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EDC" w:rsidRPr="009C4993" w:rsidRDefault="00306EDC" w:rsidP="009C4993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contextualSpacing/>
      </w:pPr>
      <w:r w:rsidRPr="009C4993">
        <w:t>В договоре имеются разделы А,</w:t>
      </w:r>
      <w:r w:rsidR="003E1088">
        <w:t xml:space="preserve"> </w:t>
      </w:r>
      <w:r w:rsidRPr="009C4993">
        <w:t>С</w:t>
      </w:r>
      <w:r w:rsidR="003E1088">
        <w:t xml:space="preserve">, </w:t>
      </w:r>
      <w:proofErr w:type="gramStart"/>
      <w:r w:rsidR="003E1088">
        <w:t>И</w:t>
      </w:r>
      <w:proofErr w:type="gramEnd"/>
      <w:r w:rsidR="003E1088">
        <w:t>,</w:t>
      </w:r>
    </w:p>
    <w:p w:rsidR="007A391D" w:rsidRPr="00D06335" w:rsidRDefault="00306EDC" w:rsidP="009C4993">
      <w:pPr>
        <w:pStyle w:val="20"/>
        <w:shd w:val="clear" w:color="auto" w:fill="auto"/>
        <w:spacing w:before="0" w:after="0" w:line="240" w:lineRule="auto"/>
        <w:ind w:firstLine="709"/>
        <w:contextualSpacing/>
        <w:rPr>
          <w:b/>
        </w:rPr>
      </w:pPr>
      <w:r w:rsidRPr="00D06335">
        <w:rPr>
          <w:b/>
        </w:rPr>
        <w:t xml:space="preserve">Но в тексте договора встречаются многократные отсылки к несуществующему разделу </w:t>
      </w:r>
      <w:r w:rsidRPr="00D06335">
        <w:rPr>
          <w:b/>
          <w:lang w:val="en-US"/>
        </w:rPr>
        <w:t>D</w:t>
      </w:r>
      <w:r w:rsidRPr="00D06335">
        <w:rPr>
          <w:b/>
        </w:rPr>
        <w:t xml:space="preserve">, что не позволяет понять смысл </w:t>
      </w:r>
      <w:r w:rsidR="009C4993" w:rsidRPr="00D06335">
        <w:rPr>
          <w:b/>
        </w:rPr>
        <w:t>договора</w:t>
      </w:r>
      <w:r w:rsidRPr="00D06335">
        <w:rPr>
          <w:b/>
        </w:rPr>
        <w:t xml:space="preserve">. </w:t>
      </w:r>
    </w:p>
    <w:p w:rsidR="00306EDC" w:rsidRPr="00D06335" w:rsidRDefault="00306EDC" w:rsidP="009C4993">
      <w:pPr>
        <w:pStyle w:val="20"/>
        <w:shd w:val="clear" w:color="auto" w:fill="auto"/>
        <w:spacing w:before="0" w:after="0" w:line="240" w:lineRule="auto"/>
        <w:ind w:firstLine="709"/>
        <w:contextualSpacing/>
        <w:rPr>
          <w:b/>
        </w:rPr>
      </w:pPr>
    </w:p>
    <w:p w:rsidR="007A391D" w:rsidRPr="009C4993" w:rsidRDefault="00306EDC" w:rsidP="009C4993">
      <w:pPr>
        <w:pStyle w:val="20"/>
        <w:shd w:val="clear" w:color="auto" w:fill="auto"/>
        <w:spacing w:before="0" w:after="0" w:line="240" w:lineRule="auto"/>
        <w:ind w:firstLine="709"/>
        <w:contextualSpacing/>
      </w:pPr>
      <w:r w:rsidRPr="009C4993">
        <w:t xml:space="preserve">Например, </w:t>
      </w:r>
    </w:p>
    <w:p w:rsidR="007A391D" w:rsidRPr="009C4993" w:rsidRDefault="007A391D" w:rsidP="009C4993">
      <w:pPr>
        <w:pStyle w:val="20"/>
        <w:shd w:val="clear" w:color="auto" w:fill="auto"/>
        <w:spacing w:before="0" w:after="0" w:line="240" w:lineRule="auto"/>
        <w:ind w:firstLine="709"/>
        <w:contextualSpacing/>
        <w:rPr>
          <w:color w:val="FF0000"/>
        </w:rPr>
      </w:pPr>
      <w:r w:rsidRPr="009C4993">
        <w:t xml:space="preserve">За допущенные Субподрядчиком нарушения условий Договора, Подрядчик вправе требовать от него уплаты неустоек в порядке и на условиях, предусмотренных </w:t>
      </w:r>
      <w:r w:rsidRPr="009C4993">
        <w:rPr>
          <w:color w:val="FF0000"/>
        </w:rPr>
        <w:t xml:space="preserve">подп. </w:t>
      </w:r>
      <w:r w:rsidRPr="009C4993">
        <w:rPr>
          <w:color w:val="FF0000"/>
          <w:lang w:val="en-US" w:bidi="en-US"/>
        </w:rPr>
        <w:t>D</w:t>
      </w:r>
      <w:r w:rsidRPr="009C4993">
        <w:rPr>
          <w:color w:val="FF0000"/>
          <w:lang w:bidi="en-US"/>
        </w:rPr>
        <w:t xml:space="preserve">.1.2.1 </w:t>
      </w:r>
      <w:r w:rsidRPr="009C4993">
        <w:rPr>
          <w:color w:val="FF0000"/>
        </w:rPr>
        <w:t xml:space="preserve">и подп. </w:t>
      </w:r>
      <w:r w:rsidRPr="009C4993">
        <w:rPr>
          <w:color w:val="FF0000"/>
          <w:lang w:val="en-US" w:bidi="en-US"/>
        </w:rPr>
        <w:t>D</w:t>
      </w:r>
      <w:r w:rsidRPr="009C4993">
        <w:rPr>
          <w:color w:val="FF0000"/>
          <w:lang w:bidi="en-US"/>
        </w:rPr>
        <w:t xml:space="preserve">.1.2.2 </w:t>
      </w:r>
      <w:r w:rsidR="00915512">
        <w:rPr>
          <w:color w:val="FF0000"/>
        </w:rPr>
        <w:t>Договора:</w:t>
      </w:r>
    </w:p>
    <w:p w:rsidR="00306EDC" w:rsidRPr="009C4993" w:rsidRDefault="007A391D" w:rsidP="009C4993">
      <w:pPr>
        <w:spacing w:after="0" w:line="240" w:lineRule="auto"/>
        <w:ind w:firstLine="709"/>
        <w:contextualSpacing/>
        <w:jc w:val="both"/>
      </w:pPr>
      <w:r w:rsidRPr="009C4993">
        <w:t>-</w:t>
      </w:r>
      <w:r w:rsidR="00915512">
        <w:t xml:space="preserve"> </w:t>
      </w:r>
      <w:r w:rsidRPr="009C4993">
        <w:t>за сокрытие Субподрядчиком (Исполнителем) сведений, предусмотренных п. D.5.4 Договора, не предоставление таких сведений либо предоставление сведений, не соответствующих действительности - 3 % от цены Договора;</w:t>
      </w:r>
    </w:p>
    <w:p w:rsidR="007A391D" w:rsidRPr="00315148" w:rsidRDefault="00315148" w:rsidP="00315148">
      <w:pPr>
        <w:spacing w:after="0" w:line="240" w:lineRule="auto"/>
        <w:ind w:firstLine="709"/>
        <w:contextualSpacing/>
        <w:jc w:val="both"/>
      </w:pPr>
      <w:r>
        <w:rPr>
          <w:rFonts w:eastAsia="Microsoft Sans Serif"/>
          <w:color w:val="000000"/>
          <w:lang w:eastAsia="ru-RU" w:bidi="ru-RU"/>
        </w:rPr>
        <w:t>- п</w:t>
      </w:r>
      <w:r w:rsidR="007A391D" w:rsidRPr="009C4993">
        <w:rPr>
          <w:rFonts w:eastAsia="Microsoft Sans Serif"/>
          <w:color w:val="000000"/>
          <w:lang w:eastAsia="ru-RU" w:bidi="ru-RU"/>
        </w:rPr>
        <w:t xml:space="preserve">ри наступлении оснований для уплаты неустойки, предусмотренных подп. </w:t>
      </w:r>
      <w:r w:rsidR="007A391D" w:rsidRPr="009C4993">
        <w:rPr>
          <w:rFonts w:eastAsia="Microsoft Sans Serif"/>
          <w:color w:val="000000"/>
          <w:lang w:val="en-US" w:bidi="en-US"/>
        </w:rPr>
        <w:t>D</w:t>
      </w:r>
      <w:r w:rsidR="007A391D" w:rsidRPr="009C4993">
        <w:rPr>
          <w:rFonts w:eastAsia="Microsoft Sans Serif"/>
          <w:color w:val="000000"/>
          <w:lang w:bidi="en-US"/>
        </w:rPr>
        <w:t xml:space="preserve">.1.21, </w:t>
      </w:r>
      <w:r w:rsidR="007A391D" w:rsidRPr="009C4993">
        <w:rPr>
          <w:rFonts w:eastAsia="Microsoft Sans Serif"/>
          <w:color w:val="000000"/>
          <w:lang w:eastAsia="ru-RU" w:bidi="ru-RU"/>
        </w:rPr>
        <w:t xml:space="preserve">подп. </w:t>
      </w:r>
      <w:r w:rsidR="007A391D" w:rsidRPr="009C4993">
        <w:rPr>
          <w:rFonts w:eastAsia="Microsoft Sans Serif"/>
          <w:color w:val="000000"/>
          <w:lang w:val="en-US" w:bidi="en-US"/>
        </w:rPr>
        <w:t>D</w:t>
      </w:r>
      <w:r w:rsidR="007A391D" w:rsidRPr="009C4993">
        <w:rPr>
          <w:rFonts w:eastAsia="Microsoft Sans Serif"/>
          <w:color w:val="000000"/>
          <w:lang w:bidi="en-US"/>
        </w:rPr>
        <w:t xml:space="preserve">.1.2.2 </w:t>
      </w:r>
      <w:r w:rsidR="007A391D" w:rsidRPr="009C4993">
        <w:rPr>
          <w:rFonts w:eastAsia="Microsoft Sans Serif"/>
          <w:color w:val="000000"/>
          <w:lang w:eastAsia="ru-RU" w:bidi="ru-RU"/>
        </w:rPr>
        <w:t xml:space="preserve">Договора, Подрядчик вправе зачесть неустойку, начисленную в размере, установленном подп. </w:t>
      </w:r>
      <w:r w:rsidR="007A391D" w:rsidRPr="009C4993">
        <w:rPr>
          <w:rFonts w:eastAsia="Microsoft Sans Serif"/>
          <w:color w:val="000000"/>
          <w:lang w:val="en-US" w:bidi="en-US"/>
        </w:rPr>
        <w:t>D</w:t>
      </w:r>
      <w:r w:rsidR="007A391D" w:rsidRPr="009C4993">
        <w:rPr>
          <w:rFonts w:eastAsia="Microsoft Sans Serif"/>
          <w:color w:val="000000"/>
          <w:lang w:bidi="en-US"/>
        </w:rPr>
        <w:t xml:space="preserve">.1.21, </w:t>
      </w:r>
      <w:r w:rsidR="007A391D" w:rsidRPr="009C4993">
        <w:rPr>
          <w:rFonts w:eastAsia="Microsoft Sans Serif"/>
          <w:color w:val="000000"/>
          <w:lang w:eastAsia="ru-RU" w:bidi="ru-RU"/>
        </w:rPr>
        <w:t xml:space="preserve">подп. </w:t>
      </w:r>
      <w:r w:rsidR="007A391D" w:rsidRPr="009C4993">
        <w:rPr>
          <w:rFonts w:eastAsia="Microsoft Sans Serif"/>
          <w:color w:val="000000"/>
          <w:lang w:val="en-US" w:bidi="en-US"/>
        </w:rPr>
        <w:t>D</w:t>
      </w:r>
      <w:r w:rsidR="007A391D" w:rsidRPr="009C4993">
        <w:rPr>
          <w:rFonts w:eastAsia="Microsoft Sans Serif"/>
          <w:color w:val="000000"/>
          <w:lang w:bidi="en-US"/>
        </w:rPr>
        <w:t xml:space="preserve">.1.2.2 </w:t>
      </w:r>
      <w:r w:rsidR="007A391D" w:rsidRPr="009C4993">
        <w:rPr>
          <w:rFonts w:eastAsia="Microsoft Sans Serif"/>
          <w:color w:val="000000"/>
          <w:lang w:eastAsia="ru-RU" w:bidi="ru-RU"/>
        </w:rPr>
        <w:t>Договора, в счет сумм платежей, подлежащих уплате Субподрядчику по Договору.</w:t>
      </w:r>
      <w:r>
        <w:t xml:space="preserve"> </w:t>
      </w:r>
      <w:r w:rsidR="007A391D" w:rsidRPr="007A391D">
        <w:rPr>
          <w:rFonts w:eastAsia="Times New Roman"/>
          <w:color w:val="000000"/>
          <w:lang w:eastAsia="ru-RU" w:bidi="ru-RU"/>
        </w:rPr>
        <w:t xml:space="preserve">В случае уклонения Субподрядчика от подписания Дополнительного соглашения, предусмотренного подп. </w:t>
      </w:r>
      <w:r w:rsidR="007A391D" w:rsidRPr="007A391D">
        <w:rPr>
          <w:rFonts w:eastAsia="Times New Roman"/>
          <w:color w:val="000000"/>
          <w:lang w:val="en-US" w:bidi="en-US"/>
        </w:rPr>
        <w:t>D</w:t>
      </w:r>
      <w:r w:rsidR="007A391D" w:rsidRPr="007A391D">
        <w:rPr>
          <w:rFonts w:eastAsia="Times New Roman"/>
          <w:color w:val="000000"/>
          <w:lang w:bidi="en-US"/>
        </w:rPr>
        <w:t xml:space="preserve">.2.2.1 </w:t>
      </w:r>
      <w:r w:rsidR="007A391D" w:rsidRPr="007A391D">
        <w:rPr>
          <w:rFonts w:eastAsia="Times New Roman"/>
          <w:color w:val="000000"/>
          <w:lang w:eastAsia="ru-RU" w:bidi="ru-RU"/>
        </w:rPr>
        <w:t>Договора, Подрядчик имеет право внести изменения в одностороннем порядке путем направления письменного уведомления об одностороннем изменении Перечня нормативно-технических документов, обязательных при выполнении работ.</w:t>
      </w:r>
    </w:p>
    <w:p w:rsidR="009C4993" w:rsidRPr="009C4993" w:rsidRDefault="009C4993" w:rsidP="009C4993">
      <w:pPr>
        <w:spacing w:after="0" w:line="240" w:lineRule="auto"/>
        <w:ind w:firstLine="709"/>
        <w:contextualSpacing/>
        <w:jc w:val="both"/>
      </w:pPr>
    </w:p>
    <w:p w:rsidR="007A391D" w:rsidRPr="00315148" w:rsidRDefault="009C4993" w:rsidP="00315148">
      <w:pPr>
        <w:pStyle w:val="a8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315148">
        <w:rPr>
          <w:b/>
        </w:rPr>
        <w:t xml:space="preserve">В пункт А 1.4 необходимо предусмотреть возможность продление сроков и </w:t>
      </w:r>
      <w:r w:rsidR="00D06335" w:rsidRPr="00315148">
        <w:rPr>
          <w:b/>
        </w:rPr>
        <w:t xml:space="preserve">расторжения </w:t>
      </w:r>
      <w:r w:rsidRPr="00315148">
        <w:rPr>
          <w:b/>
        </w:rPr>
        <w:t xml:space="preserve">договора по нашей инициативе. </w:t>
      </w:r>
    </w:p>
    <w:p w:rsidR="009C4993" w:rsidRPr="009C4993" w:rsidRDefault="009C4993" w:rsidP="00315148">
      <w:pPr>
        <w:pStyle w:val="a8"/>
        <w:widowControl w:val="0"/>
        <w:numPr>
          <w:ilvl w:val="1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 w:bidi="ru-RU"/>
        </w:rPr>
      </w:pPr>
      <w:r w:rsidRPr="009C4993">
        <w:rPr>
          <w:rFonts w:eastAsia="Times New Roman"/>
          <w:color w:val="000000"/>
          <w:lang w:eastAsia="ru-RU" w:bidi="ru-RU"/>
        </w:rPr>
        <w:t>В случае невозможности выполнения работ (или их отдельных видов) вследствие отсутствия необходимых правоустанавливающих (разрешительных) документов, обязанность по получению которых не лежит на Субподрядчике, Стороны принимают решение о приостановке выполнения работ (или их отдельных видов) по Договору до получения необходимых правоустанавливающих (разрешительных) документов или истечения 6 (шести) месяцев, в зависимости от того какое событие наступит ранее, о чем Стороны подписывают дополнительное соглашение к Договору.</w:t>
      </w:r>
    </w:p>
    <w:p w:rsidR="009C4993" w:rsidRPr="009C4993" w:rsidRDefault="009C4993" w:rsidP="009C499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color w:val="000000"/>
          <w:lang w:eastAsia="ru-RU" w:bidi="ru-RU"/>
        </w:rPr>
      </w:pPr>
      <w:r w:rsidRPr="009C4993">
        <w:rPr>
          <w:rFonts w:eastAsia="Times New Roman"/>
          <w:color w:val="000000"/>
          <w:lang w:eastAsia="ru-RU" w:bidi="ru-RU"/>
        </w:rPr>
        <w:t>В случае, если правоустанавливающие (разрешительные) документы необходимые для выполнения работ (или их отдельных видов) получены ранее истечения 6 (шести) месяцев,</w:t>
      </w:r>
    </w:p>
    <w:p w:rsidR="009C4993" w:rsidRPr="009C4993" w:rsidRDefault="009C4993" w:rsidP="009C499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color w:val="000000"/>
          <w:lang w:eastAsia="ru-RU" w:bidi="ru-RU"/>
        </w:rPr>
      </w:pPr>
      <w:r w:rsidRPr="009C4993">
        <w:rPr>
          <w:rFonts w:eastAsia="Times New Roman"/>
          <w:color w:val="000000"/>
          <w:lang w:eastAsia="ru-RU" w:bidi="ru-RU"/>
        </w:rPr>
        <w:t>Стороны подписывают дополнительное соглашение о возобновлении выполнения таких работ (или их отдельных видов)</w:t>
      </w:r>
      <w:r w:rsidRPr="009C4993">
        <w:rPr>
          <w:rFonts w:eastAsia="Times New Roman"/>
          <w:color w:val="00B050"/>
          <w:lang w:eastAsia="ru-RU" w:bidi="ru-RU"/>
        </w:rPr>
        <w:t xml:space="preserve"> и при необходимости также о продлении сроков выполнения работ (или их отдельных видов) на новый срок.</w:t>
      </w:r>
    </w:p>
    <w:p w:rsidR="009C4993" w:rsidRPr="009C4993" w:rsidRDefault="009C4993" w:rsidP="009C4993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color w:val="00B050"/>
          <w:lang w:eastAsia="ru-RU" w:bidi="ru-RU"/>
        </w:rPr>
      </w:pPr>
      <w:r w:rsidRPr="009C4993">
        <w:rPr>
          <w:rFonts w:eastAsia="Times New Roman"/>
          <w:color w:val="000000"/>
          <w:lang w:eastAsia="ru-RU" w:bidi="ru-RU"/>
        </w:rPr>
        <w:t xml:space="preserve">В случае, если по истечении 6 (шести) месяцев необходимые документы не получены, Стороны подписывают дополнительное соглашение о переносе сроков выполнения работ (или их отдельных видов) на новый срок </w:t>
      </w:r>
      <w:r w:rsidRPr="009C4993">
        <w:rPr>
          <w:rFonts w:eastAsia="Times New Roman"/>
          <w:color w:val="00B050"/>
          <w:lang w:eastAsia="ru-RU" w:bidi="ru-RU"/>
        </w:rPr>
        <w:t>или о расторжении договора без применения штрафных санкций к Субподрядчику.</w:t>
      </w:r>
    </w:p>
    <w:p w:rsidR="009C4993" w:rsidRPr="009C4993" w:rsidRDefault="009C4993" w:rsidP="009C4993">
      <w:pPr>
        <w:spacing w:after="0" w:line="240" w:lineRule="auto"/>
        <w:ind w:firstLine="709"/>
        <w:contextualSpacing/>
        <w:jc w:val="both"/>
      </w:pPr>
    </w:p>
    <w:p w:rsidR="007A391D" w:rsidRPr="00315148" w:rsidRDefault="00306EDC" w:rsidP="00315148">
      <w:pPr>
        <w:pStyle w:val="a8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315148">
        <w:rPr>
          <w:b/>
        </w:rPr>
        <w:t xml:space="preserve">Согласно </w:t>
      </w:r>
      <w:proofErr w:type="gramStart"/>
      <w:r w:rsidRPr="00315148">
        <w:rPr>
          <w:b/>
        </w:rPr>
        <w:t>п</w:t>
      </w:r>
      <w:r w:rsidR="007A391D" w:rsidRPr="00315148">
        <w:rPr>
          <w:b/>
        </w:rPr>
        <w:t>ункт</w:t>
      </w:r>
      <w:r w:rsidRPr="00315148">
        <w:rPr>
          <w:b/>
        </w:rPr>
        <w:t>у</w:t>
      </w:r>
      <w:proofErr w:type="gramEnd"/>
      <w:r w:rsidR="007A391D" w:rsidRPr="00315148">
        <w:rPr>
          <w:b/>
        </w:rPr>
        <w:t xml:space="preserve"> </w:t>
      </w:r>
      <w:r w:rsidRPr="00315148">
        <w:rPr>
          <w:b/>
        </w:rPr>
        <w:t>И.</w:t>
      </w:r>
      <w:r w:rsidR="007A391D" w:rsidRPr="00315148">
        <w:rPr>
          <w:b/>
        </w:rPr>
        <w:t>5.7.</w:t>
      </w:r>
      <w:r w:rsidRPr="00315148">
        <w:rPr>
          <w:b/>
        </w:rPr>
        <w:t xml:space="preserve"> договора </w:t>
      </w:r>
    </w:p>
    <w:p w:rsidR="007A391D" w:rsidRPr="009C4993" w:rsidRDefault="00306EDC" w:rsidP="009C4993">
      <w:pPr>
        <w:spacing w:after="0" w:line="240" w:lineRule="auto"/>
        <w:ind w:firstLine="709"/>
        <w:contextualSpacing/>
        <w:jc w:val="both"/>
      </w:pPr>
      <w:r w:rsidRPr="009C4993">
        <w:rPr>
          <w:rFonts w:eastAsia="Microsoft Sans Serif"/>
          <w:color w:val="000000"/>
          <w:lang w:eastAsia="ru-RU" w:bidi="ru-RU"/>
        </w:rPr>
        <w:t>д</w:t>
      </w:r>
      <w:r w:rsidR="007A391D" w:rsidRPr="009C4993">
        <w:rPr>
          <w:rFonts w:eastAsia="Microsoft Sans Serif"/>
          <w:color w:val="000000"/>
          <w:lang w:eastAsia="ru-RU" w:bidi="ru-RU"/>
        </w:rPr>
        <w:t xml:space="preserve">оговор вступает в силу с момента его заключения и действует </w:t>
      </w:r>
      <w:r w:rsidR="007A391D" w:rsidRPr="009C4993">
        <w:rPr>
          <w:rFonts w:eastAsia="Microsoft Sans Serif"/>
          <w:color w:val="FF0000"/>
          <w:lang w:eastAsia="ru-RU" w:bidi="ru-RU"/>
        </w:rPr>
        <w:t xml:space="preserve">до «30» июня 2025г. </w:t>
      </w:r>
    </w:p>
    <w:p w:rsidR="007A391D" w:rsidRPr="00D06335" w:rsidRDefault="007A391D" w:rsidP="009C4993">
      <w:pPr>
        <w:spacing w:after="0" w:line="240" w:lineRule="auto"/>
        <w:ind w:firstLine="709"/>
        <w:contextualSpacing/>
        <w:jc w:val="both"/>
        <w:rPr>
          <w:rFonts w:eastAsia="Microsoft Sans Serif"/>
          <w:b/>
          <w:color w:val="000000"/>
          <w:lang w:eastAsia="ru-RU" w:bidi="ru-RU"/>
        </w:rPr>
      </w:pPr>
      <w:r w:rsidRPr="00D06335">
        <w:rPr>
          <w:rFonts w:eastAsia="Microsoft Sans Serif"/>
          <w:b/>
          <w:color w:val="000000"/>
          <w:lang w:eastAsia="ru-RU" w:bidi="ru-RU"/>
        </w:rPr>
        <w:t xml:space="preserve">Почему такой срок, если </w:t>
      </w:r>
    </w:p>
    <w:p w:rsidR="007A391D" w:rsidRPr="009C4993" w:rsidRDefault="007A391D" w:rsidP="009C4993">
      <w:pPr>
        <w:spacing w:after="0" w:line="240" w:lineRule="auto"/>
        <w:ind w:firstLine="709"/>
        <w:contextualSpacing/>
        <w:jc w:val="both"/>
        <w:rPr>
          <w:rFonts w:eastAsia="Microsoft Sans Serif"/>
          <w:color w:val="000000"/>
          <w:lang w:eastAsia="ru-RU" w:bidi="ru-RU"/>
        </w:rPr>
      </w:pPr>
      <w:r w:rsidRPr="009C4993">
        <w:rPr>
          <w:rFonts w:eastAsia="Microsoft Sans Serif"/>
          <w:color w:val="000000"/>
          <w:lang w:eastAsia="ru-RU" w:bidi="ru-RU"/>
        </w:rPr>
        <w:t>1.3.</w:t>
      </w:r>
      <w:r w:rsidRPr="009C4993">
        <w:rPr>
          <w:rFonts w:eastAsia="Microsoft Sans Serif"/>
          <w:color w:val="000000"/>
          <w:lang w:eastAsia="ru-RU" w:bidi="ru-RU"/>
        </w:rPr>
        <w:tab/>
        <w:t>Сроки начала и окончания выполнения работ:</w:t>
      </w:r>
    </w:p>
    <w:p w:rsidR="007A391D" w:rsidRPr="009C4993" w:rsidRDefault="007A391D" w:rsidP="009C4993">
      <w:pPr>
        <w:spacing w:after="0" w:line="240" w:lineRule="auto"/>
        <w:ind w:firstLine="709"/>
        <w:contextualSpacing/>
        <w:jc w:val="both"/>
        <w:rPr>
          <w:rFonts w:eastAsia="Microsoft Sans Serif"/>
          <w:color w:val="000000"/>
          <w:lang w:eastAsia="ru-RU" w:bidi="ru-RU"/>
        </w:rPr>
      </w:pPr>
      <w:r w:rsidRPr="009C4993">
        <w:rPr>
          <w:rFonts w:eastAsia="Microsoft Sans Serif"/>
          <w:color w:val="000000"/>
          <w:lang w:eastAsia="ru-RU" w:bidi="ru-RU"/>
        </w:rPr>
        <w:t>-</w:t>
      </w:r>
      <w:r w:rsidRPr="009C4993">
        <w:rPr>
          <w:rFonts w:eastAsia="Microsoft Sans Serif"/>
          <w:color w:val="000000"/>
          <w:lang w:eastAsia="ru-RU" w:bidi="ru-RU"/>
        </w:rPr>
        <w:tab/>
        <w:t>начало выполнения работ - со дня заключения Договора;</w:t>
      </w:r>
    </w:p>
    <w:p w:rsidR="007A391D" w:rsidRPr="009C4993" w:rsidRDefault="007A391D" w:rsidP="009C4993">
      <w:pPr>
        <w:spacing w:after="0" w:line="240" w:lineRule="auto"/>
        <w:ind w:firstLine="709"/>
        <w:contextualSpacing/>
        <w:jc w:val="both"/>
        <w:rPr>
          <w:rFonts w:eastAsia="Microsoft Sans Serif"/>
          <w:color w:val="000000"/>
          <w:lang w:eastAsia="ru-RU" w:bidi="ru-RU"/>
        </w:rPr>
      </w:pPr>
      <w:r w:rsidRPr="009C4993">
        <w:rPr>
          <w:rFonts w:eastAsia="Microsoft Sans Serif"/>
          <w:color w:val="000000"/>
          <w:lang w:eastAsia="ru-RU" w:bidi="ru-RU"/>
        </w:rPr>
        <w:t>-</w:t>
      </w:r>
      <w:r w:rsidRPr="009C4993">
        <w:rPr>
          <w:rFonts w:eastAsia="Microsoft Sans Serif"/>
          <w:color w:val="000000"/>
          <w:lang w:eastAsia="ru-RU" w:bidi="ru-RU"/>
        </w:rPr>
        <w:tab/>
        <w:t>окончание выполнения работ - 15 октября 2023 г.</w:t>
      </w:r>
    </w:p>
    <w:p w:rsidR="007A391D" w:rsidRPr="009C4993" w:rsidRDefault="007A391D" w:rsidP="009C4993">
      <w:pPr>
        <w:spacing w:after="0" w:line="240" w:lineRule="auto"/>
        <w:ind w:firstLine="709"/>
        <w:contextualSpacing/>
        <w:jc w:val="both"/>
      </w:pPr>
    </w:p>
    <w:p w:rsidR="007A391D" w:rsidRPr="00315148" w:rsidRDefault="007A391D" w:rsidP="00315148">
      <w:pPr>
        <w:pStyle w:val="a8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315148">
        <w:rPr>
          <w:b/>
        </w:rPr>
        <w:t>Размеры ответственности Подрядчик</w:t>
      </w:r>
      <w:r w:rsidR="00315148" w:rsidRPr="00315148">
        <w:rPr>
          <w:b/>
        </w:rPr>
        <w:t>а и Субподрядчика не соразмерны:</w:t>
      </w:r>
      <w:r w:rsidRPr="00315148">
        <w:rPr>
          <w:b/>
        </w:rPr>
        <w:t xml:space="preserve">  </w:t>
      </w:r>
    </w:p>
    <w:p w:rsidR="007A391D" w:rsidRDefault="007A391D" w:rsidP="00F177BF">
      <w:pPr>
        <w:spacing w:after="120" w:line="240" w:lineRule="auto"/>
        <w:ind w:firstLine="709"/>
        <w:contextualSpacing/>
        <w:jc w:val="both"/>
      </w:pPr>
      <w:r w:rsidRPr="009C4993">
        <w:t>Подрядчик несёт ответственность в соответствии с законодательством Российской Федерации за ненадлежащее исполнение и неисполнение своих обязательств по Договору.</w:t>
      </w:r>
    </w:p>
    <w:p w:rsidR="00315148" w:rsidRDefault="00315148" w:rsidP="00F177BF">
      <w:pPr>
        <w:pStyle w:val="a8"/>
        <w:numPr>
          <w:ilvl w:val="0"/>
          <w:numId w:val="2"/>
        </w:numPr>
        <w:spacing w:after="120" w:line="240" w:lineRule="auto"/>
        <w:ind w:left="958" w:hanging="357"/>
        <w:contextualSpacing w:val="0"/>
        <w:jc w:val="both"/>
      </w:pPr>
      <w:r>
        <w:t xml:space="preserve">Просьба уточнить предусмотрено ли </w:t>
      </w:r>
      <w:r w:rsidR="00341F2D">
        <w:t>предоставление обеспечения</w:t>
      </w:r>
      <w:r>
        <w:t xml:space="preserve"> исполнения контракта.</w:t>
      </w:r>
    </w:p>
    <w:p w:rsidR="00315148" w:rsidRPr="009C4993" w:rsidRDefault="00315148" w:rsidP="00315148">
      <w:pPr>
        <w:pStyle w:val="a8"/>
        <w:numPr>
          <w:ilvl w:val="0"/>
          <w:numId w:val="2"/>
        </w:numPr>
        <w:spacing w:after="0" w:line="240" w:lineRule="auto"/>
        <w:jc w:val="both"/>
      </w:pPr>
      <w:r>
        <w:t xml:space="preserve">Возможно ли предоставление обеспечения заявки на участие </w:t>
      </w:r>
      <w:r w:rsidR="00341F2D">
        <w:t xml:space="preserve">в закупке </w:t>
      </w:r>
      <w:bookmarkStart w:id="0" w:name="_GoBack"/>
      <w:bookmarkEnd w:id="0"/>
      <w:r>
        <w:t>в виде банковской гарантии?</w:t>
      </w:r>
    </w:p>
    <w:sectPr w:rsidR="00315148" w:rsidRPr="009C4993" w:rsidSect="00F177BF">
      <w:pgSz w:w="11906" w:h="16838" w:code="9"/>
      <w:pgMar w:top="1440" w:right="566" w:bottom="709" w:left="1133" w:header="0" w:footer="0" w:gutter="0"/>
      <w:paperSrc w:first="7" w:other="7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F41"/>
    <w:multiLevelType w:val="multilevel"/>
    <w:tmpl w:val="33605CD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" w15:restartNumberingAfterBreak="0">
    <w:nsid w:val="1A3C26AC"/>
    <w:multiLevelType w:val="multilevel"/>
    <w:tmpl w:val="8BF01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1E79F9"/>
    <w:multiLevelType w:val="multilevel"/>
    <w:tmpl w:val="40C66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985FF8"/>
    <w:multiLevelType w:val="multilevel"/>
    <w:tmpl w:val="D3D04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1D"/>
    <w:rsid w:val="00306EDC"/>
    <w:rsid w:val="00315148"/>
    <w:rsid w:val="00341F2D"/>
    <w:rsid w:val="003E1088"/>
    <w:rsid w:val="003F6BAA"/>
    <w:rsid w:val="007A391D"/>
    <w:rsid w:val="00915512"/>
    <w:rsid w:val="0094126B"/>
    <w:rsid w:val="009C4993"/>
    <w:rsid w:val="009E66C0"/>
    <w:rsid w:val="00D06335"/>
    <w:rsid w:val="00D1641F"/>
    <w:rsid w:val="00F1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3043"/>
  <w15:chartTrackingRefBased/>
  <w15:docId w15:val="{F1EEFAE4-1065-443C-B89B-643F5AB3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A391D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391D"/>
    <w:pPr>
      <w:widowControl w:val="0"/>
      <w:shd w:val="clear" w:color="auto" w:fill="FFFFFF"/>
      <w:spacing w:before="240" w:after="360" w:line="0" w:lineRule="atLeast"/>
      <w:jc w:val="both"/>
    </w:pPr>
    <w:rPr>
      <w:rFonts w:eastAsia="Times New Roman"/>
    </w:rPr>
  </w:style>
  <w:style w:type="character" w:styleId="a3">
    <w:name w:val="annotation reference"/>
    <w:basedOn w:val="a0"/>
    <w:uiPriority w:val="99"/>
    <w:semiHidden/>
    <w:unhideWhenUsed/>
    <w:rsid w:val="007A391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A391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A391D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7A3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391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C4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anfis</dc:creator>
  <cp:keywords/>
  <dc:description/>
  <cp:lastModifiedBy>Ольга Денисюк</cp:lastModifiedBy>
  <cp:revision>3</cp:revision>
  <dcterms:created xsi:type="dcterms:W3CDTF">2023-08-04T10:22:00Z</dcterms:created>
  <dcterms:modified xsi:type="dcterms:W3CDTF">2023-08-04T11:45:00Z</dcterms:modified>
</cp:coreProperties>
</file>