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doczilla.pro/officeDocument/2006/relationships/document-structure" Target="doczilla/structu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36D2" w14:textId="77777777" w:rsidR="00915F47" w:rsidRPr="001B7ADB" w:rsidRDefault="00B574EC" w:rsidP="001B7ADB">
      <w:pPr>
        <w:spacing w:after="0" w:line="240" w:lineRule="auto"/>
        <w:ind w:firstLine="709"/>
        <w:jc w:val="center"/>
        <w:rPr>
          <w:rFonts w:ascii="Times New Roman" w:hAnsi="Times New Roman"/>
          <w:b/>
          <w:i/>
          <w:color w:val="000000"/>
          <w:sz w:val="24"/>
          <w:szCs w:val="24"/>
        </w:rPr>
      </w:pPr>
      <w:r w:rsidRPr="001B7ADB">
        <w:rPr>
          <w:rFonts w:ascii="Times New Roman" w:hAnsi="Times New Roman"/>
          <w:b/>
          <w:color w:val="000000"/>
          <w:sz w:val="24"/>
          <w:szCs w:val="24"/>
        </w:rPr>
        <w:t xml:space="preserve">ДОГОВОР </w:t>
      </w:r>
    </w:p>
    <w:p w14:paraId="0032EE09" w14:textId="72480A9B" w:rsidR="00597B99" w:rsidRPr="00A92630" w:rsidRDefault="00597B99" w:rsidP="007B402E">
      <w:pPr>
        <w:spacing w:after="0" w:line="240" w:lineRule="auto"/>
        <w:jc w:val="center"/>
        <w:rPr>
          <w:rFonts w:ascii="Times New Roman" w:hAnsi="Times New Roman"/>
          <w:b/>
          <w:color w:val="000000"/>
          <w:sz w:val="24"/>
          <w:szCs w:val="24"/>
        </w:rPr>
      </w:pPr>
      <w:r w:rsidRPr="00A92630">
        <w:rPr>
          <w:rFonts w:ascii="Times New Roman" w:hAnsi="Times New Roman"/>
          <w:b/>
          <w:color w:val="000000"/>
          <w:sz w:val="24"/>
          <w:szCs w:val="24"/>
        </w:rPr>
        <w:t xml:space="preserve">передачи </w:t>
      </w:r>
      <w:r w:rsidR="00A92630" w:rsidRPr="00A92630">
        <w:rPr>
          <w:rFonts w:ascii="Times New Roman" w:hAnsi="Times New Roman"/>
          <w:b/>
          <w:color w:val="000000"/>
          <w:sz w:val="26"/>
          <w:szCs w:val="26"/>
          <w:lang w:eastAsia="en-US"/>
        </w:rPr>
        <w:t xml:space="preserve">в субаренду недвижимого имущества для размещения АЗС жидкомоторного топлива с комплексом технических сооружений и благоустройством в составе многофункциональной зоны дорожного сервиса (МФЗ) на ПК 802 (км 333), </w:t>
      </w:r>
      <w:r w:rsidR="00A92630">
        <w:rPr>
          <w:rFonts w:ascii="Times New Roman" w:hAnsi="Times New Roman"/>
          <w:b/>
          <w:color w:val="000000"/>
          <w:sz w:val="26"/>
          <w:szCs w:val="26"/>
          <w:lang w:eastAsia="en-US"/>
        </w:rPr>
        <w:br/>
      </w:r>
      <w:r w:rsidR="00A92630" w:rsidRPr="00A92630">
        <w:rPr>
          <w:rFonts w:ascii="Times New Roman" w:hAnsi="Times New Roman"/>
          <w:b/>
          <w:color w:val="000000"/>
          <w:sz w:val="26"/>
          <w:szCs w:val="26"/>
          <w:lang w:eastAsia="en-US"/>
        </w:rPr>
        <w:t>право, А-113</w:t>
      </w:r>
    </w:p>
    <w:p w14:paraId="3CE27748" w14:textId="77777777" w:rsidR="00915F47" w:rsidRPr="007B402E" w:rsidRDefault="00915F47" w:rsidP="007B402E">
      <w:pPr>
        <w:spacing w:after="0" w:line="240" w:lineRule="auto"/>
        <w:ind w:firstLine="709"/>
        <w:jc w:val="center"/>
        <w:rPr>
          <w:rFonts w:ascii="Times New Roman" w:hAnsi="Times New Roman"/>
          <w:b/>
          <w:i/>
          <w:color w:val="000000"/>
          <w:sz w:val="24"/>
          <w:szCs w:val="24"/>
        </w:rPr>
      </w:pPr>
    </w:p>
    <w:p w14:paraId="5706DED9" w14:textId="77777777" w:rsidR="00915F47" w:rsidRPr="007B402E" w:rsidRDefault="00B574EC" w:rsidP="007B402E">
      <w:pPr>
        <w:spacing w:after="0" w:line="240" w:lineRule="auto"/>
        <w:ind w:firstLine="709"/>
        <w:jc w:val="center"/>
        <w:rPr>
          <w:rFonts w:ascii="Times New Roman" w:hAnsi="Times New Roman"/>
          <w:b/>
          <w:color w:val="000000"/>
          <w:sz w:val="24"/>
          <w:szCs w:val="24"/>
        </w:rPr>
      </w:pPr>
      <w:r w:rsidRPr="007B402E">
        <w:rPr>
          <w:rFonts w:ascii="Times New Roman" w:hAnsi="Times New Roman"/>
          <w:b/>
          <w:color w:val="000000"/>
          <w:sz w:val="24"/>
          <w:szCs w:val="24"/>
        </w:rPr>
        <w:t>№ ___________</w:t>
      </w:r>
    </w:p>
    <w:p w14:paraId="3D9FFCF4" w14:textId="77777777" w:rsidR="00915F47" w:rsidRPr="007B402E" w:rsidRDefault="00915F47" w:rsidP="007B402E">
      <w:pPr>
        <w:spacing w:after="0" w:line="240" w:lineRule="auto"/>
        <w:ind w:firstLine="709"/>
        <w:jc w:val="both"/>
        <w:rPr>
          <w:rFonts w:ascii="Times New Roman" w:hAnsi="Times New Roman"/>
          <w:b/>
          <w:i/>
          <w:color w:val="000000"/>
          <w:sz w:val="24"/>
          <w:szCs w:val="24"/>
        </w:rPr>
      </w:pPr>
    </w:p>
    <w:p w14:paraId="3DB7F97A" w14:textId="77777777" w:rsidR="00915F47" w:rsidRPr="007B402E" w:rsidRDefault="00B574EC" w:rsidP="007B402E">
      <w:pPr>
        <w:spacing w:after="0" w:line="240" w:lineRule="auto"/>
        <w:ind w:firstLine="709"/>
        <w:rPr>
          <w:rFonts w:ascii="Times New Roman" w:hAnsi="Times New Roman"/>
          <w:color w:val="000000"/>
          <w:sz w:val="24"/>
          <w:szCs w:val="24"/>
        </w:rPr>
      </w:pPr>
      <w:r w:rsidRPr="007B402E">
        <w:rPr>
          <w:rFonts w:ascii="Times New Roman" w:hAnsi="Times New Roman"/>
          <w:color w:val="000000"/>
          <w:sz w:val="24"/>
          <w:szCs w:val="24"/>
        </w:rPr>
        <w:t xml:space="preserve">г. Москва                                                                                                   </w:t>
      </w:r>
    </w:p>
    <w:p w14:paraId="55EA992E" w14:textId="77777777" w:rsidR="00915F47" w:rsidRPr="007B402E" w:rsidRDefault="00915F47" w:rsidP="007B402E">
      <w:pPr>
        <w:spacing w:after="0" w:line="240" w:lineRule="auto"/>
        <w:ind w:firstLine="709"/>
        <w:jc w:val="both"/>
        <w:rPr>
          <w:rFonts w:ascii="Times New Roman" w:hAnsi="Times New Roman"/>
          <w:b/>
          <w:i/>
          <w:color w:val="000000"/>
          <w:sz w:val="24"/>
          <w:szCs w:val="24"/>
        </w:rPr>
      </w:pPr>
    </w:p>
    <w:p w14:paraId="24036E14"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b/>
          <w:color w:val="000000"/>
          <w:sz w:val="24"/>
          <w:szCs w:val="24"/>
        </w:rPr>
        <w:t>ГОСУДАРСТВЕННАЯ КОМПАНИЯ «РОССИЙСКИЕ АВТОМОБИЛЬНЫЕ ДОРОГИ»</w:t>
      </w:r>
      <w:r w:rsidRPr="007B402E">
        <w:rPr>
          <w:rFonts w:ascii="Times New Roman" w:hAnsi="Times New Roman"/>
          <w:color w:val="000000"/>
          <w:sz w:val="24"/>
          <w:szCs w:val="24"/>
        </w:rPr>
        <w:t>, действующая в качестве доверительного управляющего на основании Федерального закона от 17.07.2009 г. № 145-ФЗ «О Государственной компании «Российские автомобильные дороги» и о внесении изменений в отдельные законодательные акты Российской Федерации», именуемая в дальнейшем «</w:t>
      </w:r>
      <w:r w:rsidRPr="007B402E">
        <w:rPr>
          <w:rFonts w:ascii="Times New Roman" w:hAnsi="Times New Roman"/>
          <w:b/>
          <w:color w:val="000000"/>
          <w:sz w:val="24"/>
          <w:szCs w:val="24"/>
        </w:rPr>
        <w:t>Арендатор</w:t>
      </w:r>
      <w:r w:rsidRPr="007B402E">
        <w:rPr>
          <w:rFonts w:ascii="Times New Roman" w:hAnsi="Times New Roman"/>
          <w:color w:val="000000"/>
          <w:sz w:val="24"/>
          <w:szCs w:val="24"/>
        </w:rPr>
        <w:t xml:space="preserve">», в лице заместителя председателя правления </w:t>
      </w:r>
      <w:r w:rsidRPr="007B402E">
        <w:rPr>
          <w:rFonts w:ascii="Times New Roman" w:hAnsi="Times New Roman"/>
          <w:color w:val="000000"/>
          <w:sz w:val="24"/>
          <w:szCs w:val="24"/>
        </w:rPr>
        <w:br/>
        <w:t xml:space="preserve">по операторской деятельности и развитию пользовательских сервисов Макиева Константина Теймуразовича, действующего на основании машиночитаемой доверенности (внутренний номер </w:t>
      </w:r>
      <w:r w:rsidRPr="007B402E">
        <w:rPr>
          <w:rFonts w:ascii="Times New Roman" w:hAnsi="Times New Roman"/>
          <w:color w:val="000000"/>
          <w:sz w:val="24"/>
          <w:szCs w:val="24"/>
        </w:rPr>
        <w:br/>
        <w:t xml:space="preserve">Д-441 от 04 декабря 2023 г.), с одной стороны и [•], именуемое в дальнейшем «Субарендатор», </w:t>
      </w:r>
      <w:r w:rsidR="00201273" w:rsidRPr="007B402E">
        <w:rPr>
          <w:rFonts w:ascii="Times New Roman" w:hAnsi="Times New Roman"/>
          <w:color w:val="000000"/>
          <w:sz w:val="24"/>
          <w:szCs w:val="24"/>
        </w:rPr>
        <w:br/>
      </w:r>
      <w:r w:rsidRPr="007B402E">
        <w:rPr>
          <w:rFonts w:ascii="Times New Roman" w:hAnsi="Times New Roman"/>
          <w:color w:val="000000"/>
          <w:sz w:val="24"/>
          <w:szCs w:val="24"/>
        </w:rPr>
        <w:t xml:space="preserve">в лице [•], с другой стороны, вместе именуемые в дальнейшем «Стороны», руководствуясь результатами открытого аукциона в электронной форме на право заключения договора передачи </w:t>
      </w:r>
      <w:r w:rsidR="00201273" w:rsidRPr="007B402E">
        <w:rPr>
          <w:rFonts w:ascii="Times New Roman" w:hAnsi="Times New Roman"/>
          <w:color w:val="000000"/>
          <w:sz w:val="24"/>
          <w:szCs w:val="24"/>
        </w:rPr>
        <w:br/>
      </w:r>
      <w:r w:rsidRPr="007B402E">
        <w:rPr>
          <w:rFonts w:ascii="Times New Roman" w:hAnsi="Times New Roman"/>
          <w:color w:val="000000"/>
          <w:sz w:val="24"/>
          <w:szCs w:val="24"/>
        </w:rPr>
        <w:t xml:space="preserve">в субаренду недвижимого имущества, (протокол от [•] № [•]) заключили настоящий Договор </w:t>
      </w:r>
      <w:r w:rsidR="00201273" w:rsidRPr="007B402E">
        <w:rPr>
          <w:rFonts w:ascii="Times New Roman" w:hAnsi="Times New Roman"/>
          <w:color w:val="000000"/>
          <w:sz w:val="24"/>
          <w:szCs w:val="24"/>
        </w:rPr>
        <w:br/>
      </w:r>
      <w:r w:rsidRPr="007B402E">
        <w:rPr>
          <w:rFonts w:ascii="Times New Roman" w:hAnsi="Times New Roman"/>
          <w:color w:val="000000"/>
          <w:sz w:val="24"/>
          <w:szCs w:val="24"/>
        </w:rPr>
        <w:t>о нижеследующем (далее – Договор):</w:t>
      </w:r>
    </w:p>
    <w:p w14:paraId="32A2AC1D" w14:textId="77777777" w:rsidR="00915F47" w:rsidRPr="007B402E" w:rsidRDefault="00915F47" w:rsidP="007B402E">
      <w:pPr>
        <w:tabs>
          <w:tab w:val="left" w:pos="1134"/>
        </w:tabs>
        <w:spacing w:after="0" w:line="240" w:lineRule="auto"/>
        <w:ind w:firstLine="709"/>
        <w:jc w:val="both"/>
        <w:rPr>
          <w:rFonts w:ascii="Times New Roman" w:hAnsi="Times New Roman"/>
          <w:color w:val="000000"/>
          <w:sz w:val="24"/>
          <w:szCs w:val="24"/>
        </w:rPr>
      </w:pPr>
    </w:p>
    <w:p w14:paraId="25B1ACE1" w14:textId="77777777" w:rsidR="00915F47" w:rsidRPr="007B402E" w:rsidRDefault="00B574EC" w:rsidP="007B402E">
      <w:pPr>
        <w:pStyle w:val="aff1"/>
        <w:numPr>
          <w:ilvl w:val="0"/>
          <w:numId w:val="16"/>
        </w:numPr>
        <w:tabs>
          <w:tab w:val="left" w:pos="1134"/>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ПРЕДМЕТ ДОГОВОРА</w:t>
      </w:r>
    </w:p>
    <w:p w14:paraId="2C41ED23" w14:textId="77777777" w:rsidR="00915F47" w:rsidRPr="007B402E" w:rsidRDefault="00915F47" w:rsidP="007B402E">
      <w:pPr>
        <w:pStyle w:val="aff1"/>
        <w:tabs>
          <w:tab w:val="left" w:pos="1134"/>
        </w:tabs>
        <w:spacing w:after="0" w:line="240" w:lineRule="auto"/>
        <w:ind w:left="0" w:firstLine="709"/>
        <w:rPr>
          <w:rFonts w:ascii="Times New Roman" w:hAnsi="Times New Roman"/>
          <w:color w:val="000000"/>
          <w:sz w:val="24"/>
          <w:szCs w:val="24"/>
        </w:rPr>
      </w:pPr>
    </w:p>
    <w:p w14:paraId="7833106F" w14:textId="77777777" w:rsidR="00B574EC"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Арендатор предоставляет, а Субарендатор принимает на условиях, определенных Договором, во временное владение и пользование (субаренду) следующее недвижимое имущество (далее – «Участок», «Недвижимое имущество»):</w:t>
      </w:r>
      <w:bookmarkStart w:id="0" w:name="_Ref186040085"/>
      <w:bookmarkEnd w:id="0"/>
    </w:p>
    <w:p w14:paraId="5A0A5F6B" w14:textId="7E39E03A" w:rsidR="00B574EC" w:rsidRPr="007B402E" w:rsidRDefault="003C5E28" w:rsidP="007B402E">
      <w:pPr>
        <w:tabs>
          <w:tab w:val="left" w:pos="1134"/>
        </w:tabs>
        <w:autoSpaceDE w:val="0"/>
        <w:autoSpaceDN w:val="0"/>
        <w:adjustRightInd w:val="0"/>
        <w:spacing w:after="0" w:line="240" w:lineRule="auto"/>
        <w:ind w:firstLine="709"/>
        <w:jc w:val="both"/>
        <w:rPr>
          <w:rFonts w:ascii="Times New Roman" w:hAnsi="Times New Roman"/>
          <w:color w:val="000000" w:themeColor="text1"/>
          <w:sz w:val="24"/>
          <w:szCs w:val="24"/>
          <w:lang w:eastAsia="ar-SA"/>
        </w:rPr>
      </w:pPr>
      <w:r w:rsidRPr="007B402E">
        <w:rPr>
          <w:rFonts w:ascii="Times New Roman" w:hAnsi="Times New Roman"/>
          <w:color w:val="000000" w:themeColor="text1"/>
          <w:sz w:val="24"/>
          <w:szCs w:val="24"/>
          <w:lang w:eastAsia="ar-SA"/>
        </w:rPr>
        <w:t xml:space="preserve">– часть земельного участка с учетным номером </w:t>
      </w:r>
      <w:r w:rsidRPr="007B402E">
        <w:rPr>
          <w:rFonts w:ascii="Times New Roman" w:hAnsi="Times New Roman"/>
          <w:b/>
          <w:bCs/>
          <w:color w:val="000000" w:themeColor="text1"/>
          <w:sz w:val="24"/>
          <w:szCs w:val="24"/>
          <w:lang w:eastAsia="ar-SA"/>
        </w:rPr>
        <w:t xml:space="preserve">904/чзу2 площадью – 29 558  кв.м </w:t>
      </w:r>
      <w:r w:rsidRPr="007B402E">
        <w:rPr>
          <w:rFonts w:ascii="Times New Roman" w:hAnsi="Times New Roman"/>
          <w:color w:val="000000" w:themeColor="text1"/>
          <w:sz w:val="24"/>
          <w:szCs w:val="24"/>
          <w:lang w:eastAsia="ar-SA"/>
        </w:rPr>
        <w:t xml:space="preserve">в границах и площадях, указанных на схеме расположения частей земельного участка (Приложение № 2 – Схема расположения частей земельного участка с кадастровым номером </w:t>
      </w:r>
      <w:r w:rsidRPr="007B402E">
        <w:rPr>
          <w:rFonts w:ascii="Times New Roman" w:hAnsi="Times New Roman"/>
          <w:b/>
          <w:bCs/>
          <w:color w:val="000000" w:themeColor="text1"/>
          <w:sz w:val="24"/>
          <w:szCs w:val="24"/>
          <w:lang w:eastAsia="ar-SA"/>
        </w:rPr>
        <w:t>50:09:0110302:904</w:t>
      </w:r>
      <w:r w:rsidR="004E35F9" w:rsidRPr="007B402E">
        <w:rPr>
          <w:rFonts w:ascii="Times New Roman" w:hAnsi="Times New Roman"/>
          <w:b/>
          <w:bCs/>
          <w:color w:val="000000" w:themeColor="text1"/>
          <w:sz w:val="24"/>
          <w:szCs w:val="24"/>
          <w:lang w:eastAsia="ar-SA"/>
        </w:rPr>
        <w:br/>
      </w:r>
      <w:r w:rsidRPr="007B402E">
        <w:rPr>
          <w:rFonts w:ascii="Times New Roman" w:hAnsi="Times New Roman"/>
          <w:color w:val="000000" w:themeColor="text1"/>
          <w:sz w:val="24"/>
          <w:szCs w:val="24"/>
          <w:lang w:eastAsia="ar-SA"/>
        </w:rPr>
        <w:t xml:space="preserve"> на кадастровом плане территории) из состава земельного участка с кадастровым номером </w:t>
      </w:r>
      <w:r w:rsidRPr="007B402E">
        <w:rPr>
          <w:rFonts w:ascii="Times New Roman" w:hAnsi="Times New Roman"/>
          <w:b/>
          <w:bCs/>
          <w:color w:val="000000" w:themeColor="text1"/>
          <w:sz w:val="24"/>
          <w:szCs w:val="24"/>
          <w:lang w:eastAsia="ar-SA"/>
        </w:rPr>
        <w:t xml:space="preserve">50:09:0110302:904 </w:t>
      </w:r>
      <w:r w:rsidRPr="007B402E">
        <w:rPr>
          <w:rFonts w:ascii="Times New Roman" w:hAnsi="Times New Roman"/>
          <w:color w:val="000000" w:themeColor="text1"/>
          <w:sz w:val="24"/>
          <w:szCs w:val="24"/>
          <w:lang w:eastAsia="ar-SA"/>
        </w:rPr>
        <w:t xml:space="preserve">общей площадью </w:t>
      </w:r>
      <w:r w:rsidRPr="007B402E">
        <w:rPr>
          <w:rFonts w:ascii="Times New Roman" w:hAnsi="Times New Roman"/>
          <w:b/>
          <w:color w:val="000000" w:themeColor="text1"/>
          <w:sz w:val="24"/>
          <w:szCs w:val="24"/>
          <w:lang w:eastAsia="ar-SA"/>
        </w:rPr>
        <w:t>81 040 кв.м.</w:t>
      </w:r>
      <w:r w:rsidRPr="007B402E">
        <w:rPr>
          <w:rFonts w:ascii="Times New Roman" w:hAnsi="Times New Roman"/>
          <w:color w:val="000000" w:themeColor="text1"/>
          <w:sz w:val="24"/>
          <w:szCs w:val="24"/>
          <w:lang w:eastAsia="ar-SA"/>
        </w:rPr>
        <w:t xml:space="preserve">, расположенного по адресу: </w:t>
      </w:r>
      <w:r w:rsidR="004E35F9" w:rsidRPr="007B402E">
        <w:rPr>
          <w:rFonts w:ascii="Times New Roman" w:hAnsi="Times New Roman"/>
          <w:color w:val="000000" w:themeColor="text1"/>
          <w:sz w:val="24"/>
          <w:szCs w:val="24"/>
          <w:lang w:eastAsia="ar-SA"/>
        </w:rPr>
        <w:t>Российская Федерация, Московская область, городской округ Солнечногорск, Клинское лесничество,</w:t>
      </w:r>
      <w:r w:rsidR="00AD28C8">
        <w:rPr>
          <w:rFonts w:ascii="Times New Roman" w:hAnsi="Times New Roman"/>
          <w:color w:val="000000" w:themeColor="text1"/>
          <w:sz w:val="24"/>
          <w:szCs w:val="24"/>
          <w:lang w:eastAsia="ar-SA"/>
        </w:rPr>
        <w:t xml:space="preserve"> </w:t>
      </w:r>
      <w:proofErr w:type="spellStart"/>
      <w:r w:rsidR="004E35F9" w:rsidRPr="007B402E">
        <w:rPr>
          <w:rFonts w:ascii="Times New Roman" w:hAnsi="Times New Roman"/>
          <w:color w:val="000000" w:themeColor="text1"/>
          <w:sz w:val="24"/>
          <w:szCs w:val="24"/>
          <w:lang w:eastAsia="ar-SA"/>
        </w:rPr>
        <w:t>Крюковское</w:t>
      </w:r>
      <w:proofErr w:type="spellEnd"/>
      <w:r w:rsidR="004E35F9" w:rsidRPr="007B402E">
        <w:rPr>
          <w:rFonts w:ascii="Times New Roman" w:hAnsi="Times New Roman"/>
          <w:color w:val="000000" w:themeColor="text1"/>
          <w:sz w:val="24"/>
          <w:szCs w:val="24"/>
          <w:lang w:eastAsia="ar-SA"/>
        </w:rPr>
        <w:t xml:space="preserve"> участковое лесничество, квартал 9, части выделов 13, 14, 15, 17, 18, 20, 23, квартал 10, части выделов 12, 13, 17, 18, 20</w:t>
      </w:r>
      <w:r w:rsidRPr="007B402E">
        <w:rPr>
          <w:rFonts w:ascii="Times New Roman" w:hAnsi="Times New Roman"/>
          <w:color w:val="000000" w:themeColor="text1"/>
          <w:sz w:val="24"/>
          <w:szCs w:val="24"/>
          <w:lang w:eastAsia="ar-SA"/>
        </w:rPr>
        <w:t xml:space="preserve"> </w:t>
      </w:r>
      <w:r w:rsidR="00AD28C8">
        <w:rPr>
          <w:rFonts w:ascii="Times New Roman" w:hAnsi="Times New Roman"/>
          <w:color w:val="000000" w:themeColor="text1"/>
          <w:sz w:val="24"/>
          <w:szCs w:val="24"/>
          <w:lang w:eastAsia="ar-SA"/>
        </w:rPr>
        <w:t xml:space="preserve">(Приложение № 1 </w:t>
      </w:r>
      <w:r w:rsidRPr="007B402E">
        <w:rPr>
          <w:rFonts w:ascii="Times New Roman" w:hAnsi="Times New Roman"/>
          <w:color w:val="000000" w:themeColor="text1"/>
          <w:sz w:val="24"/>
          <w:szCs w:val="24"/>
          <w:lang w:eastAsia="ar-SA"/>
        </w:rPr>
        <w:t xml:space="preserve">– Выписка из ЕГРН), </w:t>
      </w:r>
      <w:r w:rsidRPr="007B402E">
        <w:rPr>
          <w:rFonts w:ascii="Times New Roman" w:hAnsi="Times New Roman"/>
          <w:b/>
          <w:color w:val="000000" w:themeColor="text1"/>
          <w:sz w:val="24"/>
          <w:szCs w:val="24"/>
          <w:lang w:eastAsia="ar-SA"/>
        </w:rPr>
        <w:t>км 333 (ПК 802)</w:t>
      </w:r>
      <w:r w:rsidRPr="007B402E">
        <w:rPr>
          <w:rFonts w:ascii="Times New Roman" w:hAnsi="Times New Roman"/>
          <w:color w:val="000000" w:themeColor="text1"/>
          <w:sz w:val="24"/>
          <w:szCs w:val="24"/>
          <w:lang w:eastAsia="ar-SA"/>
        </w:rPr>
        <w:t xml:space="preserve"> </w:t>
      </w:r>
      <w:r w:rsidRPr="007B402E">
        <w:rPr>
          <w:rFonts w:ascii="Times New Roman" w:hAnsi="Times New Roman"/>
          <w:b/>
          <w:color w:val="000000" w:themeColor="text1"/>
          <w:sz w:val="24"/>
          <w:szCs w:val="24"/>
          <w:lang w:eastAsia="ar-SA"/>
        </w:rPr>
        <w:t xml:space="preserve">(право) </w:t>
      </w:r>
      <w:r w:rsidR="00A43381" w:rsidRPr="007B402E">
        <w:rPr>
          <w:rFonts w:ascii="Times New Roman" w:hAnsi="Times New Roman"/>
          <w:color w:val="000000" w:themeColor="text1"/>
          <w:sz w:val="24"/>
          <w:szCs w:val="24"/>
          <w:lang w:eastAsia="ar-SA"/>
        </w:rPr>
        <w:t>автомобильной дороги общего пользования федерального значения А-113 Центральная кольцевая автомобильная дорога</w:t>
      </w:r>
      <w:r w:rsidRPr="007B402E">
        <w:rPr>
          <w:rFonts w:ascii="Times New Roman" w:hAnsi="Times New Roman"/>
          <w:color w:val="000000" w:themeColor="text1"/>
          <w:sz w:val="24"/>
          <w:szCs w:val="24"/>
          <w:lang w:eastAsia="ar-SA"/>
        </w:rPr>
        <w:t xml:space="preserve"> (далее – ЦКАД),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w:t>
      </w:r>
      <w:r w:rsidR="004B54E3" w:rsidRPr="007B402E">
        <w:rPr>
          <w:rFonts w:ascii="Times New Roman" w:hAnsi="Times New Roman"/>
          <w:color w:val="000000" w:themeColor="text1"/>
          <w:sz w:val="24"/>
          <w:szCs w:val="24"/>
          <w:lang w:eastAsia="ar-SA"/>
        </w:rPr>
        <w:t>Автомобильный транспорт, Объекты придорожного сервиса</w:t>
      </w:r>
      <w:r w:rsidRPr="007B402E">
        <w:rPr>
          <w:rFonts w:ascii="Times New Roman" w:hAnsi="Times New Roman"/>
          <w:color w:val="000000" w:themeColor="text1"/>
          <w:sz w:val="24"/>
          <w:szCs w:val="24"/>
          <w:lang w:eastAsia="ar-SA"/>
        </w:rPr>
        <w:t xml:space="preserve"> </w:t>
      </w:r>
      <w:r w:rsidRPr="007B402E">
        <w:rPr>
          <w:rFonts w:ascii="Times New Roman" w:eastAsia="Times New Roman CYR" w:hAnsi="Times New Roman"/>
          <w:color w:val="000000" w:themeColor="text1"/>
          <w:sz w:val="24"/>
          <w:szCs w:val="24"/>
          <w:lang w:eastAsia="ar-SA"/>
        </w:rPr>
        <w:t>(далее – Участок или Недвижимое имущество).</w:t>
      </w:r>
      <w:r w:rsidR="00132902" w:rsidRPr="007B402E">
        <w:rPr>
          <w:rFonts w:ascii="Times New Roman" w:hAnsi="Times New Roman"/>
          <w:b/>
          <w:bCs/>
          <w:color w:val="000000" w:themeColor="text1"/>
          <w:sz w:val="24"/>
          <w:szCs w:val="24"/>
          <w:lang w:eastAsia="ar-SA"/>
        </w:rPr>
        <w:t xml:space="preserve"> </w:t>
      </w:r>
    </w:p>
    <w:p w14:paraId="5AFB77B1" w14:textId="77777777" w:rsidR="00E9058C" w:rsidRPr="007B402E" w:rsidRDefault="005F26F7" w:rsidP="007B402E">
      <w:pPr>
        <w:pStyle w:val="aff1"/>
        <w:numPr>
          <w:ilvl w:val="2"/>
          <w:numId w:val="16"/>
        </w:numPr>
        <w:tabs>
          <w:tab w:val="left" w:pos="1134"/>
        </w:tabs>
        <w:spacing w:after="0" w:line="240" w:lineRule="auto"/>
        <w:ind w:left="0" w:firstLine="709"/>
        <w:jc w:val="both"/>
        <w:rPr>
          <w:rFonts w:ascii="Times New Roman" w:hAnsi="Times New Roman"/>
          <w:color w:val="000000"/>
          <w:sz w:val="24"/>
          <w:szCs w:val="24"/>
        </w:rPr>
      </w:pPr>
      <w:bookmarkStart w:id="1" w:name="_Ref186102931"/>
      <w:r w:rsidRPr="007B402E">
        <w:rPr>
          <w:rFonts w:ascii="Times New Roman" w:hAnsi="Times New Roman"/>
          <w:color w:val="000000"/>
          <w:sz w:val="24"/>
          <w:szCs w:val="24"/>
        </w:rPr>
        <w:t>Участ</w:t>
      </w:r>
      <w:r w:rsidR="00597B99" w:rsidRPr="007B402E">
        <w:rPr>
          <w:rFonts w:ascii="Times New Roman" w:hAnsi="Times New Roman"/>
          <w:color w:val="000000"/>
          <w:sz w:val="24"/>
          <w:szCs w:val="24"/>
        </w:rPr>
        <w:t>о</w:t>
      </w:r>
      <w:r w:rsidRPr="007B402E">
        <w:rPr>
          <w:rFonts w:ascii="Times New Roman" w:hAnsi="Times New Roman"/>
          <w:color w:val="000000"/>
          <w:sz w:val="24"/>
          <w:szCs w:val="24"/>
        </w:rPr>
        <w:t>к переда</w:t>
      </w:r>
      <w:r w:rsidR="00201273" w:rsidRPr="007B402E">
        <w:rPr>
          <w:rFonts w:ascii="Times New Roman" w:hAnsi="Times New Roman"/>
          <w:color w:val="000000"/>
          <w:sz w:val="24"/>
          <w:szCs w:val="24"/>
        </w:rPr>
        <w:t>ется</w:t>
      </w:r>
      <w:r w:rsidRPr="007B402E">
        <w:rPr>
          <w:rFonts w:ascii="Times New Roman" w:hAnsi="Times New Roman"/>
          <w:color w:val="000000"/>
          <w:sz w:val="24"/>
          <w:szCs w:val="24"/>
        </w:rPr>
        <w:t xml:space="preserve"> </w:t>
      </w:r>
      <w:r w:rsidR="00E9058C" w:rsidRPr="007B402E">
        <w:rPr>
          <w:rFonts w:ascii="Times New Roman" w:hAnsi="Times New Roman"/>
          <w:color w:val="000000"/>
          <w:sz w:val="24"/>
          <w:szCs w:val="24"/>
        </w:rPr>
        <w:t>Субарендатору в целях:</w:t>
      </w:r>
    </w:p>
    <w:p w14:paraId="7C2BA9BF" w14:textId="77777777" w:rsidR="00915F47" w:rsidRPr="007B402E" w:rsidRDefault="00B574EC" w:rsidP="007B402E">
      <w:pPr>
        <w:pStyle w:val="aff1"/>
        <w:tabs>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Проектирования, строительства, размещения Субарендатором на Недвижимом имуществе объектов дорожного сервиса, которые должны располагаться на Недвижимом имуществе согласно Схеме застройки многофункциональной зоны дорожного сервиса (территория, показанная на Схеме застройки многофункциональной зоны дорожного сервиса, далее по тексту Договора – территория МФЗ, Схема застройки МФЗ, МФЗ) (Приложение № 3 к Договору). Объекты, подлежащие размещению Субарендатором (далее – Объекты), состоят из:</w:t>
      </w:r>
      <w:bookmarkEnd w:id="1"/>
    </w:p>
    <w:p w14:paraId="321C0C88" w14:textId="77777777" w:rsidR="003C5E28" w:rsidRPr="007B402E" w:rsidRDefault="003C5E28" w:rsidP="007B402E">
      <w:pPr>
        <w:numPr>
          <w:ilvl w:val="0"/>
          <w:numId w:val="6"/>
        </w:numPr>
        <w:tabs>
          <w:tab w:val="left" w:pos="1134"/>
        </w:tabs>
        <w:spacing w:after="0" w:line="240" w:lineRule="auto"/>
        <w:ind w:left="0"/>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многотопливная автозаправочная станция (далее – АЗС), включая:</w:t>
      </w:r>
    </w:p>
    <w:p w14:paraId="791998E4" w14:textId="77777777" w:rsidR="003C5E28" w:rsidRPr="007B402E" w:rsidRDefault="003C5E28" w:rsidP="007B402E">
      <w:pPr>
        <w:numPr>
          <w:ilvl w:val="0"/>
          <w:numId w:val="7"/>
        </w:numPr>
        <w:tabs>
          <w:tab w:val="left" w:pos="1134"/>
        </w:tabs>
        <w:spacing w:after="0" w:line="240" w:lineRule="auto"/>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bCs/>
          <w:iCs/>
          <w:color w:val="000000" w:themeColor="text1"/>
          <w:sz w:val="24"/>
          <w:szCs w:val="24"/>
          <w:lang w:eastAsia="en-US"/>
        </w:rPr>
        <w:t>здание, сооружение или помещение сервисного обслуживания водителей и пассажиров на АЗС</w:t>
      </w:r>
      <w:r w:rsidRPr="007B402E">
        <w:rPr>
          <w:rFonts w:ascii="Times New Roman" w:eastAsia="Calibri" w:hAnsi="Times New Roman"/>
          <w:iCs/>
          <w:color w:val="000000" w:themeColor="text1"/>
          <w:sz w:val="24"/>
          <w:szCs w:val="24"/>
          <w:lang w:eastAsia="en-US"/>
        </w:rPr>
        <w:t xml:space="preserve"> </w:t>
      </w:r>
      <w:r w:rsidRPr="007B402E">
        <w:rPr>
          <w:rFonts w:ascii="Times New Roman" w:eastAsia="Calibri" w:hAnsi="Times New Roman"/>
          <w:color w:val="000000" w:themeColor="text1"/>
          <w:sz w:val="24"/>
          <w:szCs w:val="24"/>
          <w:lang w:eastAsia="en-US"/>
        </w:rPr>
        <w:t>общей площадью не более 450 м</w:t>
      </w:r>
      <w:r w:rsidRPr="007B402E">
        <w:rPr>
          <w:rFonts w:ascii="Times New Roman" w:eastAsia="Calibri" w:hAnsi="Times New Roman"/>
          <w:color w:val="000000" w:themeColor="text1"/>
          <w:sz w:val="24"/>
          <w:szCs w:val="24"/>
          <w:vertAlign w:val="superscript"/>
          <w:lang w:eastAsia="en-US"/>
        </w:rPr>
        <w:t>2</w:t>
      </w:r>
      <w:r w:rsidRPr="007B402E">
        <w:rPr>
          <w:rFonts w:ascii="Times New Roman" w:eastAsia="Calibri" w:hAnsi="Times New Roman"/>
          <w:color w:val="000000" w:themeColor="text1"/>
          <w:sz w:val="24"/>
          <w:szCs w:val="24"/>
          <w:lang w:eastAsia="en-US"/>
        </w:rPr>
        <w:t>;</w:t>
      </w:r>
    </w:p>
    <w:p w14:paraId="660B5AB6" w14:textId="77777777" w:rsidR="003C5E28" w:rsidRPr="007B402E" w:rsidRDefault="003C5E28" w:rsidP="007B402E">
      <w:pPr>
        <w:numPr>
          <w:ilvl w:val="0"/>
          <w:numId w:val="7"/>
        </w:numPr>
        <w:tabs>
          <w:tab w:val="left" w:pos="1134"/>
        </w:tabs>
        <w:spacing w:after="0" w:line="240" w:lineRule="auto"/>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lastRenderedPageBreak/>
        <w:t>раздаточные топливные колонки для легковых транспортных средств (далее – ТС) в количестве не менее 3 (трех) ед. – 6 (шесть) заправочных постов, с устройством навеса над заправочными островками;</w:t>
      </w:r>
    </w:p>
    <w:p w14:paraId="5CA3E9EF" w14:textId="77777777" w:rsidR="003C5E28" w:rsidRPr="007B402E" w:rsidRDefault="003C5E28" w:rsidP="007B402E">
      <w:pPr>
        <w:numPr>
          <w:ilvl w:val="0"/>
          <w:numId w:val="7"/>
        </w:numPr>
        <w:tabs>
          <w:tab w:val="left" w:pos="1134"/>
        </w:tabs>
        <w:spacing w:after="0" w:line="240" w:lineRule="auto"/>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 xml:space="preserve">скоростные раздаточные топливные колонки для грузовых ТС в количестве не менее </w:t>
      </w:r>
      <w:r w:rsidRPr="007B402E">
        <w:rPr>
          <w:rFonts w:ascii="Times New Roman" w:hAnsi="Times New Roman"/>
          <w:color w:val="000000" w:themeColor="text1"/>
          <w:sz w:val="24"/>
          <w:szCs w:val="24"/>
        </w:rPr>
        <w:t>2</w:t>
      </w:r>
      <w:r w:rsidRPr="007B402E" w:rsidDel="00D2361D">
        <w:rPr>
          <w:rFonts w:ascii="Times New Roman" w:eastAsia="Calibri" w:hAnsi="Times New Roman"/>
          <w:color w:val="000000" w:themeColor="text1"/>
          <w:sz w:val="24"/>
          <w:szCs w:val="24"/>
          <w:lang w:eastAsia="en-US"/>
        </w:rPr>
        <w:t xml:space="preserve"> </w:t>
      </w:r>
      <w:r w:rsidRPr="007B402E">
        <w:rPr>
          <w:rFonts w:ascii="Times New Roman" w:eastAsia="Calibri" w:hAnsi="Times New Roman"/>
          <w:color w:val="000000" w:themeColor="text1"/>
          <w:sz w:val="24"/>
          <w:szCs w:val="24"/>
          <w:lang w:eastAsia="en-US"/>
        </w:rPr>
        <w:t>(</w:t>
      </w:r>
      <w:r w:rsidRPr="007B402E">
        <w:rPr>
          <w:rFonts w:ascii="Times New Roman" w:hAnsi="Times New Roman"/>
          <w:color w:val="000000" w:themeColor="text1"/>
          <w:sz w:val="24"/>
          <w:szCs w:val="24"/>
        </w:rPr>
        <w:t>двух</w:t>
      </w:r>
      <w:r w:rsidRPr="007B402E">
        <w:rPr>
          <w:rFonts w:ascii="Times New Roman" w:eastAsia="Calibri" w:hAnsi="Times New Roman"/>
          <w:color w:val="000000" w:themeColor="text1"/>
          <w:sz w:val="24"/>
          <w:szCs w:val="24"/>
          <w:lang w:eastAsia="en-US"/>
        </w:rPr>
        <w:t>) ед. – 2 (два) заправочных поста;</w:t>
      </w:r>
    </w:p>
    <w:p w14:paraId="17524C4B" w14:textId="77777777" w:rsidR="003C5E28" w:rsidRPr="007B402E" w:rsidRDefault="003C5E28" w:rsidP="007B402E">
      <w:pPr>
        <w:numPr>
          <w:ilvl w:val="0"/>
          <w:numId w:val="7"/>
        </w:numPr>
        <w:tabs>
          <w:tab w:val="left" w:pos="1134"/>
        </w:tabs>
        <w:spacing w:after="0" w:line="240" w:lineRule="auto"/>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зону парковки ТС на бесплатной основе с количеством мест для грузовых автомобилей не менее 10 (десяти) ед.;</w:t>
      </w:r>
    </w:p>
    <w:p w14:paraId="4B45A440" w14:textId="77777777" w:rsidR="003C5E28" w:rsidRPr="007B402E" w:rsidRDefault="003C5E28" w:rsidP="007B402E">
      <w:pPr>
        <w:numPr>
          <w:ilvl w:val="0"/>
          <w:numId w:val="7"/>
        </w:numPr>
        <w:tabs>
          <w:tab w:val="left" w:pos="1134"/>
        </w:tabs>
        <w:spacing w:after="0" w:line="240" w:lineRule="auto"/>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зону парковки на бесплатной основе с количеством мест для легковых автомобилей не менее 8 (восьми) но не более 12 (двенадцати) ед., включая места для парковки ТС для маломобильных групп населения – по расчету;</w:t>
      </w:r>
    </w:p>
    <w:p w14:paraId="49BAFE45" w14:textId="77777777" w:rsidR="003C5E28" w:rsidRPr="007B402E" w:rsidRDefault="003C5E28" w:rsidP="007B402E">
      <w:pPr>
        <w:numPr>
          <w:ilvl w:val="0"/>
          <w:numId w:val="7"/>
        </w:numPr>
        <w:tabs>
          <w:tab w:val="left" w:pos="1134"/>
        </w:tabs>
        <w:spacing w:line="240" w:lineRule="auto"/>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 xml:space="preserve"> допускается размещение временной зоны парковки ТС на бесплатной основе для легковых автомобилей с количеством мест </w:t>
      </w:r>
      <w:r w:rsidRPr="007B402E">
        <w:rPr>
          <w:rFonts w:ascii="Times New Roman" w:eastAsia="Calibri" w:hAnsi="Times New Roman"/>
          <w:sz w:val="24"/>
          <w:szCs w:val="24"/>
          <w:lang w:eastAsia="en-US"/>
        </w:rPr>
        <w:t xml:space="preserve">не более </w:t>
      </w:r>
      <w:r w:rsidRPr="007B402E">
        <w:rPr>
          <w:rFonts w:ascii="Times New Roman" w:eastAsia="Calibri" w:hAnsi="Times New Roman"/>
          <w:color w:val="000000" w:themeColor="text1"/>
          <w:sz w:val="24"/>
          <w:szCs w:val="24"/>
          <w:lang w:eastAsia="en-US"/>
        </w:rPr>
        <w:t>10 (десяти) ед., включая места для парковки ТС для маломобильных групп населения – по расчету;</w:t>
      </w:r>
    </w:p>
    <w:p w14:paraId="25B980CC" w14:textId="77777777" w:rsidR="003C5E28" w:rsidRPr="007B402E" w:rsidRDefault="003C5E28" w:rsidP="007B402E">
      <w:pPr>
        <w:numPr>
          <w:ilvl w:val="0"/>
          <w:numId w:val="7"/>
        </w:numPr>
        <w:tabs>
          <w:tab w:val="left" w:pos="1134"/>
        </w:tabs>
        <w:spacing w:after="0" w:line="240" w:lineRule="auto"/>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элементы освещения в темное время суток;</w:t>
      </w:r>
    </w:p>
    <w:p w14:paraId="588EE2E2" w14:textId="77777777" w:rsidR="003C5E28" w:rsidRPr="007B402E" w:rsidRDefault="003C5E28" w:rsidP="007B402E">
      <w:pPr>
        <w:numPr>
          <w:ilvl w:val="0"/>
          <w:numId w:val="6"/>
        </w:numPr>
        <w:tabs>
          <w:tab w:val="left" w:pos="1134"/>
        </w:tabs>
        <w:spacing w:after="0" w:line="240" w:lineRule="auto"/>
        <w:ind w:left="0"/>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 xml:space="preserve">рекреационная зона с уличными спортивными тренажерами для взрослых (зона воркаута) с сантехническим блоком. </w:t>
      </w:r>
    </w:p>
    <w:p w14:paraId="7CA2CA98" w14:textId="77777777" w:rsidR="003C5E28" w:rsidRPr="007B402E" w:rsidRDefault="003C5E28" w:rsidP="007B402E">
      <w:pPr>
        <w:numPr>
          <w:ilvl w:val="0"/>
          <w:numId w:val="6"/>
        </w:numPr>
        <w:tabs>
          <w:tab w:val="left" w:pos="1134"/>
        </w:tabs>
        <w:spacing w:after="0" w:line="240" w:lineRule="auto"/>
        <w:ind w:left="0"/>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детская игровая площадка;</w:t>
      </w:r>
    </w:p>
    <w:p w14:paraId="0C4328E6" w14:textId="77777777" w:rsidR="003C5E28" w:rsidRPr="007B402E" w:rsidRDefault="003C5E28" w:rsidP="007B402E">
      <w:pPr>
        <w:numPr>
          <w:ilvl w:val="0"/>
          <w:numId w:val="6"/>
        </w:numPr>
        <w:tabs>
          <w:tab w:val="left" w:pos="1134"/>
        </w:tabs>
        <w:spacing w:after="0" w:line="240" w:lineRule="auto"/>
        <w:ind w:left="0"/>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площадка самообслуживания с постом для проверки давления воздуха в шинах, а также их подкачки;</w:t>
      </w:r>
    </w:p>
    <w:p w14:paraId="0784C6D1" w14:textId="77777777" w:rsidR="003C5E28" w:rsidRPr="007B402E" w:rsidRDefault="003C5E28" w:rsidP="007B402E">
      <w:pPr>
        <w:numPr>
          <w:ilvl w:val="0"/>
          <w:numId w:val="6"/>
        </w:numPr>
        <w:tabs>
          <w:tab w:val="left" w:pos="1134"/>
        </w:tabs>
        <w:spacing w:after="0" w:line="240" w:lineRule="auto"/>
        <w:ind w:left="0"/>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комплекс технических и инженерных сооружений, необходимых для функционирования создаваемых Объектов;</w:t>
      </w:r>
    </w:p>
    <w:p w14:paraId="0BCBE971" w14:textId="77777777" w:rsidR="003C5E28" w:rsidRPr="007B402E" w:rsidRDefault="003C5E28" w:rsidP="007B402E">
      <w:pPr>
        <w:numPr>
          <w:ilvl w:val="0"/>
          <w:numId w:val="6"/>
        </w:numPr>
        <w:tabs>
          <w:tab w:val="left" w:pos="1134"/>
        </w:tabs>
        <w:spacing w:after="0" w:line="240" w:lineRule="auto"/>
        <w:ind w:left="0"/>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 xml:space="preserve">парковка для мотоциклов с навесом; </w:t>
      </w:r>
    </w:p>
    <w:p w14:paraId="28C7394B" w14:textId="77777777" w:rsidR="003C5E28" w:rsidRPr="007B402E" w:rsidRDefault="003C5E28" w:rsidP="007B402E">
      <w:pPr>
        <w:numPr>
          <w:ilvl w:val="0"/>
          <w:numId w:val="6"/>
        </w:numPr>
        <w:tabs>
          <w:tab w:val="left" w:pos="1134"/>
        </w:tabs>
        <w:spacing w:after="0" w:line="240" w:lineRule="auto"/>
        <w:ind w:left="0"/>
        <w:contextualSpacing/>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санитарно-защитные зоны (далее – СЗЗ) Объектов;</w:t>
      </w:r>
    </w:p>
    <w:p w14:paraId="7DEDB049" w14:textId="77777777" w:rsidR="00597B99" w:rsidRPr="007B402E" w:rsidRDefault="00597B99" w:rsidP="007B402E">
      <w:pPr>
        <w:tabs>
          <w:tab w:val="left" w:pos="1134"/>
        </w:tabs>
        <w:spacing w:after="0" w:line="240" w:lineRule="auto"/>
        <w:ind w:firstLine="709"/>
        <w:jc w:val="both"/>
        <w:rPr>
          <w:rFonts w:ascii="Times New Roman" w:eastAsia="Calibri" w:hAnsi="Times New Roman"/>
          <w:color w:val="000000" w:themeColor="text1"/>
          <w:sz w:val="24"/>
          <w:szCs w:val="24"/>
          <w:lang w:eastAsia="en-US"/>
        </w:rPr>
      </w:pPr>
      <w:r w:rsidRPr="007B402E">
        <w:rPr>
          <w:rFonts w:ascii="Times New Roman" w:eastAsia="Calibri" w:hAnsi="Times New Roman"/>
          <w:color w:val="000000" w:themeColor="text1"/>
          <w:sz w:val="24"/>
          <w:szCs w:val="24"/>
          <w:lang w:eastAsia="en-US"/>
        </w:rPr>
        <w:t>Характеристики Объектов определены в Приложении № 4 к Договору.</w:t>
      </w:r>
    </w:p>
    <w:p w14:paraId="2290C9A5"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В настоящем Договоре под </w:t>
      </w:r>
      <w:r w:rsidRPr="007B402E">
        <w:rPr>
          <w:rFonts w:ascii="Times New Roman" w:hAnsi="Times New Roman"/>
          <w:i/>
          <w:color w:val="000000"/>
          <w:sz w:val="24"/>
          <w:szCs w:val="24"/>
        </w:rPr>
        <w:t>Объектами</w:t>
      </w:r>
      <w:r w:rsidRPr="007B402E">
        <w:rPr>
          <w:rFonts w:ascii="Times New Roman" w:hAnsi="Times New Roman"/>
          <w:color w:val="000000"/>
          <w:sz w:val="24"/>
          <w:szCs w:val="24"/>
        </w:rPr>
        <w:t xml:space="preserve"> понимаются здания, строения, сооружения, инженерные объекты, созданные на Недвижимом имуществе </w:t>
      </w:r>
      <w:r w:rsidR="00DF64B7" w:rsidRPr="007B402E">
        <w:rPr>
          <w:rFonts w:ascii="Times New Roman" w:hAnsi="Times New Roman"/>
          <w:color w:val="000000"/>
          <w:sz w:val="24"/>
          <w:szCs w:val="24"/>
        </w:rPr>
        <w:t xml:space="preserve">в соответствии </w:t>
      </w:r>
      <w:r w:rsidRPr="007B402E">
        <w:rPr>
          <w:rFonts w:ascii="Times New Roman" w:hAnsi="Times New Roman"/>
          <w:color w:val="000000"/>
          <w:sz w:val="24"/>
          <w:szCs w:val="24"/>
        </w:rPr>
        <w:t>с настоящим пунктом, а также отделимые и/или неотделимые улучшения Недвижимого имущества.</w:t>
      </w:r>
    </w:p>
    <w:p w14:paraId="279492CA" w14:textId="77777777" w:rsidR="00915F47" w:rsidRPr="007B402E" w:rsidRDefault="00B574EC" w:rsidP="007B402E">
      <w:pPr>
        <w:pStyle w:val="aff1"/>
        <w:numPr>
          <w:ilvl w:val="2"/>
          <w:numId w:val="16"/>
        </w:numPr>
        <w:tabs>
          <w:tab w:val="clear" w:pos="964"/>
          <w:tab w:val="num" w:pos="426"/>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Эксплуатация и содержание Субарендатором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должны осуществляться за счёт Субарендатора в соответствии с требованиями настоящего Договора и законодательства Российской Федерации. В целях установления границ эксплуатационной ответственности между Арендатором, Эксплуатирующей организацией и Субарендатором, а при необходимости – иными субарендаторами смежных частей земельных участков/земельных участков в составе МФЗ подписывается акт разграничения эксплуатационной ответственности</w:t>
      </w:r>
      <w:r w:rsidR="005F26F7" w:rsidRPr="007B402E">
        <w:rPr>
          <w:rFonts w:ascii="Times New Roman" w:hAnsi="Times New Roman"/>
          <w:color w:val="000000"/>
          <w:sz w:val="24"/>
          <w:szCs w:val="24"/>
        </w:rPr>
        <w:t xml:space="preserve"> с приложением схемы границ эксплуатационной ответственности, на которой различными цветами, линиями и т.п. отображаются зоны (элементы) относящиеся к </w:t>
      </w:r>
      <w:r w:rsidR="005F26F7" w:rsidRPr="007B402E">
        <w:rPr>
          <w:rFonts w:ascii="Times New Roman" w:hAnsi="Times New Roman"/>
          <w:i/>
          <w:color w:val="000000"/>
          <w:sz w:val="24"/>
          <w:szCs w:val="24"/>
        </w:rPr>
        <w:t>Объектам</w:t>
      </w:r>
      <w:r w:rsidR="005F26F7" w:rsidRPr="007B402E">
        <w:rPr>
          <w:rFonts w:ascii="Times New Roman" w:hAnsi="Times New Roman"/>
          <w:color w:val="000000"/>
          <w:sz w:val="24"/>
          <w:szCs w:val="24"/>
        </w:rPr>
        <w:t>, указанным в пункте 1.1.1</w:t>
      </w:r>
      <w:r w:rsidRPr="007B402E">
        <w:rPr>
          <w:rFonts w:ascii="Times New Roman" w:hAnsi="Times New Roman"/>
          <w:color w:val="000000"/>
          <w:sz w:val="24"/>
          <w:szCs w:val="24"/>
        </w:rPr>
        <w:t>. В данном пункте и далее по тексту Договора под «Эксплуатирующей организацией» понимается организация, выполняющая работы по содержанию участков автомобильных дорог Арендатора, искусственных сооружений на них и элементов обустройства автомобильных дорог на основании заключенных Арендатором с такими организациями договоров, концессионных, операторских или долгосрочных инвестиционных соглашений, а также других видов работ, выполняемых на основании договоров (соглашений) с Арендатором.</w:t>
      </w:r>
    </w:p>
    <w:p w14:paraId="09D00CAE" w14:textId="77777777" w:rsidR="00915F47" w:rsidRPr="007B402E" w:rsidRDefault="002B404E"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themeColor="text1"/>
          <w:sz w:val="24"/>
          <w:szCs w:val="24"/>
          <w:lang w:eastAsia="ar-SA"/>
        </w:rPr>
        <w:t xml:space="preserve">Недвижимое имущество предоставлено </w:t>
      </w:r>
      <w:r w:rsidRPr="007B402E">
        <w:rPr>
          <w:rFonts w:ascii="Times New Roman" w:hAnsi="Times New Roman"/>
          <w:i/>
          <w:color w:val="000000" w:themeColor="text1"/>
          <w:sz w:val="24"/>
          <w:szCs w:val="24"/>
          <w:lang w:eastAsia="ar-SA"/>
        </w:rPr>
        <w:t>Арендатору</w:t>
      </w:r>
      <w:r w:rsidRPr="007B402E">
        <w:rPr>
          <w:rFonts w:ascii="Times New Roman" w:hAnsi="Times New Roman"/>
          <w:color w:val="000000" w:themeColor="text1"/>
          <w:sz w:val="24"/>
          <w:szCs w:val="24"/>
          <w:lang w:eastAsia="ar-SA"/>
        </w:rPr>
        <w:t xml:space="preserve"> на праве аренды, сроком на 49 (сорок девять) лет на основании договор</w:t>
      </w:r>
      <w:r w:rsidR="00CB2850" w:rsidRPr="007B402E">
        <w:rPr>
          <w:rFonts w:ascii="Times New Roman" w:hAnsi="Times New Roman"/>
          <w:color w:val="000000" w:themeColor="text1"/>
          <w:sz w:val="24"/>
          <w:szCs w:val="24"/>
          <w:lang w:eastAsia="ar-SA"/>
        </w:rPr>
        <w:t xml:space="preserve">а </w:t>
      </w:r>
      <w:r w:rsidRPr="007B402E">
        <w:rPr>
          <w:rFonts w:ascii="Times New Roman" w:hAnsi="Times New Roman"/>
          <w:color w:val="000000" w:themeColor="text1"/>
          <w:sz w:val="24"/>
          <w:szCs w:val="24"/>
          <w:lang w:eastAsia="ar-SA"/>
        </w:rPr>
        <w:t>аренды земельн</w:t>
      </w:r>
      <w:r w:rsidR="00CB2850" w:rsidRPr="007B402E">
        <w:rPr>
          <w:rFonts w:ascii="Times New Roman" w:hAnsi="Times New Roman"/>
          <w:color w:val="000000" w:themeColor="text1"/>
          <w:sz w:val="24"/>
          <w:szCs w:val="24"/>
          <w:lang w:eastAsia="ar-SA"/>
        </w:rPr>
        <w:t>ого</w:t>
      </w:r>
      <w:r w:rsidRPr="007B402E">
        <w:rPr>
          <w:rFonts w:ascii="Times New Roman" w:hAnsi="Times New Roman"/>
          <w:color w:val="000000" w:themeColor="text1"/>
          <w:sz w:val="24"/>
          <w:szCs w:val="24"/>
          <w:lang w:eastAsia="ar-SA"/>
        </w:rPr>
        <w:t xml:space="preserve"> участк</w:t>
      </w:r>
      <w:r w:rsidR="00CB2850" w:rsidRPr="007B402E">
        <w:rPr>
          <w:rFonts w:ascii="Times New Roman" w:hAnsi="Times New Roman"/>
          <w:color w:val="000000" w:themeColor="text1"/>
          <w:sz w:val="24"/>
          <w:szCs w:val="24"/>
          <w:lang w:eastAsia="ar-SA"/>
        </w:rPr>
        <w:t>а</w:t>
      </w:r>
      <w:r w:rsidRPr="007B402E">
        <w:rPr>
          <w:rFonts w:ascii="Times New Roman" w:hAnsi="Times New Roman"/>
          <w:color w:val="000000" w:themeColor="text1"/>
          <w:sz w:val="24"/>
          <w:szCs w:val="24"/>
          <w:lang w:eastAsia="ar-SA"/>
        </w:rPr>
        <w:t xml:space="preserve"> от</w:t>
      </w:r>
      <w:r w:rsidR="00CB2850" w:rsidRPr="007B402E">
        <w:rPr>
          <w:rFonts w:ascii="Times New Roman" w:hAnsi="Times New Roman"/>
          <w:color w:val="000000" w:themeColor="text1"/>
          <w:sz w:val="24"/>
          <w:szCs w:val="24"/>
          <w:lang w:eastAsia="ar-SA"/>
        </w:rPr>
        <w:t xml:space="preserve"> 29.03.2021 № 215-ГК</w:t>
      </w:r>
      <w:r w:rsidR="00463450" w:rsidRPr="007B402E">
        <w:rPr>
          <w:rFonts w:ascii="Times New Roman" w:hAnsi="Times New Roman"/>
          <w:color w:val="000000" w:themeColor="text1"/>
          <w:sz w:val="24"/>
          <w:szCs w:val="24"/>
          <w:lang w:eastAsia="ar-SA"/>
        </w:rPr>
        <w:t>.</w:t>
      </w:r>
    </w:p>
    <w:p w14:paraId="0D8312A8"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Существующие зарегистрированные ограничения (обременения) Недвижимого имущества отсутствуют, за исключением тех, которые указаны в Едином государственном реестре недвижимости (ЕГРН).</w:t>
      </w:r>
    </w:p>
    <w:p w14:paraId="786F6748"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необходимости рубки лесных насаждений на те</w:t>
      </w:r>
      <w:r w:rsidR="00395D0A" w:rsidRPr="007B402E">
        <w:rPr>
          <w:rFonts w:ascii="Times New Roman" w:hAnsi="Times New Roman"/>
          <w:color w:val="000000"/>
          <w:sz w:val="24"/>
          <w:szCs w:val="24"/>
        </w:rPr>
        <w:t xml:space="preserve">рритории Недвижимого имущества </w:t>
      </w:r>
      <w:r w:rsidRPr="007B402E">
        <w:rPr>
          <w:rFonts w:ascii="Times New Roman" w:hAnsi="Times New Roman"/>
          <w:color w:val="000000"/>
          <w:sz w:val="24"/>
          <w:szCs w:val="24"/>
        </w:rPr>
        <w:t>Субарендатор подтверждает, что образовавшаяся древесина является собственностью Арендатора.</w:t>
      </w:r>
    </w:p>
    <w:p w14:paraId="64DA3475" w14:textId="77777777" w:rsidR="00201273" w:rsidRPr="007B402E" w:rsidRDefault="00201273" w:rsidP="007B402E">
      <w:pPr>
        <w:pStyle w:val="aff1"/>
        <w:tabs>
          <w:tab w:val="left" w:pos="1134"/>
        </w:tabs>
        <w:spacing w:line="240" w:lineRule="auto"/>
        <w:ind w:left="0" w:firstLine="709"/>
        <w:jc w:val="both"/>
        <w:rPr>
          <w:rFonts w:ascii="Times New Roman" w:hAnsi="Times New Roman"/>
          <w:color w:val="000000"/>
          <w:sz w:val="24"/>
          <w:szCs w:val="24"/>
        </w:rPr>
      </w:pPr>
      <w:bookmarkStart w:id="2" w:name="_Ref78058194"/>
      <w:bookmarkEnd w:id="2"/>
    </w:p>
    <w:p w14:paraId="221B5DB9" w14:textId="77777777" w:rsidR="00915F47" w:rsidRPr="007B402E" w:rsidRDefault="00B574EC" w:rsidP="007B402E">
      <w:pPr>
        <w:pStyle w:val="aff1"/>
        <w:numPr>
          <w:ilvl w:val="0"/>
          <w:numId w:val="16"/>
        </w:numPr>
        <w:tabs>
          <w:tab w:val="left" w:pos="1134"/>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СРОК ДЕЙСТВИЯ ДОГОВОРА</w:t>
      </w:r>
    </w:p>
    <w:p w14:paraId="0EE7474B" w14:textId="77777777" w:rsidR="00915F47" w:rsidRPr="007B402E" w:rsidRDefault="00915F47" w:rsidP="007B402E">
      <w:pPr>
        <w:pStyle w:val="aff1"/>
        <w:tabs>
          <w:tab w:val="left" w:pos="1134"/>
        </w:tabs>
        <w:spacing w:after="0" w:line="240" w:lineRule="auto"/>
        <w:ind w:left="0" w:firstLine="709"/>
        <w:rPr>
          <w:rFonts w:ascii="Times New Roman" w:hAnsi="Times New Roman"/>
          <w:b/>
          <w:color w:val="000000"/>
          <w:sz w:val="24"/>
          <w:szCs w:val="24"/>
        </w:rPr>
      </w:pPr>
    </w:p>
    <w:p w14:paraId="59A6CDDA"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bookmarkStart w:id="3" w:name="_Ref186097234"/>
      <w:r w:rsidRPr="007B402E">
        <w:rPr>
          <w:rFonts w:ascii="Times New Roman" w:hAnsi="Times New Roman"/>
          <w:color w:val="000000"/>
          <w:sz w:val="24"/>
          <w:szCs w:val="24"/>
        </w:rPr>
        <w:t>Договор считается заключенным с момента его подписания Сторонами.</w:t>
      </w:r>
      <w:bookmarkEnd w:id="3"/>
    </w:p>
    <w:p w14:paraId="6F341A94"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bookmarkStart w:id="4" w:name="_Ref186038089"/>
      <w:r w:rsidRPr="007B402E">
        <w:rPr>
          <w:rFonts w:ascii="Times New Roman" w:hAnsi="Times New Roman"/>
          <w:color w:val="000000"/>
          <w:sz w:val="24"/>
          <w:szCs w:val="24"/>
        </w:rPr>
        <w:lastRenderedPageBreak/>
        <w:t>Срок действия Договора: 20 (Двадцать) лет или 240 (Двести сорок) месяцев с даты подписания Договора.</w:t>
      </w:r>
      <w:bookmarkEnd w:id="4"/>
    </w:p>
    <w:p w14:paraId="3CEC9FAB"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Договор подлежит государственной регистрации.</w:t>
      </w:r>
    </w:p>
    <w:p w14:paraId="5CB63F5B"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bookmarkStart w:id="5" w:name="_Ref186098175"/>
      <w:r w:rsidRPr="007B402E">
        <w:rPr>
          <w:rFonts w:ascii="Times New Roman" w:hAnsi="Times New Roman"/>
          <w:color w:val="000000"/>
          <w:sz w:val="24"/>
          <w:szCs w:val="24"/>
        </w:rPr>
        <w:t>Если за 90 (девяносто) календарных дней до истечения срока действия Договора, Субарендатор или Арендатор письменно не заявят о своем намерении прекратить субаренду Недвижимого имущества, либо заключить новый договор субаренды, действие настоящего Договора автоматически продлевается (пролонгируется) на условиях, предусмотренных настоящим Договором, с обязательным заключением дополнительного соглашения о перерасчете арендной платы на новый период.</w:t>
      </w:r>
      <w:bookmarkEnd w:id="5"/>
    </w:p>
    <w:p w14:paraId="56A976E6"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Срок пролонгации Договора не может превышать срока договор</w:t>
      </w:r>
      <w:r w:rsidR="00A43381" w:rsidRPr="007B402E">
        <w:rPr>
          <w:rFonts w:ascii="Times New Roman" w:hAnsi="Times New Roman"/>
          <w:color w:val="000000"/>
          <w:sz w:val="24"/>
          <w:szCs w:val="24"/>
        </w:rPr>
        <w:t>а</w:t>
      </w:r>
      <w:r w:rsidRPr="007B402E">
        <w:rPr>
          <w:rFonts w:ascii="Times New Roman" w:hAnsi="Times New Roman"/>
          <w:color w:val="000000"/>
          <w:sz w:val="24"/>
          <w:szCs w:val="24"/>
        </w:rPr>
        <w:t xml:space="preserve"> аренды земельн</w:t>
      </w:r>
      <w:r w:rsidR="00A43381" w:rsidRPr="007B402E">
        <w:rPr>
          <w:rFonts w:ascii="Times New Roman" w:hAnsi="Times New Roman"/>
          <w:color w:val="000000"/>
          <w:sz w:val="24"/>
          <w:szCs w:val="24"/>
        </w:rPr>
        <w:t xml:space="preserve">ого </w:t>
      </w:r>
      <w:r w:rsidRPr="007B402E">
        <w:rPr>
          <w:rFonts w:ascii="Times New Roman" w:hAnsi="Times New Roman"/>
          <w:color w:val="000000"/>
          <w:sz w:val="24"/>
          <w:szCs w:val="24"/>
        </w:rPr>
        <w:t>участк</w:t>
      </w:r>
      <w:r w:rsidR="00A43381" w:rsidRPr="007B402E">
        <w:rPr>
          <w:rFonts w:ascii="Times New Roman" w:hAnsi="Times New Roman"/>
          <w:color w:val="000000"/>
          <w:sz w:val="24"/>
          <w:szCs w:val="24"/>
        </w:rPr>
        <w:t>а</w:t>
      </w:r>
      <w:r w:rsidRPr="007B402E">
        <w:rPr>
          <w:rFonts w:ascii="Times New Roman" w:hAnsi="Times New Roman"/>
          <w:color w:val="000000"/>
          <w:sz w:val="24"/>
          <w:szCs w:val="24"/>
        </w:rPr>
        <w:t xml:space="preserve"> </w:t>
      </w:r>
      <w:r w:rsidR="00A43381" w:rsidRPr="007B402E">
        <w:rPr>
          <w:rFonts w:ascii="Times New Roman" w:hAnsi="Times New Roman"/>
          <w:color w:val="000000"/>
          <w:sz w:val="24"/>
          <w:szCs w:val="24"/>
        </w:rPr>
        <w:t>от 29.03.2021 № 215-ГК</w:t>
      </w:r>
      <w:r w:rsidR="00857FC4" w:rsidRPr="007B402E">
        <w:rPr>
          <w:rFonts w:ascii="Times New Roman" w:hAnsi="Times New Roman"/>
          <w:color w:val="000000"/>
          <w:sz w:val="24"/>
          <w:szCs w:val="24"/>
        </w:rPr>
        <w:t>.</w:t>
      </w:r>
    </w:p>
    <w:p w14:paraId="3E434486" w14:textId="77777777" w:rsidR="00915F47" w:rsidRPr="007B402E" w:rsidRDefault="00915F47" w:rsidP="007B402E">
      <w:pPr>
        <w:tabs>
          <w:tab w:val="left" w:pos="1134"/>
        </w:tabs>
        <w:spacing w:after="0" w:line="240" w:lineRule="auto"/>
        <w:ind w:firstLine="709"/>
        <w:jc w:val="both"/>
        <w:rPr>
          <w:rFonts w:ascii="Times New Roman" w:hAnsi="Times New Roman"/>
          <w:color w:val="000000"/>
          <w:sz w:val="24"/>
          <w:szCs w:val="24"/>
        </w:rPr>
      </w:pPr>
    </w:p>
    <w:p w14:paraId="35A8A2E5" w14:textId="77777777" w:rsidR="00915F47" w:rsidRPr="007B402E" w:rsidRDefault="00B574EC" w:rsidP="007B402E">
      <w:pPr>
        <w:pStyle w:val="aff1"/>
        <w:numPr>
          <w:ilvl w:val="0"/>
          <w:numId w:val="16"/>
        </w:numPr>
        <w:tabs>
          <w:tab w:val="left" w:pos="1134"/>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ПЕРЕДАЧА НЕДВИЖИМОГО ИМУЩЕСТВА</w:t>
      </w:r>
    </w:p>
    <w:p w14:paraId="217DF958" w14:textId="77777777" w:rsidR="00915F47" w:rsidRPr="007B402E" w:rsidRDefault="00915F47" w:rsidP="007B402E">
      <w:pPr>
        <w:pStyle w:val="aff1"/>
        <w:tabs>
          <w:tab w:val="left" w:pos="1134"/>
        </w:tabs>
        <w:spacing w:after="0" w:line="240" w:lineRule="auto"/>
        <w:ind w:left="0" w:firstLine="709"/>
        <w:jc w:val="center"/>
        <w:rPr>
          <w:rFonts w:ascii="Times New Roman" w:hAnsi="Times New Roman"/>
          <w:color w:val="000000"/>
          <w:sz w:val="24"/>
          <w:szCs w:val="24"/>
        </w:rPr>
      </w:pPr>
    </w:p>
    <w:p w14:paraId="78D369C0"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Передача Недвижимого имущества от Арендатора Субарендатору осуществляется в день подписания Договора по Акту приема-передачи недвижимого имущества (Приложение № 5 к Договору) (далее – Акт приема-передачи), подписываемому Сторонами.</w:t>
      </w:r>
    </w:p>
    <w:p w14:paraId="618CE136"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Если Стороны не договорились об ином, возврат (передача) Недвижимого имущества Субарендатором Арендатору осуществляется не позднее дня прекращения Договора по Акту приема-передачи (возврата), составленному по форме Приложения № 6 к Договору, (далее – Акт приема-передачи (возврата)) и подписываемому Сторонами.</w:t>
      </w:r>
    </w:p>
    <w:p w14:paraId="74A8B532"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Обязанность Субарендатора по осуществлению возврата (передачи) Недвижимого имущества Арендатору считается исполненной с даты фактического возврата (передачи) Недвижимого имущества и подписания обеими Сторонами Акта приема-передачи (возврата).</w:t>
      </w:r>
    </w:p>
    <w:p w14:paraId="073C448A" w14:textId="77777777" w:rsidR="00915F47" w:rsidRPr="007B402E" w:rsidRDefault="00915F47" w:rsidP="007B402E">
      <w:pPr>
        <w:tabs>
          <w:tab w:val="left" w:pos="1134"/>
        </w:tabs>
        <w:spacing w:after="0" w:line="240" w:lineRule="auto"/>
        <w:ind w:firstLine="709"/>
        <w:jc w:val="both"/>
        <w:rPr>
          <w:rFonts w:ascii="Times New Roman" w:hAnsi="Times New Roman"/>
          <w:color w:val="000000"/>
          <w:sz w:val="24"/>
          <w:szCs w:val="24"/>
        </w:rPr>
      </w:pPr>
    </w:p>
    <w:p w14:paraId="2E1E21E6" w14:textId="77777777" w:rsidR="00915F47" w:rsidRPr="007B402E" w:rsidRDefault="00B574EC" w:rsidP="007B402E">
      <w:pPr>
        <w:pStyle w:val="aff1"/>
        <w:numPr>
          <w:ilvl w:val="0"/>
          <w:numId w:val="16"/>
        </w:numPr>
        <w:tabs>
          <w:tab w:val="left" w:pos="1134"/>
        </w:tabs>
        <w:spacing w:after="0" w:line="240" w:lineRule="auto"/>
        <w:ind w:left="0" w:firstLine="709"/>
        <w:jc w:val="center"/>
        <w:rPr>
          <w:rFonts w:ascii="Times New Roman" w:hAnsi="Times New Roman"/>
          <w:b/>
          <w:color w:val="000000"/>
          <w:sz w:val="24"/>
          <w:szCs w:val="24"/>
        </w:rPr>
      </w:pPr>
      <w:bookmarkStart w:id="6" w:name="_Ref186102965"/>
      <w:r w:rsidRPr="007B402E">
        <w:rPr>
          <w:rFonts w:ascii="Times New Roman" w:hAnsi="Times New Roman"/>
          <w:b/>
          <w:color w:val="000000"/>
          <w:sz w:val="24"/>
          <w:szCs w:val="24"/>
        </w:rPr>
        <w:t>ПОЛЬЗОВАНИЕ НЕДВИЖИМЫМ ИМУЩЕСТВОМ</w:t>
      </w:r>
      <w:bookmarkEnd w:id="6"/>
    </w:p>
    <w:p w14:paraId="55073E22" w14:textId="77777777" w:rsidR="00915F47" w:rsidRPr="007B402E" w:rsidRDefault="00915F47" w:rsidP="007B402E">
      <w:pPr>
        <w:pStyle w:val="aff1"/>
        <w:tabs>
          <w:tab w:val="left" w:pos="1134"/>
        </w:tabs>
        <w:spacing w:after="0" w:line="240" w:lineRule="auto"/>
        <w:ind w:left="0" w:firstLine="709"/>
        <w:jc w:val="center"/>
        <w:rPr>
          <w:rFonts w:ascii="Times New Roman" w:hAnsi="Times New Roman"/>
          <w:b/>
          <w:color w:val="000000"/>
          <w:sz w:val="24"/>
          <w:szCs w:val="24"/>
        </w:rPr>
      </w:pPr>
    </w:p>
    <w:p w14:paraId="11E7866E"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Пользование Недвижимым имуществом осуществляется в соответствии с законодательством Российской Федерации</w:t>
      </w:r>
      <w:r w:rsidR="00BC1464" w:rsidRPr="007B402E">
        <w:rPr>
          <w:rFonts w:ascii="Times New Roman" w:hAnsi="Times New Roman"/>
          <w:color w:val="000000"/>
          <w:sz w:val="24"/>
          <w:szCs w:val="24"/>
        </w:rPr>
        <w:t xml:space="preserve"> (далее – Законодательство)</w:t>
      </w:r>
      <w:r w:rsidRPr="007B402E">
        <w:rPr>
          <w:rFonts w:ascii="Times New Roman" w:hAnsi="Times New Roman"/>
          <w:color w:val="000000"/>
          <w:sz w:val="24"/>
          <w:szCs w:val="24"/>
        </w:rPr>
        <w:t xml:space="preserve"> и условиями Договора.</w:t>
      </w:r>
    </w:p>
    <w:p w14:paraId="7A1CE8E6"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не имеет права создавать любые обременения Недвижимому имуществу, в том числе передавать свои права и обязанности по Договору другому лицу, за исключением случаев, предусмотренных в настоящем Договоре, </w:t>
      </w:r>
      <w:r w:rsidR="00BC1464" w:rsidRPr="007B402E">
        <w:rPr>
          <w:rFonts w:ascii="Times New Roman" w:hAnsi="Times New Roman"/>
          <w:color w:val="000000"/>
          <w:sz w:val="24"/>
          <w:szCs w:val="24"/>
        </w:rPr>
        <w:t xml:space="preserve">в том числе, но не ограничиваясь Субарендатор не имеет права </w:t>
      </w:r>
      <w:r w:rsidRPr="007B402E">
        <w:rPr>
          <w:rFonts w:ascii="Times New Roman" w:hAnsi="Times New Roman"/>
          <w:color w:val="000000"/>
          <w:sz w:val="24"/>
          <w:szCs w:val="24"/>
        </w:rPr>
        <w:t>предоставлять Недвижимое имущество в безвозмездное пользование, а также отдавать права по Договору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421FAF93"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не имеет права возводить (размещать) на Недвижимом имуществе объекты капитального и некапитального строительства, не относящиеся к </w:t>
      </w:r>
      <w:r w:rsidRPr="007B402E">
        <w:rPr>
          <w:rFonts w:ascii="Times New Roman" w:hAnsi="Times New Roman"/>
          <w:i/>
          <w:color w:val="000000"/>
          <w:sz w:val="24"/>
          <w:szCs w:val="24"/>
        </w:rPr>
        <w:t>Объектам</w:t>
      </w:r>
      <w:r w:rsidRPr="007B402E">
        <w:rPr>
          <w:rFonts w:ascii="Times New Roman" w:hAnsi="Times New Roman"/>
          <w:color w:val="000000"/>
          <w:sz w:val="24"/>
          <w:szCs w:val="24"/>
        </w:rPr>
        <w:t xml:space="preserve"> и (или) не соответствующие Приложению № 4 к Договору (Характеристики </w:t>
      </w:r>
      <w:r w:rsidR="00AB42DD" w:rsidRPr="007B402E">
        <w:rPr>
          <w:rFonts w:ascii="Times New Roman" w:hAnsi="Times New Roman"/>
          <w:i/>
          <w:color w:val="000000"/>
          <w:sz w:val="24"/>
          <w:szCs w:val="24"/>
        </w:rPr>
        <w:t>О</w:t>
      </w:r>
      <w:r w:rsidRPr="007B402E">
        <w:rPr>
          <w:rFonts w:ascii="Times New Roman" w:hAnsi="Times New Roman"/>
          <w:i/>
          <w:color w:val="000000"/>
          <w:sz w:val="24"/>
          <w:szCs w:val="24"/>
        </w:rPr>
        <w:t>бъектов</w:t>
      </w:r>
      <w:r w:rsidRPr="007B402E">
        <w:rPr>
          <w:rFonts w:ascii="Times New Roman" w:hAnsi="Times New Roman"/>
          <w:color w:val="000000"/>
          <w:sz w:val="24"/>
          <w:szCs w:val="24"/>
        </w:rPr>
        <w:t>).</w:t>
      </w:r>
    </w:p>
    <w:p w14:paraId="549F6328"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bookmarkStart w:id="7" w:name="_Ref186097083"/>
      <w:r w:rsidRPr="007B402E">
        <w:rPr>
          <w:rFonts w:ascii="Times New Roman" w:hAnsi="Times New Roman"/>
          <w:color w:val="000000"/>
          <w:sz w:val="24"/>
          <w:szCs w:val="24"/>
        </w:rPr>
        <w:t xml:space="preserve">Субарендатор при сдаче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(и, или их части) в аренду, или в любой другой форме правоотношений, предполагающих предоставление третьим лицам права пользования </w:t>
      </w:r>
      <w:r w:rsidRPr="007B402E">
        <w:rPr>
          <w:rFonts w:ascii="Times New Roman" w:hAnsi="Times New Roman"/>
          <w:i/>
          <w:color w:val="000000"/>
          <w:sz w:val="24"/>
          <w:szCs w:val="24"/>
        </w:rPr>
        <w:t>Объектами</w:t>
      </w:r>
      <w:r w:rsidRPr="007B402E">
        <w:rPr>
          <w:rFonts w:ascii="Times New Roman" w:hAnsi="Times New Roman"/>
          <w:color w:val="000000"/>
          <w:sz w:val="24"/>
          <w:szCs w:val="24"/>
        </w:rPr>
        <w:t xml:space="preserve"> или частями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обязан включить в договоры аренды (субаренды, простого товарищества, управления и иные договоры, предполагающие предоставление права пользования </w:t>
      </w:r>
      <w:r w:rsidRPr="007B402E">
        <w:rPr>
          <w:rFonts w:ascii="Times New Roman" w:hAnsi="Times New Roman"/>
          <w:i/>
          <w:color w:val="000000"/>
          <w:sz w:val="24"/>
          <w:szCs w:val="24"/>
        </w:rPr>
        <w:t>Объектами</w:t>
      </w:r>
      <w:r w:rsidRPr="007B402E">
        <w:rPr>
          <w:rFonts w:ascii="Times New Roman" w:hAnsi="Times New Roman"/>
          <w:color w:val="000000"/>
          <w:sz w:val="24"/>
          <w:szCs w:val="24"/>
        </w:rPr>
        <w:t xml:space="preserve">) условие об обязательной уплате указанными третьими лицами, именуемыми далее арендаторы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(субарендаторами и иными использующими </w:t>
      </w:r>
      <w:r w:rsidRPr="007B402E">
        <w:rPr>
          <w:rFonts w:ascii="Times New Roman" w:hAnsi="Times New Roman"/>
          <w:i/>
          <w:color w:val="000000"/>
          <w:sz w:val="24"/>
          <w:szCs w:val="24"/>
        </w:rPr>
        <w:t>Объекты</w:t>
      </w:r>
      <w:r w:rsidRPr="007B402E">
        <w:rPr>
          <w:rFonts w:ascii="Times New Roman" w:hAnsi="Times New Roman"/>
          <w:color w:val="000000"/>
          <w:sz w:val="24"/>
          <w:szCs w:val="24"/>
        </w:rPr>
        <w:t xml:space="preserve"> лицами) Оборотной части арендной платы</w:t>
      </w:r>
      <w:r w:rsidR="00132998" w:rsidRPr="007B402E">
        <w:rPr>
          <w:rFonts w:ascii="Times New Roman" w:hAnsi="Times New Roman"/>
          <w:color w:val="000000"/>
          <w:sz w:val="24"/>
          <w:szCs w:val="24"/>
        </w:rPr>
        <w:t xml:space="preserve"> в размере, установленном настоящим Договором</w:t>
      </w:r>
      <w:r w:rsidRPr="007B402E">
        <w:rPr>
          <w:rFonts w:ascii="Times New Roman" w:hAnsi="Times New Roman"/>
          <w:color w:val="000000"/>
          <w:sz w:val="24"/>
          <w:szCs w:val="24"/>
        </w:rPr>
        <w:t xml:space="preserve">, а также условие об обязательстве арендаторов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заключить с оператором фискальных данных (далее – ОФД) договор на отправку электронных версий кассовых чеков в налоговый орган (договор на обработку фискальных данных) и о представлении доступа Арендатору к базе фискальных данных, которые арендаторы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предоставляют ОФД со своей контрольно-кассовой техники. При этом Субарендатор обязан обеспечить предоставление Арендатору в личном кабинете ОФД информацию в составе не менее чем: «Наименование налогоплательщика», «ИНН», «Адрес торговой точки», «Регистрационный номер ККТ», «Заводской номер ФН», «Дата и время </w:t>
      </w:r>
      <w:r w:rsidR="003A28CC" w:rsidRPr="007B402E">
        <w:rPr>
          <w:rFonts w:ascii="Times New Roman" w:hAnsi="Times New Roman"/>
          <w:color w:val="000000"/>
          <w:sz w:val="24"/>
          <w:szCs w:val="24"/>
        </w:rPr>
        <w:t>фискального документа (фискальный документ далее – ФД)</w:t>
      </w:r>
      <w:r w:rsidRPr="007B402E">
        <w:rPr>
          <w:rFonts w:ascii="Times New Roman" w:hAnsi="Times New Roman"/>
          <w:color w:val="000000"/>
          <w:sz w:val="24"/>
          <w:szCs w:val="24"/>
        </w:rPr>
        <w:t xml:space="preserve">», «Номер смены», «Номер ФД за смену», «Порядковый номер </w:t>
      </w:r>
      <w:r w:rsidRPr="007B402E">
        <w:rPr>
          <w:rFonts w:ascii="Times New Roman" w:hAnsi="Times New Roman"/>
          <w:color w:val="000000"/>
          <w:sz w:val="24"/>
          <w:szCs w:val="24"/>
        </w:rPr>
        <w:lastRenderedPageBreak/>
        <w:t xml:space="preserve">ФД», «Сумма </w:t>
      </w:r>
      <w:proofErr w:type="spellStart"/>
      <w:r w:rsidRPr="007B402E">
        <w:rPr>
          <w:rFonts w:ascii="Times New Roman" w:hAnsi="Times New Roman"/>
          <w:color w:val="000000"/>
          <w:sz w:val="24"/>
          <w:szCs w:val="24"/>
        </w:rPr>
        <w:t>электронно</w:t>
      </w:r>
      <w:proofErr w:type="spellEnd"/>
      <w:r w:rsidRPr="007B402E">
        <w:rPr>
          <w:rFonts w:ascii="Times New Roman" w:hAnsi="Times New Roman"/>
          <w:color w:val="000000"/>
          <w:sz w:val="24"/>
          <w:szCs w:val="24"/>
        </w:rPr>
        <w:t>», «Сумма наличными», «Сумма НДС», «Наименование товара» и «Наличие/размер скидки».</w:t>
      </w:r>
      <w:bookmarkEnd w:id="7"/>
    </w:p>
    <w:p w14:paraId="01ABDDB0"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В целях осуществления своих прав и обязанностей по Договору и в связи с использованием Недвижимого имущества Субарендатор обязан получить все необходимые согласования и (или) разрешения, допуски, лицензии со стороны государственных и муниципальных органов, а также Арендатора в соответствии с законодательством Российской Федерации и условиями Договора.</w:t>
      </w:r>
    </w:p>
    <w:p w14:paraId="3964487C" w14:textId="77777777" w:rsidR="00915F47" w:rsidRPr="007B402E" w:rsidRDefault="00DA5B45" w:rsidP="007B402E">
      <w:pPr>
        <w:pStyle w:val="aff1"/>
        <w:numPr>
          <w:ilvl w:val="1"/>
          <w:numId w:val="20"/>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themeColor="text1"/>
          <w:sz w:val="24"/>
          <w:szCs w:val="24"/>
        </w:rPr>
        <w:t xml:space="preserve"> Субарендатор обязан обеспечить беспрепятственный доступ транспортных средств и любых лиц к Недвижимому имуществу со стороны ЦКАД, а также со стороны частей земельного участка с кадастровым номером 50:09:0110302:904, входящих в зону МФЗ, частью которой является Недвижимое имущество, а также обеспечить беспрепятственный доступ через Недвижимое имущество к частям земельного участка с кадастровым номером 50:09:0110302:904, входящих в зону МФЗ и не вправе каким-либо образом ограничивать доступ либо предоставлять его с каким-либо условием, если иное не предусмотрено Законодательством и/или не установлено Арендатором в соответствии с Законодательством</w:t>
      </w:r>
      <w:r w:rsidR="00B574EC" w:rsidRPr="007B402E">
        <w:rPr>
          <w:rFonts w:ascii="Times New Roman" w:hAnsi="Times New Roman"/>
          <w:color w:val="000000"/>
          <w:sz w:val="24"/>
          <w:szCs w:val="24"/>
        </w:rPr>
        <w:t>.</w:t>
      </w:r>
    </w:p>
    <w:p w14:paraId="573D8295" w14:textId="611271DC" w:rsidR="00915F47" w:rsidRPr="007B402E" w:rsidRDefault="00857FC4"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i/>
          <w:color w:val="000000" w:themeColor="text1"/>
          <w:sz w:val="24"/>
          <w:szCs w:val="24"/>
        </w:rPr>
        <w:t xml:space="preserve">Субарендатор </w:t>
      </w:r>
      <w:r w:rsidRPr="007B402E">
        <w:rPr>
          <w:rFonts w:ascii="Times New Roman" w:hAnsi="Times New Roman"/>
          <w:color w:val="000000" w:themeColor="text1"/>
          <w:sz w:val="24"/>
          <w:szCs w:val="24"/>
        </w:rPr>
        <w:t>обязан предпринять все разумные меры по ограничению доступа транспортных средств и любых лиц к Недвижимому имуществу и (или) Объектам, через Недвижимое имущество</w:t>
      </w:r>
      <w:r w:rsidR="00667818" w:rsidRPr="007B402E">
        <w:rPr>
          <w:rFonts w:ascii="Times New Roman" w:hAnsi="Times New Roman"/>
          <w:color w:val="000000" w:themeColor="text1"/>
          <w:sz w:val="24"/>
          <w:szCs w:val="24"/>
        </w:rPr>
        <w:t>,</w:t>
      </w:r>
      <w:r w:rsidRPr="007B402E">
        <w:rPr>
          <w:rFonts w:ascii="Times New Roman" w:hAnsi="Times New Roman"/>
          <w:color w:val="000000" w:themeColor="text1"/>
          <w:sz w:val="24"/>
          <w:szCs w:val="24"/>
        </w:rPr>
        <w:t xml:space="preserve"> и на </w:t>
      </w:r>
      <w:r w:rsidR="00DF2CE3" w:rsidRPr="007B402E">
        <w:rPr>
          <w:rFonts w:ascii="Times New Roman" w:hAnsi="Times New Roman"/>
          <w:color w:val="000000" w:themeColor="text1"/>
          <w:sz w:val="24"/>
          <w:szCs w:val="24"/>
        </w:rPr>
        <w:t>ЦКАД</w:t>
      </w:r>
      <w:r w:rsidRPr="007B402E">
        <w:rPr>
          <w:rFonts w:ascii="Times New Roman" w:hAnsi="Times New Roman"/>
          <w:color w:val="000000" w:themeColor="text1"/>
          <w:sz w:val="24"/>
          <w:szCs w:val="24"/>
        </w:rPr>
        <w:t xml:space="preserve"> со стороны смежных с Недвижимым имуществом земельных участков, не входящих в полосу отвода </w:t>
      </w:r>
      <w:r w:rsidR="00DF2CE3" w:rsidRPr="007B402E">
        <w:rPr>
          <w:rFonts w:ascii="Times New Roman" w:hAnsi="Times New Roman"/>
          <w:color w:val="000000" w:themeColor="text1"/>
          <w:sz w:val="24"/>
          <w:szCs w:val="24"/>
        </w:rPr>
        <w:t xml:space="preserve">ЦКАД </w:t>
      </w:r>
      <w:r w:rsidRPr="007B402E">
        <w:rPr>
          <w:rFonts w:ascii="Times New Roman" w:hAnsi="Times New Roman"/>
          <w:color w:val="000000" w:themeColor="text1"/>
          <w:sz w:val="24"/>
          <w:szCs w:val="24"/>
        </w:rPr>
        <w:t>и не являющихся частью МФЗ</w:t>
      </w:r>
      <w:r w:rsidR="00667818" w:rsidRPr="007B402E">
        <w:rPr>
          <w:rFonts w:ascii="Times New Roman" w:hAnsi="Times New Roman"/>
          <w:color w:val="000000" w:themeColor="text1"/>
          <w:sz w:val="24"/>
          <w:szCs w:val="24"/>
        </w:rPr>
        <w:t>,</w:t>
      </w:r>
      <w:r w:rsidRPr="007B402E">
        <w:rPr>
          <w:rFonts w:ascii="Times New Roman" w:hAnsi="Times New Roman"/>
          <w:b/>
          <w:color w:val="000000" w:themeColor="text1"/>
          <w:sz w:val="24"/>
          <w:szCs w:val="24"/>
        </w:rPr>
        <w:t xml:space="preserve"> </w:t>
      </w:r>
      <w:r w:rsidRPr="007B402E">
        <w:rPr>
          <w:rFonts w:ascii="Times New Roman" w:hAnsi="Times New Roman"/>
          <w:color w:val="000000" w:themeColor="text1"/>
          <w:sz w:val="24"/>
          <w:szCs w:val="24"/>
        </w:rPr>
        <w:t>и являющихся смежными с Недвижимым имуществом</w:t>
      </w:r>
      <w:r w:rsidR="00B574EC" w:rsidRPr="007B402E">
        <w:rPr>
          <w:rFonts w:ascii="Times New Roman" w:hAnsi="Times New Roman"/>
          <w:color w:val="000000"/>
          <w:sz w:val="24"/>
          <w:szCs w:val="24"/>
        </w:rPr>
        <w:t>.</w:t>
      </w:r>
    </w:p>
    <w:p w14:paraId="6DC76E2F" w14:textId="07283015"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Настоящим Стороны признают и подтверждают, что условия настоящей </w:t>
      </w:r>
      <w:proofErr w:type="gramStart"/>
      <w:r w:rsidRPr="007B402E">
        <w:rPr>
          <w:rFonts w:ascii="Times New Roman" w:hAnsi="Times New Roman"/>
          <w:color w:val="000000"/>
          <w:sz w:val="24"/>
          <w:szCs w:val="24"/>
        </w:rPr>
        <w:t xml:space="preserve">главы </w:t>
      </w:r>
      <w:r w:rsidR="006C22ED" w:rsidRPr="007B402E">
        <w:rPr>
          <w:rFonts w:ascii="Times New Roman" w:hAnsi="Times New Roman"/>
          <w:color w:val="000000"/>
          <w:sz w:val="24"/>
          <w:szCs w:val="24"/>
        </w:rPr>
        <w:t xml:space="preserve"> </w:t>
      </w:r>
      <w:r w:rsidRPr="007B402E">
        <w:rPr>
          <w:rFonts w:ascii="Times New Roman" w:hAnsi="Times New Roman"/>
          <w:color w:val="000000"/>
          <w:sz w:val="24"/>
          <w:szCs w:val="24"/>
        </w:rPr>
        <w:t>являются</w:t>
      </w:r>
      <w:proofErr w:type="gramEnd"/>
      <w:r w:rsidRPr="007B402E">
        <w:rPr>
          <w:rFonts w:ascii="Times New Roman" w:hAnsi="Times New Roman"/>
          <w:color w:val="000000"/>
          <w:sz w:val="24"/>
          <w:szCs w:val="24"/>
        </w:rPr>
        <w:t xml:space="preserve"> существенными условиями Договора, нарушение любого из указанных условий, предоставляет Арендатору право воспользоваться безусловным основанием к отказу от исполнения Договора и его расторжению в одностороннем внесудебном порядке, которым Арендатор имеет право воспользоваться по своему собственному усмотрению в течение всего срока действия Договора. При этом Стороны подтверждают, что Субарендатор не вправе требовать возмещения убытков в любой форме, возникших в результате расторжения Договора.</w:t>
      </w:r>
    </w:p>
    <w:p w14:paraId="16DAFC09" w14:textId="77777777" w:rsidR="00915F47" w:rsidRPr="007B402E" w:rsidRDefault="00915F47" w:rsidP="007B402E">
      <w:pPr>
        <w:tabs>
          <w:tab w:val="left" w:pos="1134"/>
        </w:tabs>
        <w:spacing w:after="0" w:line="240" w:lineRule="auto"/>
        <w:ind w:firstLine="709"/>
        <w:jc w:val="both"/>
        <w:rPr>
          <w:rFonts w:ascii="Times New Roman" w:hAnsi="Times New Roman"/>
          <w:color w:val="000000"/>
          <w:sz w:val="24"/>
          <w:szCs w:val="24"/>
        </w:rPr>
      </w:pPr>
    </w:p>
    <w:p w14:paraId="6A039B97" w14:textId="77777777" w:rsidR="00915F47" w:rsidRPr="007B402E" w:rsidRDefault="00B574EC" w:rsidP="007B402E">
      <w:pPr>
        <w:pStyle w:val="aff1"/>
        <w:numPr>
          <w:ilvl w:val="0"/>
          <w:numId w:val="16"/>
        </w:numPr>
        <w:tabs>
          <w:tab w:val="left" w:pos="1134"/>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АРЕНДНАЯ ПЛАТА</w:t>
      </w:r>
    </w:p>
    <w:p w14:paraId="2774E425" w14:textId="77777777" w:rsidR="00915F47" w:rsidRPr="007B402E" w:rsidRDefault="00915F47" w:rsidP="007B402E">
      <w:pPr>
        <w:pStyle w:val="aff1"/>
        <w:tabs>
          <w:tab w:val="left" w:pos="1134"/>
        </w:tabs>
        <w:spacing w:after="0" w:line="240" w:lineRule="auto"/>
        <w:ind w:left="0" w:firstLine="709"/>
        <w:jc w:val="center"/>
        <w:rPr>
          <w:rFonts w:ascii="Times New Roman" w:hAnsi="Times New Roman"/>
          <w:b/>
          <w:color w:val="000000"/>
          <w:sz w:val="24"/>
          <w:szCs w:val="24"/>
        </w:rPr>
      </w:pPr>
    </w:p>
    <w:p w14:paraId="4A6135AF"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Расчетный период аренды равен одному календарному месяцу.</w:t>
      </w:r>
    </w:p>
    <w:p w14:paraId="0E55570A"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Субарендатор обязан уплачивать Арендатору арендную плату, состоящую из 3 (трёх) частей:</w:t>
      </w:r>
    </w:p>
    <w:p w14:paraId="7AF8D3A6" w14:textId="77777777" w:rsidR="00915F47" w:rsidRPr="007B402E" w:rsidRDefault="00B574EC" w:rsidP="007B402E">
      <w:pPr>
        <w:pStyle w:val="aff1"/>
        <w:numPr>
          <w:ilvl w:val="2"/>
          <w:numId w:val="16"/>
        </w:numPr>
        <w:tabs>
          <w:tab w:val="clear" w:pos="964"/>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b/>
          <w:color w:val="000000"/>
          <w:sz w:val="24"/>
          <w:szCs w:val="24"/>
        </w:rPr>
        <w:t>Постоянная арендная плата</w:t>
      </w:r>
      <w:r w:rsidRPr="007B402E">
        <w:rPr>
          <w:rFonts w:ascii="Times New Roman" w:hAnsi="Times New Roman"/>
          <w:color w:val="000000"/>
          <w:sz w:val="24"/>
          <w:szCs w:val="24"/>
        </w:rPr>
        <w:t xml:space="preserve"> – часть платы за пользование Недвижимым имуществом, устанавливаемая на весь срок действия</w:t>
      </w:r>
      <w:r w:rsidR="00580121" w:rsidRPr="007B402E">
        <w:rPr>
          <w:rFonts w:ascii="Times New Roman" w:hAnsi="Times New Roman"/>
          <w:color w:val="000000"/>
          <w:sz w:val="24"/>
          <w:szCs w:val="24"/>
        </w:rPr>
        <w:t xml:space="preserve"> настоящего</w:t>
      </w:r>
      <w:r w:rsidRPr="007B402E">
        <w:rPr>
          <w:rFonts w:ascii="Times New Roman" w:hAnsi="Times New Roman"/>
          <w:color w:val="000000"/>
          <w:sz w:val="24"/>
          <w:szCs w:val="24"/>
        </w:rPr>
        <w:t xml:space="preserve"> Договора (на период проектирования, строительства и эксплуатации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значение которой определено по итогам открытых конкурентных процедур (протокол от «__» ________ 20__г. № ___________), в сумме равной _________, с учетом НДС по ставке, установленной Законодательством, за весь срок действия Договора.</w:t>
      </w:r>
    </w:p>
    <w:p w14:paraId="36DC9046" w14:textId="77777777" w:rsidR="00915F47" w:rsidRPr="007B402E" w:rsidRDefault="00B574EC" w:rsidP="007B402E">
      <w:pPr>
        <w:pStyle w:val="aff1"/>
        <w:numPr>
          <w:ilvl w:val="3"/>
          <w:numId w:val="16"/>
        </w:numPr>
        <w:tabs>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Выплаты по Постоянной арендной плате состоят из 2 (двух) видов платежей:</w:t>
      </w:r>
    </w:p>
    <w:p w14:paraId="4697A8C4" w14:textId="77777777" w:rsidR="00915F47" w:rsidRPr="007B402E" w:rsidRDefault="00B574EC" w:rsidP="007B402E">
      <w:pPr>
        <w:pStyle w:val="aff1"/>
        <w:numPr>
          <w:ilvl w:val="4"/>
          <w:numId w:val="16"/>
        </w:numPr>
        <w:tabs>
          <w:tab w:val="clear" w:pos="2520"/>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b/>
          <w:color w:val="000000"/>
          <w:sz w:val="24"/>
          <w:szCs w:val="24"/>
        </w:rPr>
        <w:t>Единовременная часть Постоянной арендной платы</w:t>
      </w:r>
      <w:r w:rsidRPr="007B402E">
        <w:rPr>
          <w:rFonts w:ascii="Times New Roman" w:hAnsi="Times New Roman"/>
          <w:color w:val="000000"/>
          <w:sz w:val="24"/>
          <w:szCs w:val="24"/>
        </w:rPr>
        <w:t xml:space="preserve"> – часть Постоянной арендной платы, рассчитываемая по формуле:</w:t>
      </w:r>
    </w:p>
    <w:p w14:paraId="43325127" w14:textId="3C61EED0" w:rsidR="00915F47" w:rsidRPr="007B402E" w:rsidRDefault="00531A96" w:rsidP="007B402E">
      <w:pPr>
        <w:pStyle w:val="aff1"/>
        <w:tabs>
          <w:tab w:val="left" w:pos="1134"/>
        </w:tabs>
        <w:spacing w:after="0" w:line="240" w:lineRule="auto"/>
        <w:ind w:left="0" w:firstLine="709"/>
        <w:jc w:val="center"/>
        <w:rPr>
          <w:rFonts w:ascii="Times New Roman" w:hAnsi="Times New Roman"/>
          <w:color w:val="000000"/>
          <w:sz w:val="24"/>
          <w:szCs w:val="24"/>
        </w:rPr>
      </w:pPr>
      <m:oMath>
        <m:r>
          <w:rPr>
            <w:rFonts w:ascii="Cambria Math" w:hAnsi="Cambria Math"/>
            <w:color w:val="000000" w:themeColor="text1"/>
            <w:sz w:val="24"/>
            <w:szCs w:val="24"/>
          </w:rPr>
          <m:t>ЕдПАП=ПАП×32%</m:t>
        </m:r>
      </m:oMath>
      <w:r w:rsidR="00580121" w:rsidRPr="009B4620">
        <w:rPr>
          <w:rFonts w:ascii="Times New Roman" w:hAnsi="Times New Roman"/>
          <w:color w:val="000000"/>
          <w:sz w:val="24"/>
          <w:szCs w:val="24"/>
        </w:rPr>
        <w:t>,</w:t>
      </w:r>
    </w:p>
    <w:p w14:paraId="7C6018DC" w14:textId="77777777" w:rsidR="00915F47" w:rsidRPr="007B402E" w:rsidRDefault="00B574EC" w:rsidP="007B402E">
      <w:pPr>
        <w:pStyle w:val="aff1"/>
        <w:tabs>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где ЕдПАП – Единовременная часть Постоянной арендной платы (с учётом НДС);</w:t>
      </w:r>
    </w:p>
    <w:p w14:paraId="0DA6AC02" w14:textId="77777777" w:rsidR="00915F47" w:rsidRPr="007B402E" w:rsidRDefault="00B574EC" w:rsidP="007B402E">
      <w:pPr>
        <w:pStyle w:val="aff1"/>
        <w:tabs>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ПАП – Постоянная арендная плата</w:t>
      </w:r>
      <w:r w:rsidR="00531A96" w:rsidRPr="007B402E">
        <w:rPr>
          <w:rFonts w:ascii="Times New Roman" w:hAnsi="Times New Roman"/>
          <w:color w:val="000000"/>
          <w:sz w:val="24"/>
          <w:szCs w:val="24"/>
        </w:rPr>
        <w:t>.</w:t>
      </w:r>
    </w:p>
    <w:p w14:paraId="4E217469" w14:textId="77777777" w:rsidR="00915F47" w:rsidRPr="007B402E" w:rsidRDefault="00B574EC" w:rsidP="007B402E">
      <w:pPr>
        <w:pStyle w:val="aff1"/>
        <w:numPr>
          <w:ilvl w:val="4"/>
          <w:numId w:val="16"/>
        </w:numPr>
        <w:tabs>
          <w:tab w:val="clear" w:pos="2520"/>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Единовременная часть Постоянной арендной платы перечисляется Субарендатором в течение 10 (десяти) рабочих дней со дня подписания Договора путем перечисления на расчетный счет Арендатора с указанием назначения платежа «ДРСВД-202__-____</w:t>
      </w:r>
      <w:proofErr w:type="gramStart"/>
      <w:r w:rsidRPr="007B402E">
        <w:rPr>
          <w:rFonts w:ascii="Times New Roman" w:hAnsi="Times New Roman"/>
          <w:color w:val="000000"/>
          <w:sz w:val="24"/>
          <w:szCs w:val="24"/>
        </w:rPr>
        <w:t>_.ЕдПАП</w:t>
      </w:r>
      <w:proofErr w:type="gramEnd"/>
      <w:r w:rsidRPr="007B402E">
        <w:rPr>
          <w:rFonts w:ascii="Times New Roman" w:hAnsi="Times New Roman"/>
          <w:color w:val="000000"/>
          <w:sz w:val="24"/>
          <w:szCs w:val="24"/>
        </w:rPr>
        <w:t>. Единовременная часть Постоянной арендной платы по Договору от «__» _________ 202_ г. № _________</w:t>
      </w:r>
      <w:proofErr w:type="gramStart"/>
      <w:r w:rsidRPr="007B402E">
        <w:rPr>
          <w:rFonts w:ascii="Times New Roman" w:hAnsi="Times New Roman"/>
          <w:color w:val="000000"/>
          <w:sz w:val="24"/>
          <w:szCs w:val="24"/>
        </w:rPr>
        <w:t>» .</w:t>
      </w:r>
      <w:proofErr w:type="gramEnd"/>
      <w:r w:rsidRPr="007B402E">
        <w:rPr>
          <w:rFonts w:ascii="Times New Roman" w:hAnsi="Times New Roman"/>
          <w:color w:val="000000"/>
          <w:sz w:val="24"/>
          <w:szCs w:val="24"/>
        </w:rPr>
        <w:t xml:space="preserve"> При этом Арендатору не требуется выставления счетов на оплату.</w:t>
      </w:r>
    </w:p>
    <w:p w14:paraId="747BB602" w14:textId="77777777" w:rsidR="00915F47" w:rsidRPr="007B402E" w:rsidRDefault="00B574EC" w:rsidP="007B402E">
      <w:pPr>
        <w:pStyle w:val="aff1"/>
        <w:numPr>
          <w:ilvl w:val="4"/>
          <w:numId w:val="16"/>
        </w:numPr>
        <w:tabs>
          <w:tab w:val="clear" w:pos="2520"/>
          <w:tab w:val="left" w:pos="1134"/>
          <w:tab w:val="num" w:pos="1701"/>
        </w:tabs>
        <w:spacing w:after="0" w:line="240" w:lineRule="auto"/>
        <w:ind w:left="0" w:firstLine="709"/>
        <w:jc w:val="both"/>
        <w:rPr>
          <w:rFonts w:ascii="Times New Roman" w:hAnsi="Times New Roman"/>
          <w:color w:val="000000"/>
          <w:sz w:val="24"/>
          <w:szCs w:val="24"/>
        </w:rPr>
      </w:pPr>
      <w:bookmarkStart w:id="8" w:name="_Ref15960961"/>
      <w:bookmarkEnd w:id="8"/>
      <w:r w:rsidRPr="007B402E">
        <w:rPr>
          <w:rFonts w:ascii="Times New Roman" w:hAnsi="Times New Roman"/>
          <w:b/>
          <w:color w:val="000000"/>
          <w:sz w:val="24"/>
          <w:szCs w:val="24"/>
        </w:rPr>
        <w:t>Ежемесячная часть Постоянной арендной платы</w:t>
      </w:r>
      <w:r w:rsidRPr="007B402E">
        <w:rPr>
          <w:rFonts w:ascii="Times New Roman" w:hAnsi="Times New Roman"/>
          <w:color w:val="000000"/>
          <w:sz w:val="24"/>
          <w:szCs w:val="24"/>
        </w:rPr>
        <w:t xml:space="preserve"> – часть Постоянной арендной платы, рассчитываемая по формуле:</w:t>
      </w:r>
    </w:p>
    <w:p w14:paraId="49027113"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ЕжПАП = (ПАП – ЕдПАП)/КМА,</w:t>
      </w:r>
    </w:p>
    <w:p w14:paraId="7DB8B399"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где ЕжПАП - Ежемесячная часть Постоянной арендной платы (с учётом НДС);</w:t>
      </w:r>
    </w:p>
    <w:p w14:paraId="31CF02A6"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ЕдПАП-Единовременная часть Постоянной арендной платы;</w:t>
      </w:r>
    </w:p>
    <w:p w14:paraId="6DA55CC3"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ПАП-Постоянная арендная плата;</w:t>
      </w:r>
    </w:p>
    <w:p w14:paraId="7BE4A976"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КМА-Количество месяцев аренды.</w:t>
      </w:r>
    </w:p>
    <w:p w14:paraId="0E460131" w14:textId="77777777" w:rsidR="00915F47" w:rsidRPr="007B402E" w:rsidRDefault="00B574EC" w:rsidP="007B402E">
      <w:pPr>
        <w:pStyle w:val="aff1"/>
        <w:numPr>
          <w:ilvl w:val="4"/>
          <w:numId w:val="16"/>
        </w:numPr>
        <w:tabs>
          <w:tab w:val="clear" w:pos="2520"/>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Ежемесячная часть Постоянной арендной платы (в случае, если её сумма не равна 0 (нулю)) перечисляется Субарендатором не позднее 25 (двадцать пятого) числа месяца, предшествующего месяцу аренды, на расчетный счет Арендатора с указанием назначения платежа «ДРСВД-202__-____</w:t>
      </w:r>
      <w:proofErr w:type="gramStart"/>
      <w:r w:rsidRPr="007B402E">
        <w:rPr>
          <w:rFonts w:ascii="Times New Roman" w:hAnsi="Times New Roman"/>
          <w:color w:val="000000"/>
          <w:sz w:val="24"/>
          <w:szCs w:val="24"/>
        </w:rPr>
        <w:t>_.ЕжПАП</w:t>
      </w:r>
      <w:proofErr w:type="gramEnd"/>
      <w:r w:rsidRPr="007B402E">
        <w:rPr>
          <w:rFonts w:ascii="Times New Roman" w:hAnsi="Times New Roman"/>
          <w:color w:val="000000"/>
          <w:sz w:val="24"/>
          <w:szCs w:val="24"/>
        </w:rPr>
        <w:t>. Ежемесячная часть Постоянной арендной платы за период с «__» _________ 202_ г. по «__» _________ 202_ г. по Договору от «__» _________ 202_ г. № _________». При этом Арендатору не требуется выставления счетов на оплату.</w:t>
      </w:r>
    </w:p>
    <w:p w14:paraId="2EA868E1" w14:textId="77777777" w:rsidR="00915F47" w:rsidRPr="007B402E" w:rsidRDefault="00B574EC" w:rsidP="007B402E">
      <w:pPr>
        <w:pStyle w:val="aff1"/>
        <w:numPr>
          <w:ilvl w:val="4"/>
          <w:numId w:val="16"/>
        </w:numPr>
        <w:tabs>
          <w:tab w:val="clear" w:pos="2520"/>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Ежемесячная часть Постоянной арендной платы за неполный месяц, в котором подписан Договор, (в случае, если её сумма не равна 0 (нулю)) рассчитывается исходя из суммы Ежемесячной части Постоянной арендной платы и количества календарных дней аренды от подписания Акта приема-передачи до последнего дня (включительно) календарного месяца, в котором подписан Акт приема-передачи, и оплачивается в течение 10 (десяти) рабочих дней со дня подписания Акта приема-передачи путем перечисления на расчетный счет Арендатора с указанием назначения платежа «ДРСВД-202__-_____.ЕжПАП. Ежемесячная часть Постоянной арендной платы за период с «__» _________ 202_ г. по «__» _________ 202_ г. по Договору от «__» _________ 202_ г. № _________». При этом, Арендатору не требуется выставления счетов на оплату.</w:t>
      </w:r>
    </w:p>
    <w:p w14:paraId="0DCC3C6F" w14:textId="77777777" w:rsidR="00915F47" w:rsidRPr="007B402E" w:rsidRDefault="00B574EC" w:rsidP="007B402E">
      <w:pPr>
        <w:pStyle w:val="aff1"/>
        <w:numPr>
          <w:ilvl w:val="3"/>
          <w:numId w:val="16"/>
        </w:numPr>
        <w:tabs>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Постоянная арендная плата начисляется с момента подписания Акта приема-передачи.</w:t>
      </w:r>
    </w:p>
    <w:p w14:paraId="6F3726BE" w14:textId="77777777" w:rsidR="00915F47" w:rsidRPr="007B402E" w:rsidRDefault="00B574EC" w:rsidP="007B402E">
      <w:pPr>
        <w:pStyle w:val="aff1"/>
        <w:numPr>
          <w:ilvl w:val="2"/>
          <w:numId w:val="16"/>
        </w:numPr>
        <w:tabs>
          <w:tab w:val="clear" w:pos="964"/>
          <w:tab w:val="left" w:pos="1134"/>
          <w:tab w:val="num" w:pos="1418"/>
        </w:tabs>
        <w:spacing w:after="0" w:line="240" w:lineRule="auto"/>
        <w:ind w:left="0" w:firstLine="709"/>
        <w:jc w:val="both"/>
        <w:rPr>
          <w:rFonts w:ascii="Times New Roman" w:hAnsi="Times New Roman"/>
          <w:color w:val="000000"/>
          <w:sz w:val="24"/>
          <w:szCs w:val="24"/>
        </w:rPr>
      </w:pPr>
      <w:bookmarkStart w:id="9" w:name="_Ref186103285"/>
      <w:r w:rsidRPr="007B402E">
        <w:rPr>
          <w:rFonts w:ascii="Times New Roman" w:hAnsi="Times New Roman"/>
          <w:b/>
          <w:color w:val="000000"/>
          <w:sz w:val="24"/>
          <w:szCs w:val="24"/>
        </w:rPr>
        <w:t>Оборотная арендная плата</w:t>
      </w:r>
      <w:r w:rsidRPr="007B402E">
        <w:rPr>
          <w:rFonts w:ascii="Times New Roman" w:hAnsi="Times New Roman"/>
          <w:color w:val="000000"/>
          <w:sz w:val="24"/>
          <w:szCs w:val="24"/>
        </w:rPr>
        <w:t xml:space="preserve"> – часть платы за пользование Недвижимым имуществом, устанавливаемая на период эксплуатации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являющаяся рассчитываемой.</w:t>
      </w:r>
      <w:bookmarkEnd w:id="9"/>
    </w:p>
    <w:p w14:paraId="31D63E9C" w14:textId="0972D9B6" w:rsidR="00915F47" w:rsidRPr="007B402E" w:rsidRDefault="00B574EC" w:rsidP="00A92630">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Оборотная часть арендной платы уста</w:t>
      </w:r>
      <w:r w:rsidR="00A92630">
        <w:rPr>
          <w:rFonts w:ascii="Times New Roman" w:hAnsi="Times New Roman"/>
          <w:color w:val="000000"/>
          <w:sz w:val="24"/>
          <w:szCs w:val="24"/>
        </w:rPr>
        <w:t xml:space="preserve">навливается на основании Отчета от </w:t>
      </w:r>
      <w:r w:rsidR="00A92630" w:rsidRPr="00A92630">
        <w:rPr>
          <w:rFonts w:ascii="Times New Roman" w:hAnsi="Times New Roman"/>
          <w:color w:val="000000"/>
          <w:sz w:val="24"/>
          <w:szCs w:val="24"/>
        </w:rPr>
        <w:t>13.10.2025</w:t>
      </w:r>
      <w:r w:rsidRPr="007B402E">
        <w:rPr>
          <w:rFonts w:ascii="Times New Roman" w:hAnsi="Times New Roman"/>
          <w:color w:val="000000"/>
          <w:sz w:val="24"/>
          <w:szCs w:val="24"/>
        </w:rPr>
        <w:t xml:space="preserve"> № </w:t>
      </w:r>
      <w:r w:rsidR="00A92630" w:rsidRPr="00A92630">
        <w:rPr>
          <w:rFonts w:ascii="Times New Roman" w:hAnsi="Times New Roman"/>
          <w:color w:val="000000"/>
          <w:sz w:val="24"/>
          <w:szCs w:val="24"/>
        </w:rPr>
        <w:t>156-08/25</w:t>
      </w:r>
      <w:r w:rsidRPr="007B402E">
        <w:rPr>
          <w:rFonts w:ascii="Times New Roman" w:hAnsi="Times New Roman"/>
          <w:color w:val="000000"/>
          <w:sz w:val="24"/>
          <w:szCs w:val="24"/>
        </w:rPr>
        <w:t xml:space="preserve"> «</w:t>
      </w:r>
      <w:r w:rsidR="00A92630">
        <w:rPr>
          <w:rFonts w:ascii="Times New Roman" w:hAnsi="Times New Roman"/>
          <w:color w:val="000000"/>
          <w:sz w:val="24"/>
          <w:szCs w:val="24"/>
        </w:rPr>
        <w:t>О</w:t>
      </w:r>
      <w:r w:rsidR="00A92630" w:rsidRPr="00A92630">
        <w:rPr>
          <w:rFonts w:ascii="Times New Roman" w:hAnsi="Times New Roman"/>
          <w:color w:val="000000"/>
          <w:sz w:val="24"/>
          <w:szCs w:val="24"/>
        </w:rPr>
        <w:t>б оценке рыночной стоимост</w:t>
      </w:r>
      <w:r w:rsidR="00A92630">
        <w:rPr>
          <w:rFonts w:ascii="Times New Roman" w:hAnsi="Times New Roman"/>
          <w:color w:val="000000"/>
          <w:sz w:val="24"/>
          <w:szCs w:val="24"/>
        </w:rPr>
        <w:t xml:space="preserve">и субарендной платы (постоянной </w:t>
      </w:r>
      <w:r w:rsidR="00A92630" w:rsidRPr="00A92630">
        <w:rPr>
          <w:rFonts w:ascii="Times New Roman" w:hAnsi="Times New Roman"/>
          <w:color w:val="000000"/>
          <w:sz w:val="24"/>
          <w:szCs w:val="24"/>
        </w:rPr>
        <w:t xml:space="preserve">и оборотной арендной платы) </w:t>
      </w:r>
      <w:r w:rsidR="00A92630">
        <w:rPr>
          <w:rFonts w:ascii="Times New Roman" w:hAnsi="Times New Roman"/>
          <w:color w:val="000000"/>
          <w:sz w:val="24"/>
          <w:szCs w:val="24"/>
        </w:rPr>
        <w:t xml:space="preserve">за право пользования недвижимым </w:t>
      </w:r>
      <w:r w:rsidR="00A92630" w:rsidRPr="00A92630">
        <w:rPr>
          <w:rFonts w:ascii="Times New Roman" w:hAnsi="Times New Roman"/>
          <w:color w:val="000000"/>
          <w:sz w:val="24"/>
          <w:szCs w:val="24"/>
        </w:rPr>
        <w:t xml:space="preserve">имуществом: - частью земельного участка :904/чзу2 </w:t>
      </w:r>
      <w:r w:rsidR="00A92630">
        <w:rPr>
          <w:rFonts w:ascii="Times New Roman" w:hAnsi="Times New Roman"/>
          <w:color w:val="000000"/>
          <w:sz w:val="24"/>
          <w:szCs w:val="24"/>
        </w:rPr>
        <w:t xml:space="preserve">площадью 29 </w:t>
      </w:r>
      <w:r w:rsidR="00A92630" w:rsidRPr="00A92630">
        <w:rPr>
          <w:rFonts w:ascii="Times New Roman" w:hAnsi="Times New Roman"/>
          <w:color w:val="000000"/>
          <w:sz w:val="24"/>
          <w:szCs w:val="24"/>
        </w:rPr>
        <w:t>558 кв. м, сформированной из з</w:t>
      </w:r>
      <w:r w:rsidR="00A92630">
        <w:rPr>
          <w:rFonts w:ascii="Times New Roman" w:hAnsi="Times New Roman"/>
          <w:color w:val="000000"/>
          <w:sz w:val="24"/>
          <w:szCs w:val="24"/>
        </w:rPr>
        <w:t xml:space="preserve">емельного участка с кадастровым </w:t>
      </w:r>
      <w:r w:rsidR="00A92630" w:rsidRPr="00A92630">
        <w:rPr>
          <w:rFonts w:ascii="Times New Roman" w:hAnsi="Times New Roman"/>
          <w:color w:val="000000"/>
          <w:sz w:val="24"/>
          <w:szCs w:val="24"/>
        </w:rPr>
        <w:t>номером 50:09:0110302:90</w:t>
      </w:r>
      <w:r w:rsidR="00A92630">
        <w:rPr>
          <w:rFonts w:ascii="Times New Roman" w:hAnsi="Times New Roman"/>
          <w:color w:val="000000"/>
          <w:sz w:val="24"/>
          <w:szCs w:val="24"/>
        </w:rPr>
        <w:t xml:space="preserve">4 общей площадью 81 040 кв. м с </w:t>
      </w:r>
      <w:r w:rsidR="00A92630" w:rsidRPr="00A92630">
        <w:rPr>
          <w:rFonts w:ascii="Times New Roman" w:hAnsi="Times New Roman"/>
          <w:color w:val="000000"/>
          <w:sz w:val="24"/>
          <w:szCs w:val="24"/>
        </w:rPr>
        <w:t>предполагаемым ис</w:t>
      </w:r>
      <w:r w:rsidR="00A92630">
        <w:rPr>
          <w:rFonts w:ascii="Times New Roman" w:hAnsi="Times New Roman"/>
          <w:color w:val="000000"/>
          <w:sz w:val="24"/>
          <w:szCs w:val="24"/>
        </w:rPr>
        <w:t xml:space="preserve">пользованием для размещения АЗС </w:t>
      </w:r>
      <w:r w:rsidR="00A92630" w:rsidRPr="00A92630">
        <w:rPr>
          <w:rFonts w:ascii="Times New Roman" w:hAnsi="Times New Roman"/>
          <w:color w:val="000000"/>
          <w:sz w:val="24"/>
          <w:szCs w:val="24"/>
        </w:rPr>
        <w:t>жидкомоторного т</w:t>
      </w:r>
      <w:r w:rsidR="00A92630">
        <w:rPr>
          <w:rFonts w:ascii="Times New Roman" w:hAnsi="Times New Roman"/>
          <w:color w:val="000000"/>
          <w:sz w:val="24"/>
          <w:szCs w:val="24"/>
        </w:rPr>
        <w:t xml:space="preserve">оплива с комплексом технических </w:t>
      </w:r>
      <w:r w:rsidR="00A92630" w:rsidRPr="00A92630">
        <w:rPr>
          <w:rFonts w:ascii="Times New Roman" w:hAnsi="Times New Roman"/>
          <w:color w:val="000000"/>
          <w:sz w:val="24"/>
          <w:szCs w:val="24"/>
        </w:rPr>
        <w:t>сооружений и благоустройством</w:t>
      </w:r>
      <w:r w:rsidR="00A92630">
        <w:rPr>
          <w:rFonts w:ascii="Times New Roman" w:hAnsi="Times New Roman"/>
          <w:color w:val="000000"/>
          <w:sz w:val="24"/>
          <w:szCs w:val="24"/>
        </w:rPr>
        <w:t xml:space="preserve"> в составе </w:t>
      </w:r>
      <w:r w:rsidR="00A92630" w:rsidRPr="00A92630">
        <w:rPr>
          <w:rFonts w:ascii="Times New Roman" w:hAnsi="Times New Roman"/>
          <w:color w:val="000000"/>
          <w:sz w:val="24"/>
          <w:szCs w:val="24"/>
        </w:rPr>
        <w:t>многофункциональной зоны до</w:t>
      </w:r>
      <w:r w:rsidR="00A92630">
        <w:rPr>
          <w:rFonts w:ascii="Times New Roman" w:hAnsi="Times New Roman"/>
          <w:color w:val="000000"/>
          <w:sz w:val="24"/>
          <w:szCs w:val="24"/>
        </w:rPr>
        <w:t xml:space="preserve">рожного сервиса (МФЗ) на ПК 802 </w:t>
      </w:r>
      <w:r w:rsidR="00A92630" w:rsidRPr="00A92630">
        <w:rPr>
          <w:rFonts w:ascii="Times New Roman" w:hAnsi="Times New Roman"/>
          <w:color w:val="000000"/>
          <w:sz w:val="24"/>
          <w:szCs w:val="24"/>
        </w:rPr>
        <w:t xml:space="preserve">(км 333), право </w:t>
      </w:r>
      <w:r w:rsidR="00A92630">
        <w:rPr>
          <w:rFonts w:ascii="Times New Roman" w:hAnsi="Times New Roman"/>
          <w:color w:val="000000"/>
          <w:sz w:val="24"/>
          <w:szCs w:val="24"/>
        </w:rPr>
        <w:t>А</w:t>
      </w:r>
      <w:r w:rsidR="00A92630" w:rsidRPr="00A92630">
        <w:rPr>
          <w:rFonts w:ascii="Times New Roman" w:hAnsi="Times New Roman"/>
          <w:color w:val="000000"/>
          <w:sz w:val="24"/>
          <w:szCs w:val="24"/>
        </w:rPr>
        <w:t>-113 с</w:t>
      </w:r>
      <w:r w:rsidR="00A92630">
        <w:rPr>
          <w:rFonts w:ascii="Times New Roman" w:hAnsi="Times New Roman"/>
          <w:color w:val="000000"/>
          <w:sz w:val="24"/>
          <w:szCs w:val="24"/>
        </w:rPr>
        <w:t xml:space="preserve">троящейся Центральной кольцевой </w:t>
      </w:r>
      <w:r w:rsidR="00A92630" w:rsidRPr="00A92630">
        <w:rPr>
          <w:rFonts w:ascii="Times New Roman" w:hAnsi="Times New Roman"/>
          <w:color w:val="000000"/>
          <w:sz w:val="24"/>
          <w:szCs w:val="24"/>
        </w:rPr>
        <w:t>автомобильной дороги</w:t>
      </w:r>
      <w:r w:rsidR="00A92630">
        <w:rPr>
          <w:rStyle w:val="fontstyle01"/>
          <w:b w:val="0"/>
          <w:i w:val="0"/>
          <w:sz w:val="24"/>
          <w:szCs w:val="24"/>
        </w:rPr>
        <w:t>»</w:t>
      </w:r>
      <w:r w:rsidRPr="007B402E">
        <w:rPr>
          <w:rFonts w:ascii="Times New Roman" w:hAnsi="Times New Roman"/>
          <w:color w:val="000000"/>
          <w:sz w:val="24"/>
          <w:szCs w:val="24"/>
        </w:rPr>
        <w:t>,</w:t>
      </w:r>
      <w:r w:rsidR="00A92630">
        <w:rPr>
          <w:rFonts w:ascii="Times New Roman" w:hAnsi="Times New Roman"/>
          <w:color w:val="000000"/>
          <w:sz w:val="24"/>
          <w:szCs w:val="24"/>
        </w:rPr>
        <w:t xml:space="preserve"> подготовленного </w:t>
      </w:r>
      <w:r w:rsidR="00A92630" w:rsidRPr="00A92630">
        <w:rPr>
          <w:rFonts w:ascii="Times New Roman" w:hAnsi="Times New Roman"/>
          <w:color w:val="000000"/>
          <w:sz w:val="24"/>
          <w:szCs w:val="24"/>
        </w:rPr>
        <w:t>АО «Международный центр оценки»</w:t>
      </w:r>
      <w:r w:rsidR="00436DFD">
        <w:rPr>
          <w:rFonts w:ascii="Times New Roman" w:hAnsi="Times New Roman"/>
          <w:color w:val="000000"/>
          <w:sz w:val="24"/>
          <w:szCs w:val="24"/>
        </w:rPr>
        <w:t>,</w:t>
      </w:r>
      <w:r w:rsidRPr="007B402E">
        <w:rPr>
          <w:rFonts w:ascii="Times New Roman" w:hAnsi="Times New Roman"/>
          <w:color w:val="000000"/>
          <w:sz w:val="24"/>
          <w:szCs w:val="24"/>
        </w:rPr>
        <w:t xml:space="preserve"> в размере </w:t>
      </w:r>
      <w:r w:rsidR="00A92630">
        <w:rPr>
          <w:rFonts w:ascii="Times New Roman" w:hAnsi="Times New Roman"/>
          <w:color w:val="000000"/>
          <w:sz w:val="24"/>
          <w:szCs w:val="24"/>
        </w:rPr>
        <w:t>1</w:t>
      </w:r>
      <w:r w:rsidR="00B005E3" w:rsidRPr="007B402E">
        <w:rPr>
          <w:rFonts w:ascii="Times New Roman" w:hAnsi="Times New Roman"/>
          <w:color w:val="000000"/>
          <w:sz w:val="24"/>
          <w:szCs w:val="24"/>
        </w:rPr>
        <w:t xml:space="preserve"> %</w:t>
      </w:r>
      <w:r w:rsidRPr="007B402E">
        <w:rPr>
          <w:rFonts w:ascii="Times New Roman" w:hAnsi="Times New Roman"/>
          <w:color w:val="000000"/>
          <w:sz w:val="24"/>
          <w:szCs w:val="24"/>
        </w:rPr>
        <w:t xml:space="preserve"> (с учётом НДС) от объема ежемесячного розничного товарооборота в Объектах и (или) на территории Недвижимого имущества, через зарегистрированные кассовые аппараты розничной торговли. При этом при сдаче Субарендатором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в аренду (а также при согласовании субаренды, при передаче в управление и при использовании иных форм хозяйствования), объем ежемесячного розничного товарооборота включает в себя, в том числе ежемесячный розничный товарооборот арендаторов (субарендаторов и иных использующих Объекты лиц)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на основании данных, полученных Арендатором в соответствии с пунктом </w:t>
      </w:r>
      <w:r w:rsidRPr="007B402E">
        <w:rPr>
          <w:rFonts w:ascii="Times New Roman" w:hAnsi="Times New Roman"/>
          <w:color w:val="000000"/>
          <w:sz w:val="24"/>
          <w:szCs w:val="24"/>
        </w:rPr>
        <w:fldChar w:fldCharType="begin"/>
      </w:r>
      <w:r w:rsidRPr="007B402E">
        <w:rPr>
          <w:rFonts w:ascii="Times New Roman" w:hAnsi="Times New Roman"/>
          <w:color w:val="000000"/>
          <w:sz w:val="24"/>
          <w:szCs w:val="24"/>
        </w:rPr>
        <w:instrText>REF "_Ref186097083" \n \h</w:instrText>
      </w:r>
      <w:r w:rsidR="00580121" w:rsidRPr="007B402E">
        <w:rPr>
          <w:rFonts w:ascii="Times New Roman" w:hAnsi="Times New Roman"/>
          <w:color w:val="000000"/>
          <w:sz w:val="24"/>
          <w:szCs w:val="24"/>
        </w:rPr>
        <w:instrText xml:space="preserve"> \* MERGEFORMAT </w:instrText>
      </w:r>
      <w:r w:rsidRPr="007B402E">
        <w:rPr>
          <w:rFonts w:ascii="Times New Roman" w:hAnsi="Times New Roman"/>
          <w:color w:val="000000"/>
          <w:sz w:val="24"/>
          <w:szCs w:val="24"/>
        </w:rPr>
      </w:r>
      <w:r w:rsidRPr="007B402E">
        <w:rPr>
          <w:rFonts w:ascii="Times New Roman" w:hAnsi="Times New Roman"/>
          <w:color w:val="000000"/>
          <w:sz w:val="24"/>
          <w:szCs w:val="24"/>
        </w:rPr>
        <w:fldChar w:fldCharType="separate"/>
      </w:r>
      <w:r w:rsidR="00D201B6" w:rsidRPr="007B402E">
        <w:rPr>
          <w:rFonts w:ascii="Times New Roman" w:hAnsi="Times New Roman"/>
          <w:color w:val="000000"/>
          <w:sz w:val="24"/>
          <w:szCs w:val="24"/>
        </w:rPr>
        <w:t>4.4</w:t>
      </w:r>
      <w:r w:rsidRPr="007B402E">
        <w:rPr>
          <w:rFonts w:ascii="Times New Roman" w:hAnsi="Times New Roman"/>
          <w:color w:val="000000"/>
          <w:sz w:val="24"/>
          <w:szCs w:val="24"/>
        </w:rPr>
        <w:fldChar w:fldCharType="end"/>
      </w:r>
      <w:r w:rsidR="002026CA" w:rsidRPr="007B402E">
        <w:rPr>
          <w:rFonts w:ascii="Times New Roman" w:hAnsi="Times New Roman"/>
          <w:color w:val="000000"/>
          <w:sz w:val="24"/>
          <w:szCs w:val="24"/>
        </w:rPr>
        <w:t>.</w:t>
      </w:r>
      <w:r w:rsidRPr="007B402E">
        <w:rPr>
          <w:rFonts w:ascii="Times New Roman" w:hAnsi="Times New Roman"/>
          <w:color w:val="000000"/>
          <w:sz w:val="24"/>
          <w:szCs w:val="24"/>
        </w:rPr>
        <w:t xml:space="preserve"> Договора. Оборотная часть арендной платы перечисляется Субарендатором не позднее 10 (десятого) числа месяца последующего за месяцем аренды на расчетный счет Арендатора с указанием назнач</w:t>
      </w:r>
      <w:r w:rsidR="00B005E3" w:rsidRPr="007B402E">
        <w:rPr>
          <w:rFonts w:ascii="Times New Roman" w:hAnsi="Times New Roman"/>
          <w:color w:val="000000"/>
          <w:sz w:val="24"/>
          <w:szCs w:val="24"/>
        </w:rPr>
        <w:t>ения платежа «ДРСВД-202__-___</w:t>
      </w:r>
      <w:proofErr w:type="gramStart"/>
      <w:r w:rsidR="00B005E3" w:rsidRPr="007B402E">
        <w:rPr>
          <w:rFonts w:ascii="Times New Roman" w:hAnsi="Times New Roman"/>
          <w:color w:val="000000"/>
          <w:sz w:val="24"/>
          <w:szCs w:val="24"/>
        </w:rPr>
        <w:t>_ .</w:t>
      </w:r>
      <w:r w:rsidRPr="007B402E">
        <w:rPr>
          <w:rFonts w:ascii="Times New Roman" w:hAnsi="Times New Roman"/>
          <w:color w:val="000000"/>
          <w:sz w:val="24"/>
          <w:szCs w:val="24"/>
        </w:rPr>
        <w:t>ОбАП</w:t>
      </w:r>
      <w:proofErr w:type="gramEnd"/>
      <w:r w:rsidRPr="007B402E">
        <w:rPr>
          <w:rFonts w:ascii="Times New Roman" w:hAnsi="Times New Roman"/>
          <w:color w:val="000000"/>
          <w:sz w:val="24"/>
          <w:szCs w:val="24"/>
        </w:rPr>
        <w:t>. Оборотная арендная плата за период с «__» _________ 202_ г. по «__» _________ 202_ г. по Договору от «__» _________ 202_ г. № _________». При этом, Арендатору не требуется выставления счетов на оплату.</w:t>
      </w:r>
    </w:p>
    <w:p w14:paraId="032CBC9E"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Под термином «товарооборот» Стороны понимают определенную по данным бухгалтерского учета совокупную сумму выручки как самого Субарендатора, так и любых лиц, которым Субарендатор передал все или отдельные Объекты в составе МФЗ в пользование, по любым видам договоров, от розничной продажи товаров, оказания услуг и иных видов доходов на (в) Объектах и на территории Недвижимого имущества, за исключением платежей, поступающих в качестве оплаты проезда по платным автомобильным дорогам Арендатора, за наличный расчет и/или по банковским картам, топливным картам, иным программам оплаты и лояльности, а также при помощи иных платежных средств, с учетом НДС по ставке, установленной законодательством Российской Федерации.</w:t>
      </w:r>
    </w:p>
    <w:p w14:paraId="664CB9FC" w14:textId="77777777" w:rsidR="00915F47" w:rsidRPr="007B402E" w:rsidRDefault="00B574EC" w:rsidP="007B402E">
      <w:pPr>
        <w:pStyle w:val="aff1"/>
        <w:numPr>
          <w:ilvl w:val="3"/>
          <w:numId w:val="16"/>
        </w:numPr>
        <w:tabs>
          <w:tab w:val="left" w:pos="1134"/>
          <w:tab w:val="num" w:pos="1560"/>
        </w:tabs>
        <w:spacing w:after="0" w:line="240" w:lineRule="auto"/>
        <w:ind w:left="0" w:firstLine="709"/>
        <w:jc w:val="both"/>
        <w:rPr>
          <w:rFonts w:ascii="Times New Roman" w:hAnsi="Times New Roman"/>
          <w:color w:val="000000"/>
          <w:sz w:val="24"/>
          <w:szCs w:val="24"/>
        </w:rPr>
      </w:pPr>
      <w:bookmarkStart w:id="10" w:name="_Ref18219042"/>
      <w:bookmarkEnd w:id="10"/>
      <w:r w:rsidRPr="007B402E">
        <w:rPr>
          <w:rFonts w:ascii="Times New Roman" w:hAnsi="Times New Roman"/>
          <w:color w:val="000000"/>
          <w:sz w:val="24"/>
          <w:szCs w:val="24"/>
        </w:rPr>
        <w:t xml:space="preserve">Оборотная арендная плата начинает начисляться с даты начала коммерческого использования (эксплуатации) </w:t>
      </w:r>
      <w:r w:rsidRPr="007B402E">
        <w:rPr>
          <w:rFonts w:ascii="Times New Roman" w:hAnsi="Times New Roman"/>
          <w:i/>
          <w:color w:val="000000"/>
          <w:sz w:val="24"/>
          <w:szCs w:val="24"/>
        </w:rPr>
        <w:t>Объектов</w:t>
      </w:r>
      <w:r w:rsidR="00D22A4A" w:rsidRPr="007B402E">
        <w:rPr>
          <w:rFonts w:ascii="Times New Roman" w:hAnsi="Times New Roman"/>
          <w:color w:val="000000"/>
          <w:sz w:val="24"/>
          <w:szCs w:val="24"/>
        </w:rPr>
        <w:t xml:space="preserve"> Субарендатором</w:t>
      </w:r>
      <w:r w:rsidRPr="007B402E">
        <w:rPr>
          <w:rFonts w:ascii="Times New Roman" w:hAnsi="Times New Roman"/>
          <w:color w:val="000000"/>
          <w:sz w:val="24"/>
          <w:szCs w:val="24"/>
        </w:rPr>
        <w:t xml:space="preserve">, при этом Стороны договорились, что </w:t>
      </w:r>
      <w:r w:rsidRPr="007B402E">
        <w:rPr>
          <w:rFonts w:ascii="Times New Roman" w:hAnsi="Times New Roman"/>
          <w:color w:val="000000"/>
          <w:sz w:val="24"/>
          <w:szCs w:val="24"/>
        </w:rPr>
        <w:lastRenderedPageBreak/>
        <w:t xml:space="preserve">датой начала коммерческого использования (эксплуатации)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является дата осуществления первой продажи любого товара и (или) услуги на территории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и (или) на территории Недвижимого имущества, в том числе если таковые продажи были произведены в период и (или) в целях опытной эксплуатации, пусконаладочных или иных работ, производимых на Объектах, в том числе в период до получения Акта ввода в эксплуатацию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Субарендатором.</w:t>
      </w:r>
    </w:p>
    <w:p w14:paraId="2887E86B" w14:textId="77777777" w:rsidR="00915F47" w:rsidRPr="007B402E" w:rsidRDefault="00B574EC" w:rsidP="007B402E">
      <w:p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Под термином «коммерческое использование (эксплуатация)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w:t>
      </w:r>
      <w:r w:rsidR="00DD501F" w:rsidRPr="007B402E">
        <w:rPr>
          <w:rFonts w:ascii="Times New Roman" w:hAnsi="Times New Roman"/>
          <w:color w:val="000000"/>
          <w:sz w:val="24"/>
          <w:szCs w:val="24"/>
        </w:rPr>
        <w:t xml:space="preserve">Стороны понимают </w:t>
      </w:r>
      <w:r w:rsidRPr="007B402E">
        <w:rPr>
          <w:rFonts w:ascii="Times New Roman" w:hAnsi="Times New Roman"/>
          <w:color w:val="000000"/>
          <w:sz w:val="24"/>
          <w:szCs w:val="24"/>
        </w:rPr>
        <w:t xml:space="preserve">формирование дохода Субарендатора за счет финансовых поступлений, связанных с продажей товаров, выполнением работ, оказанием услуг, арендных и иных платежей в том числе от Арендаторов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(Субарендаторов и иных использующих </w:t>
      </w:r>
      <w:r w:rsidRPr="007B402E">
        <w:rPr>
          <w:rFonts w:ascii="Times New Roman" w:hAnsi="Times New Roman"/>
          <w:i/>
          <w:color w:val="000000"/>
          <w:sz w:val="24"/>
          <w:szCs w:val="24"/>
        </w:rPr>
        <w:t>Объекты</w:t>
      </w:r>
      <w:r w:rsidRPr="007B402E">
        <w:rPr>
          <w:rFonts w:ascii="Times New Roman" w:hAnsi="Times New Roman"/>
          <w:color w:val="000000"/>
          <w:sz w:val="24"/>
          <w:szCs w:val="24"/>
        </w:rPr>
        <w:t xml:space="preserve"> лиц), включая период осуществления комплексного опробования систем, агрегатов, устройств и систем в составе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для целей проверки готовности к систематической реализации товаров и/или услуг, в ходе которого могут осуществляться отдельные операции по реализации для изучения соответствия текущего состояния проектным (паспортным) параметрам функционирования.</w:t>
      </w:r>
    </w:p>
    <w:p w14:paraId="00EC229F" w14:textId="77777777" w:rsidR="00915F47" w:rsidRPr="007B402E" w:rsidRDefault="00B574EC" w:rsidP="007B402E">
      <w:pPr>
        <w:pStyle w:val="aff1"/>
        <w:numPr>
          <w:ilvl w:val="3"/>
          <w:numId w:val="16"/>
        </w:numPr>
        <w:tabs>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К дате начала коммерческого использования (эксплуатации)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Субарендатор обязан заключить с </w:t>
      </w:r>
      <w:r w:rsidR="00AB42DD" w:rsidRPr="007B402E">
        <w:rPr>
          <w:rFonts w:ascii="Times New Roman" w:hAnsi="Times New Roman"/>
          <w:color w:val="000000"/>
          <w:sz w:val="24"/>
          <w:szCs w:val="24"/>
        </w:rPr>
        <w:t xml:space="preserve">оператором фискальных данных (далее – ОФД) </w:t>
      </w:r>
      <w:r w:rsidRPr="007B402E">
        <w:rPr>
          <w:rFonts w:ascii="Times New Roman" w:hAnsi="Times New Roman"/>
          <w:color w:val="000000"/>
          <w:sz w:val="24"/>
          <w:szCs w:val="24"/>
        </w:rPr>
        <w:t xml:space="preserve">договор на отправку электронных версий кассовых чеков в налоговый орган (договор на обработку фискальных данных) и обеспечить наличие действующей контрольно-кассовой техники и действующего договора с ОФД к дате начала коммерческого использования (эксплуатации)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и (или) территории Недвижимого имущества.</w:t>
      </w:r>
      <w:r w:rsidR="00B005E3" w:rsidRPr="007B402E">
        <w:rPr>
          <w:rFonts w:ascii="Times New Roman" w:hAnsi="Times New Roman"/>
          <w:color w:val="000000"/>
          <w:sz w:val="24"/>
          <w:szCs w:val="24"/>
        </w:rPr>
        <w:t xml:space="preserve"> </w:t>
      </w:r>
      <w:r w:rsidR="00B005E3" w:rsidRPr="007B402E">
        <w:rPr>
          <w:rFonts w:ascii="Times New Roman" w:hAnsi="Times New Roman"/>
          <w:color w:val="000000" w:themeColor="text1"/>
          <w:sz w:val="24"/>
          <w:szCs w:val="24"/>
        </w:rPr>
        <w:t>При этом при формировании данных ОФД включаются данные о реализации в отчетный период по топливным картам; корпоративным договорам покупки товаров и услуг; договорам поставки; договорам, предусматривающим безналичный расчет по предоплате на расчетный счет, в том числе с использованием личных кабинетов пользователей, различных типов штрих-кодов и иных инструментов реализации товаров и (или) услуг посредством безналичных транзакций, не требующих фиксации через ККТ расположенных на Объекте, но отражающихся в бухгалтерском учете Субарендатора на основании УПД и счетов -</w:t>
      </w:r>
      <w:r w:rsidR="00D22A4A" w:rsidRPr="007B402E">
        <w:rPr>
          <w:rFonts w:ascii="Times New Roman" w:hAnsi="Times New Roman"/>
          <w:color w:val="000000" w:themeColor="text1"/>
          <w:sz w:val="24"/>
          <w:szCs w:val="24"/>
        </w:rPr>
        <w:t xml:space="preserve"> </w:t>
      </w:r>
      <w:r w:rsidR="00B005E3" w:rsidRPr="007B402E">
        <w:rPr>
          <w:rFonts w:ascii="Times New Roman" w:hAnsi="Times New Roman"/>
          <w:color w:val="000000" w:themeColor="text1"/>
          <w:sz w:val="24"/>
          <w:szCs w:val="24"/>
        </w:rPr>
        <w:t>фактур.</w:t>
      </w:r>
    </w:p>
    <w:p w14:paraId="7DF8E7C1" w14:textId="77777777" w:rsidR="00B005E3" w:rsidRPr="007B402E" w:rsidRDefault="00B574EC" w:rsidP="007B402E">
      <w:pPr>
        <w:tabs>
          <w:tab w:val="left" w:pos="1134"/>
        </w:tabs>
        <w:spacing w:after="0" w:line="240" w:lineRule="auto"/>
        <w:ind w:firstLine="709"/>
        <w:jc w:val="both"/>
        <w:rPr>
          <w:rFonts w:ascii="Times New Roman" w:hAnsi="Times New Roman"/>
          <w:color w:val="000000" w:themeColor="text1"/>
          <w:sz w:val="24"/>
          <w:szCs w:val="24"/>
          <w:lang w:eastAsia="en-US"/>
        </w:rPr>
      </w:pPr>
      <w:bookmarkStart w:id="11" w:name="_Ref186103255"/>
      <w:r w:rsidRPr="007B402E">
        <w:rPr>
          <w:rFonts w:ascii="Times New Roman" w:hAnsi="Times New Roman"/>
          <w:color w:val="000000"/>
          <w:sz w:val="24"/>
          <w:szCs w:val="24"/>
        </w:rPr>
        <w:t xml:space="preserve">В целях начисления Оборотной арендной платы Субарендатор предоставляет Арендатору доступ к базе фискальных данных, которые Субарендатор предоставляет ОФД с контрольно-кассовой техники (далее – ККТ), установленной в и (или) на Объектах и (или) на Недвижимом имуществе. </w:t>
      </w:r>
      <w:r w:rsidR="00B005E3" w:rsidRPr="007B402E">
        <w:rPr>
          <w:rFonts w:ascii="Times New Roman" w:hAnsi="Times New Roman"/>
          <w:color w:val="000000" w:themeColor="text1"/>
          <w:sz w:val="24"/>
          <w:szCs w:val="24"/>
          <w:lang w:eastAsia="en-US"/>
        </w:rPr>
        <w:t xml:space="preserve">В личном кабинете ОФД Арендатору должна быть доступна информация в составе Отчетов оператора фискальных данных в разрезе по чекам и по товарным позициям, включая данные в составе не менее чем: «Наименование налогоплательщика», «ИНН», «Адрес торговой точки (Место расчетов)», «Регистрационный номер ККТ», «Заводской номер Фискального накопителя (ФН)», «Внутреннее имя ККТ», «Дата и время </w:t>
      </w:r>
      <w:r w:rsidR="003A28CC" w:rsidRPr="007B402E">
        <w:rPr>
          <w:rFonts w:ascii="Times New Roman" w:hAnsi="Times New Roman"/>
          <w:color w:val="000000" w:themeColor="text1"/>
          <w:sz w:val="24"/>
          <w:szCs w:val="24"/>
          <w:lang w:eastAsia="en-US"/>
        </w:rPr>
        <w:t>ФД</w:t>
      </w:r>
      <w:r w:rsidR="00B005E3" w:rsidRPr="007B402E">
        <w:rPr>
          <w:rFonts w:ascii="Times New Roman" w:hAnsi="Times New Roman"/>
          <w:color w:val="000000" w:themeColor="text1"/>
          <w:sz w:val="24"/>
          <w:szCs w:val="24"/>
          <w:lang w:eastAsia="en-US"/>
        </w:rPr>
        <w:t xml:space="preserve">», «Дата и время открытия смены», «Дата и время закрытия смены», «Номер смены», «Номер ФД за смену», «ФПД (фискальный признак документа)», «Номер чека», «Признак расчета», «Тип оплаты», «Итого сумма по чеку», «Сумма безналичным расчетом», «Сумма наличным расчетом», «Сумма предоплатой (аванс)», «Сумма </w:t>
      </w:r>
      <w:proofErr w:type="spellStart"/>
      <w:r w:rsidR="00B005E3" w:rsidRPr="007B402E">
        <w:rPr>
          <w:rFonts w:ascii="Times New Roman" w:hAnsi="Times New Roman"/>
          <w:color w:val="000000" w:themeColor="text1"/>
          <w:sz w:val="24"/>
          <w:szCs w:val="24"/>
          <w:lang w:eastAsia="en-US"/>
        </w:rPr>
        <w:t>постоплатой</w:t>
      </w:r>
      <w:proofErr w:type="spellEnd"/>
      <w:r w:rsidR="00B005E3" w:rsidRPr="007B402E">
        <w:rPr>
          <w:rFonts w:ascii="Times New Roman" w:hAnsi="Times New Roman"/>
          <w:color w:val="000000" w:themeColor="text1"/>
          <w:sz w:val="24"/>
          <w:szCs w:val="24"/>
          <w:lang w:eastAsia="en-US"/>
        </w:rPr>
        <w:t xml:space="preserve"> (в кредит)», «Сумма встречным представлением» или «Иным видом расчета», «Сумма НДС», «Ставка НДС», «Наименование товара» или «Наименование товара/услуги», «Количество товара/услуги», «Цена за единицу предмета товара/услуги с учетом скидок и наценок» и «Стоимость товара/услуги с учетом скидок и наценок», а также Арендатору должна быть доступна информация по топливным картам; корпоративным договорам покупки товаров и услуг; договорам поставки, договорам, предусматривающим безналичный расчет по предоплате на расчетный счет, в том числе с использованием личных кабинетов пользователей, различных типов штрих-кодов и иных инструментов реализации товаров и услуг посредством безналичных транзакций, не требующих фиксации через ККТ расположенных на Объекте, но отражающихся в бухгалтерском учете Субарендатора на основании УПД и счетов -</w:t>
      </w:r>
      <w:r w:rsidR="0068738D" w:rsidRPr="007B402E">
        <w:rPr>
          <w:rFonts w:ascii="Times New Roman" w:hAnsi="Times New Roman"/>
          <w:color w:val="000000" w:themeColor="text1"/>
          <w:sz w:val="24"/>
          <w:szCs w:val="24"/>
          <w:lang w:eastAsia="en-US"/>
        </w:rPr>
        <w:t xml:space="preserve"> </w:t>
      </w:r>
      <w:r w:rsidR="00B005E3" w:rsidRPr="007B402E">
        <w:rPr>
          <w:rFonts w:ascii="Times New Roman" w:hAnsi="Times New Roman"/>
          <w:color w:val="000000" w:themeColor="text1"/>
          <w:sz w:val="24"/>
          <w:szCs w:val="24"/>
          <w:lang w:eastAsia="en-US"/>
        </w:rPr>
        <w:t>фактур, в составе не менее чем: «реализация по топливной карте/договору», «Сумма реализации по топливной карте/договору», «Товары и услуги, реализованные по топливной карте/договору» (наименование и объем реализации), «Цена за единицу предмета товаров и услуг, реализованных по топливной карте/договору», «Стоимость товаров и услуг, реализованных по топливной карте/договору», «дата и время транзакции», «количество реализованного товара/услуги», с указанием суммы без НДС, ставки НДС, суммы с НДС.</w:t>
      </w:r>
    </w:p>
    <w:p w14:paraId="50DFC795" w14:textId="77777777" w:rsidR="00B005E3" w:rsidRPr="007B402E" w:rsidRDefault="00B005E3" w:rsidP="007B402E">
      <w:pPr>
        <w:tabs>
          <w:tab w:val="left" w:pos="1134"/>
        </w:tabs>
        <w:spacing w:after="0" w:line="240" w:lineRule="auto"/>
        <w:ind w:firstLine="709"/>
        <w:jc w:val="both"/>
        <w:rPr>
          <w:rFonts w:ascii="Times New Roman" w:hAnsi="Times New Roman"/>
          <w:color w:val="000000" w:themeColor="text1"/>
          <w:sz w:val="24"/>
          <w:szCs w:val="24"/>
          <w:lang w:eastAsia="en-US"/>
        </w:rPr>
      </w:pPr>
      <w:r w:rsidRPr="007B402E">
        <w:rPr>
          <w:rFonts w:ascii="Times New Roman" w:hAnsi="Times New Roman"/>
          <w:color w:val="000000" w:themeColor="text1"/>
          <w:sz w:val="24"/>
          <w:szCs w:val="24"/>
          <w:lang w:eastAsia="en-US"/>
        </w:rPr>
        <w:t xml:space="preserve">При этом, на контрольно-кассовой технике, размещенной на Объектах и/или на Недвижимом имуществе, допускается прием платежей от пользователей </w:t>
      </w:r>
      <w:r w:rsidR="00DF2CE3" w:rsidRPr="007B402E">
        <w:rPr>
          <w:rFonts w:ascii="Times New Roman" w:hAnsi="Times New Roman"/>
          <w:color w:val="000000" w:themeColor="text1"/>
          <w:sz w:val="24"/>
          <w:szCs w:val="24"/>
          <w:lang w:eastAsia="en-US"/>
        </w:rPr>
        <w:t>ЦКАД</w:t>
      </w:r>
      <w:r w:rsidRPr="007B402E">
        <w:rPr>
          <w:rFonts w:ascii="Times New Roman" w:hAnsi="Times New Roman"/>
          <w:color w:val="000000" w:themeColor="text1"/>
          <w:sz w:val="24"/>
          <w:szCs w:val="24"/>
          <w:lang w:eastAsia="en-US"/>
        </w:rPr>
        <w:t xml:space="preserve"> при продаже товаров и (или) </w:t>
      </w:r>
      <w:r w:rsidRPr="007B402E">
        <w:rPr>
          <w:rFonts w:ascii="Times New Roman" w:hAnsi="Times New Roman"/>
          <w:color w:val="000000" w:themeColor="text1"/>
          <w:sz w:val="24"/>
          <w:szCs w:val="24"/>
          <w:lang w:eastAsia="en-US"/>
        </w:rPr>
        <w:lastRenderedPageBreak/>
        <w:t>услуг на Объектах, размещенных на основании иных договоров субаренды частей земельных участков и/или земельных участков, входящих в состав МФЗ, при условии, что Договор и указанные договоры субаренды заключены с одним юридическим лицом.</w:t>
      </w:r>
    </w:p>
    <w:p w14:paraId="33F876DF" w14:textId="77777777" w:rsidR="00915F47" w:rsidRPr="007B402E" w:rsidRDefault="00B005E3" w:rsidP="007B402E">
      <w:pPr>
        <w:tabs>
          <w:tab w:val="left" w:pos="1134"/>
        </w:tabs>
        <w:spacing w:after="0" w:line="240" w:lineRule="auto"/>
        <w:ind w:firstLine="709"/>
        <w:jc w:val="both"/>
        <w:rPr>
          <w:rFonts w:ascii="Times New Roman" w:hAnsi="Times New Roman"/>
          <w:color w:val="000000" w:themeColor="text1"/>
          <w:sz w:val="24"/>
          <w:szCs w:val="24"/>
          <w:lang w:eastAsia="en-US"/>
        </w:rPr>
      </w:pPr>
      <w:r w:rsidRPr="007B402E">
        <w:rPr>
          <w:rFonts w:ascii="Times New Roman" w:hAnsi="Times New Roman"/>
          <w:color w:val="000000" w:themeColor="text1"/>
          <w:sz w:val="24"/>
          <w:szCs w:val="24"/>
          <w:lang w:eastAsia="en-US"/>
        </w:rPr>
        <w:t>Во избежание сомнений, Арендатор, для цели контроля корректности расчета Оборотной арендной платы вправе без согласия Субарендатора привлекать зависимую организацию, входящую в группу компаний «Автодор», с соблюдением условий конфиденциальности предоставляем</w:t>
      </w:r>
      <w:r w:rsidR="005552C7" w:rsidRPr="007B402E">
        <w:rPr>
          <w:rFonts w:ascii="Times New Roman" w:hAnsi="Times New Roman"/>
          <w:color w:val="000000" w:themeColor="text1"/>
          <w:sz w:val="24"/>
          <w:szCs w:val="24"/>
          <w:lang w:eastAsia="en-US"/>
        </w:rPr>
        <w:t xml:space="preserve">ой </w:t>
      </w:r>
      <w:r w:rsidRPr="007B402E">
        <w:rPr>
          <w:rFonts w:ascii="Times New Roman" w:hAnsi="Times New Roman"/>
          <w:color w:val="000000" w:themeColor="text1"/>
          <w:sz w:val="24"/>
          <w:szCs w:val="24"/>
          <w:lang w:eastAsia="en-US"/>
        </w:rPr>
        <w:t>информации. В случае привлечения к контролю корректности расчета Оборотной арендной пл</w:t>
      </w:r>
      <w:r w:rsidR="005552C7" w:rsidRPr="007B402E">
        <w:rPr>
          <w:rFonts w:ascii="Times New Roman" w:hAnsi="Times New Roman"/>
          <w:color w:val="000000" w:themeColor="text1"/>
          <w:sz w:val="24"/>
          <w:szCs w:val="24"/>
          <w:lang w:eastAsia="en-US"/>
        </w:rPr>
        <w:t xml:space="preserve">аты указанного лица, Арендатор письменно информирует об этом </w:t>
      </w:r>
      <w:r w:rsidRPr="007B402E">
        <w:rPr>
          <w:rFonts w:ascii="Times New Roman" w:hAnsi="Times New Roman"/>
          <w:color w:val="000000" w:themeColor="text1"/>
          <w:sz w:val="24"/>
          <w:szCs w:val="24"/>
          <w:lang w:eastAsia="en-US"/>
        </w:rPr>
        <w:t>Субарендатора по адресу</w:t>
      </w:r>
      <w:r w:rsidR="005552C7" w:rsidRPr="007B402E">
        <w:rPr>
          <w:rFonts w:ascii="Times New Roman" w:hAnsi="Times New Roman"/>
          <w:color w:val="000000" w:themeColor="text1"/>
          <w:sz w:val="24"/>
          <w:szCs w:val="24"/>
          <w:lang w:eastAsia="en-US"/>
        </w:rPr>
        <w:t>,</w:t>
      </w:r>
      <w:r w:rsidRPr="007B402E">
        <w:rPr>
          <w:rFonts w:ascii="Times New Roman" w:hAnsi="Times New Roman"/>
          <w:color w:val="000000" w:themeColor="text1"/>
          <w:sz w:val="24"/>
          <w:szCs w:val="24"/>
          <w:lang w:eastAsia="en-US"/>
        </w:rPr>
        <w:t xml:space="preserve"> указанному в главе </w:t>
      </w:r>
      <w:r w:rsidR="00B1231F" w:rsidRPr="007B402E">
        <w:rPr>
          <w:rFonts w:ascii="Times New Roman" w:hAnsi="Times New Roman"/>
          <w:color w:val="000000" w:themeColor="text1"/>
          <w:sz w:val="24"/>
          <w:szCs w:val="24"/>
          <w:lang w:eastAsia="en-US"/>
        </w:rPr>
        <w:t>1</w:t>
      </w:r>
      <w:r w:rsidR="00941064" w:rsidRPr="007B402E">
        <w:rPr>
          <w:rFonts w:ascii="Times New Roman" w:hAnsi="Times New Roman"/>
          <w:color w:val="000000" w:themeColor="text1"/>
          <w:sz w:val="24"/>
          <w:szCs w:val="24"/>
          <w:lang w:eastAsia="en-US"/>
        </w:rPr>
        <w:t>7</w:t>
      </w:r>
      <w:r w:rsidR="00114C14" w:rsidRPr="007B402E">
        <w:rPr>
          <w:rFonts w:ascii="Times New Roman" w:hAnsi="Times New Roman"/>
          <w:color w:val="000000" w:themeColor="text1"/>
          <w:sz w:val="24"/>
          <w:szCs w:val="24"/>
          <w:lang w:eastAsia="en-US"/>
        </w:rPr>
        <w:t xml:space="preserve"> Договора</w:t>
      </w:r>
      <w:r w:rsidR="00B574EC" w:rsidRPr="007B402E">
        <w:rPr>
          <w:rFonts w:ascii="Times New Roman" w:hAnsi="Times New Roman"/>
          <w:color w:val="000000"/>
          <w:sz w:val="24"/>
          <w:szCs w:val="24"/>
        </w:rPr>
        <w:t>.</w:t>
      </w:r>
      <w:bookmarkEnd w:id="11"/>
    </w:p>
    <w:p w14:paraId="5DF51763" w14:textId="77777777" w:rsidR="00915F47" w:rsidRPr="007B402E" w:rsidRDefault="00B574EC" w:rsidP="007B402E">
      <w:pPr>
        <w:pStyle w:val="aff1"/>
        <w:numPr>
          <w:ilvl w:val="3"/>
          <w:numId w:val="16"/>
        </w:numPr>
        <w:tabs>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также обязан обеспечить такой доступ в отношении арендаторов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(субарендаторов и иных использующих Объекты лиц), включая соответствующие условия в договоры субаренды, простого товарищества, управления и иные договоры, предполагающие предоставление права пользования Объектами иным лицам.</w:t>
      </w:r>
    </w:p>
    <w:p w14:paraId="1E8F0AA8" w14:textId="77777777" w:rsidR="00915F47" w:rsidRPr="007B402E" w:rsidRDefault="00114C14" w:rsidP="007B402E">
      <w:pPr>
        <w:pStyle w:val="aff1"/>
        <w:numPr>
          <w:ilvl w:val="3"/>
          <w:numId w:val="16"/>
        </w:numPr>
        <w:tabs>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sz w:val="24"/>
          <w:szCs w:val="24"/>
        </w:rPr>
        <w:t>Субарендатор не позднее 5-го числа месяца, следующего за расчётным месяцем аренды, предоставляет отчет, содержащий сведения о розничном товарообороте, в соответствии с формой отчета о розничном товарообороте, в согласованной Арендатором форме</w:t>
      </w:r>
      <w:r w:rsidRPr="007B402E">
        <w:rPr>
          <w:rFonts w:ascii="Times New Roman" w:hAnsi="Times New Roman"/>
          <w:iCs/>
          <w:sz w:val="24"/>
          <w:szCs w:val="24"/>
        </w:rPr>
        <w:t xml:space="preserve"> для подтверждения размера дохода, указанного в Отчете по топливным картам, дополнительно к отчетным материалам, Субарендатор предоставляет исчерпывающий объем документов, подтверждающих объем реализации по топливным картам; корпоративным договорам покупки товаров и услуг; договорам поставки; договорам, предусматривающим безналичный расчет по предоплате на расчетный счет, в том числе с использованием личных кабинетов пользователей, различных типов штрих-кодов и иных инструментов реализации товаров и (или) услуг посредством безналичных транзакций, не требующих фиксации через ККТ расположенных на Объекте, но отражающихся в бухгалтерском учете Субарендатора на основании УПД и (или) счетов –</w:t>
      </w:r>
      <w:r w:rsidR="003A7619" w:rsidRPr="007B402E">
        <w:rPr>
          <w:rFonts w:ascii="Times New Roman" w:hAnsi="Times New Roman"/>
          <w:iCs/>
          <w:sz w:val="24"/>
          <w:szCs w:val="24"/>
        </w:rPr>
        <w:t xml:space="preserve"> </w:t>
      </w:r>
      <w:r w:rsidRPr="007B402E">
        <w:rPr>
          <w:rFonts w:ascii="Times New Roman" w:hAnsi="Times New Roman"/>
          <w:iCs/>
          <w:sz w:val="24"/>
          <w:szCs w:val="24"/>
        </w:rPr>
        <w:t>фактур, на Недвижимом имуществе</w:t>
      </w:r>
      <w:r w:rsidRPr="007B402E">
        <w:rPr>
          <w:rFonts w:ascii="Times New Roman" w:hAnsi="Times New Roman"/>
          <w:sz w:val="24"/>
          <w:szCs w:val="24"/>
        </w:rPr>
        <w:t xml:space="preserve"> с обязательным указанием сведений в разрезе каждой проведенной транзакции по реализации товаров и услуг по обозначенным в настоящем пункте формам реализации или их аналогам, содержащих: дату и время транзакции, наименование и количество реализованного товара, цену и стоимость на момент продажи, с указанием размера НДС, суммы без НДС, ставку НДС и суммы с НДС (в электронном табличном формате)</w:t>
      </w:r>
      <w:r w:rsidR="00B574EC" w:rsidRPr="007B402E">
        <w:rPr>
          <w:rFonts w:ascii="Times New Roman" w:hAnsi="Times New Roman"/>
          <w:color w:val="000000"/>
          <w:sz w:val="24"/>
          <w:szCs w:val="24"/>
        </w:rPr>
        <w:t>.</w:t>
      </w:r>
    </w:p>
    <w:p w14:paraId="709892C4" w14:textId="77777777" w:rsidR="00915F47" w:rsidRPr="007B402E" w:rsidRDefault="00B574EC" w:rsidP="007B402E">
      <w:pPr>
        <w:pStyle w:val="aff1"/>
        <w:numPr>
          <w:ilvl w:val="3"/>
          <w:numId w:val="16"/>
        </w:numPr>
        <w:tabs>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Не позднее, чем за 1 (один) месяц до начала коммерческого использования (эксплуатации)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Субарендатор должен направить Арендатору на согласование форму отчёта о розничном товарообороте.</w:t>
      </w:r>
    </w:p>
    <w:p w14:paraId="28434AD6" w14:textId="77777777" w:rsidR="00915F47" w:rsidRPr="007B402E" w:rsidRDefault="00915F47" w:rsidP="007B402E">
      <w:pPr>
        <w:pStyle w:val="aff1"/>
        <w:tabs>
          <w:tab w:val="left" w:pos="1134"/>
          <w:tab w:val="num" w:pos="1560"/>
        </w:tabs>
        <w:spacing w:after="0" w:line="240" w:lineRule="auto"/>
        <w:ind w:left="0" w:firstLine="709"/>
        <w:jc w:val="both"/>
        <w:rPr>
          <w:rFonts w:ascii="Times New Roman" w:hAnsi="Times New Roman"/>
          <w:color w:val="000000"/>
          <w:sz w:val="24"/>
          <w:szCs w:val="24"/>
        </w:rPr>
      </w:pPr>
    </w:p>
    <w:p w14:paraId="389AC14B" w14:textId="77777777" w:rsidR="00915F47" w:rsidRPr="007B402E" w:rsidRDefault="00B574EC" w:rsidP="007B402E">
      <w:pPr>
        <w:pStyle w:val="aff1"/>
        <w:numPr>
          <w:ilvl w:val="0"/>
          <w:numId w:val="19"/>
        </w:numPr>
        <w:tabs>
          <w:tab w:val="left" w:pos="1134"/>
        </w:tabs>
        <w:spacing w:after="0" w:line="240" w:lineRule="auto"/>
        <w:ind w:left="0" w:firstLine="709"/>
        <w:jc w:val="center"/>
        <w:rPr>
          <w:rFonts w:ascii="Times New Roman" w:hAnsi="Times New Roman"/>
          <w:color w:val="000000"/>
          <w:sz w:val="24"/>
          <w:szCs w:val="24"/>
        </w:rPr>
      </w:pPr>
      <w:r w:rsidRPr="007B402E">
        <w:rPr>
          <w:rFonts w:ascii="Times New Roman" w:hAnsi="Times New Roman"/>
          <w:b/>
          <w:color w:val="000000"/>
          <w:sz w:val="24"/>
          <w:szCs w:val="24"/>
        </w:rPr>
        <w:t>ОБЕСПЕЧИТЕЛЬНЫЙ ПЛАТЕЖ</w:t>
      </w:r>
    </w:p>
    <w:p w14:paraId="23F63403" w14:textId="77777777" w:rsidR="00915F47" w:rsidRPr="007B402E" w:rsidRDefault="00915F47" w:rsidP="007B402E">
      <w:pPr>
        <w:pStyle w:val="aff1"/>
        <w:tabs>
          <w:tab w:val="left" w:pos="1134"/>
          <w:tab w:val="num" w:pos="1560"/>
        </w:tabs>
        <w:spacing w:after="0" w:line="240" w:lineRule="auto"/>
        <w:ind w:left="0" w:firstLine="709"/>
        <w:jc w:val="both"/>
        <w:rPr>
          <w:rFonts w:ascii="Times New Roman" w:hAnsi="Times New Roman"/>
          <w:color w:val="000000"/>
          <w:sz w:val="24"/>
          <w:szCs w:val="24"/>
        </w:rPr>
      </w:pPr>
    </w:p>
    <w:p w14:paraId="373621CB" w14:textId="228BDAA4"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Подписание Договора является основанием для внесения Субарендатором обеспечительного платежа за Недвижимое имущество в размере </w:t>
      </w:r>
      <w:r w:rsidR="00A92630">
        <w:rPr>
          <w:rFonts w:ascii="Times New Roman" w:hAnsi="Times New Roman"/>
          <w:color w:val="000000"/>
          <w:sz w:val="24"/>
          <w:szCs w:val="24"/>
        </w:rPr>
        <w:t xml:space="preserve">2 </w:t>
      </w:r>
      <w:r w:rsidR="00531A96" w:rsidRPr="007B402E">
        <w:rPr>
          <w:rFonts w:ascii="Times New Roman" w:hAnsi="Times New Roman"/>
          <w:color w:val="000000"/>
          <w:sz w:val="24"/>
          <w:szCs w:val="24"/>
        </w:rPr>
        <w:t>%</w:t>
      </w:r>
      <w:r w:rsidRPr="007B402E">
        <w:rPr>
          <w:rFonts w:ascii="Times New Roman" w:hAnsi="Times New Roman"/>
          <w:color w:val="000000"/>
          <w:sz w:val="24"/>
          <w:szCs w:val="24"/>
        </w:rPr>
        <w:t xml:space="preserve"> (с учётом НДС) от Единовременной части Постоянной арендной платы. Обеспечительный платеж гарантирует исполнение денежных обязательств Субарендатора перед Арендатором, в том числе обязанность возместить убытки или уплатить неустойку в случае нарушения Договора.</w:t>
      </w:r>
    </w:p>
    <w:p w14:paraId="32BB4642"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Обеспечительный платеж выплачивается в течение 5 (пяти) банковских дней с момента подписания Сторонами Договора с указанием назначения платежа «ДРСВД-202__-_____.ОП. Обеспечительный платеж по Договору от «__» </w:t>
      </w:r>
      <w:r w:rsidR="00114C14" w:rsidRPr="007B402E">
        <w:rPr>
          <w:rFonts w:ascii="Times New Roman" w:hAnsi="Times New Roman"/>
          <w:color w:val="000000"/>
          <w:sz w:val="24"/>
          <w:szCs w:val="24"/>
        </w:rPr>
        <w:t>_________ 202__ г. № _________»</w:t>
      </w:r>
      <w:r w:rsidRPr="007B402E">
        <w:rPr>
          <w:rFonts w:ascii="Times New Roman" w:hAnsi="Times New Roman"/>
          <w:color w:val="000000"/>
          <w:sz w:val="24"/>
          <w:szCs w:val="24"/>
        </w:rPr>
        <w:t>. При этом, Арендатору не требуется выставления счетов на оплату.</w:t>
      </w:r>
    </w:p>
    <w:p w14:paraId="55831FD3" w14:textId="77777777" w:rsidR="00915F47" w:rsidRPr="007B402E" w:rsidRDefault="00B574EC" w:rsidP="007B402E">
      <w:pPr>
        <w:pStyle w:val="aff1"/>
        <w:numPr>
          <w:ilvl w:val="1"/>
          <w:numId w:val="16"/>
        </w:numPr>
        <w:tabs>
          <w:tab w:val="left" w:pos="1134"/>
        </w:tabs>
        <w:spacing w:after="0" w:line="240" w:lineRule="auto"/>
        <w:ind w:firstLine="709"/>
        <w:jc w:val="both"/>
        <w:rPr>
          <w:rFonts w:ascii="Times New Roman" w:hAnsi="Times New Roman"/>
          <w:color w:val="000000"/>
          <w:sz w:val="24"/>
          <w:szCs w:val="24"/>
        </w:rPr>
      </w:pPr>
      <w:bookmarkStart w:id="12" w:name="_Ref186103672"/>
      <w:r w:rsidRPr="007B402E">
        <w:rPr>
          <w:rFonts w:ascii="Times New Roman" w:hAnsi="Times New Roman"/>
          <w:color w:val="000000"/>
          <w:sz w:val="24"/>
          <w:szCs w:val="24"/>
        </w:rPr>
        <w:t>В случае неоплаты обеспечительного платежа в указанный в срок, установленный Договором, Арендатор имеет право воспользоваться безусловным основанием к отказу от исполнения Договора и его расторжения в одностороннем внесудебном порядке, которым Арендатор имеет право воспользоваться по своему собственному усмотрению в течение всего срока действия Договора. При этом, Стороны подтверждают, что Субарендатор не вправе требовать возмещения убытков в любой форме, возникших в результате расторжения Договора.</w:t>
      </w:r>
      <w:bookmarkEnd w:id="12"/>
    </w:p>
    <w:p w14:paraId="2268D74B" w14:textId="77777777" w:rsidR="00915F47" w:rsidRPr="007B402E" w:rsidRDefault="00915F47" w:rsidP="007B402E">
      <w:pPr>
        <w:pStyle w:val="aff1"/>
        <w:tabs>
          <w:tab w:val="left" w:pos="1134"/>
        </w:tabs>
        <w:spacing w:after="0" w:line="240" w:lineRule="auto"/>
        <w:ind w:left="0" w:firstLine="709"/>
        <w:jc w:val="both"/>
        <w:rPr>
          <w:rFonts w:ascii="Times New Roman" w:hAnsi="Times New Roman"/>
          <w:color w:val="000000"/>
          <w:sz w:val="24"/>
          <w:szCs w:val="24"/>
        </w:rPr>
      </w:pPr>
    </w:p>
    <w:p w14:paraId="2B181278" w14:textId="77777777" w:rsidR="00915F47" w:rsidRPr="007B402E" w:rsidRDefault="00B574EC" w:rsidP="007B402E">
      <w:pPr>
        <w:pStyle w:val="aff1"/>
        <w:numPr>
          <w:ilvl w:val="0"/>
          <w:numId w:val="16"/>
        </w:numPr>
        <w:tabs>
          <w:tab w:val="left" w:pos="1134"/>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ПРАВА И ОБЯЗАННОСТИ СТОРОН</w:t>
      </w:r>
    </w:p>
    <w:p w14:paraId="55893E3D" w14:textId="77777777" w:rsidR="00915F47" w:rsidRPr="007B402E" w:rsidRDefault="00915F47" w:rsidP="007B402E">
      <w:pPr>
        <w:pStyle w:val="aff1"/>
        <w:tabs>
          <w:tab w:val="left" w:pos="1134"/>
        </w:tabs>
        <w:spacing w:after="0" w:line="240" w:lineRule="auto"/>
        <w:ind w:left="0" w:firstLine="709"/>
        <w:jc w:val="center"/>
        <w:rPr>
          <w:rFonts w:ascii="Times New Roman" w:hAnsi="Times New Roman"/>
          <w:b/>
          <w:color w:val="000000"/>
          <w:sz w:val="24"/>
          <w:szCs w:val="24"/>
        </w:rPr>
      </w:pPr>
    </w:p>
    <w:p w14:paraId="0D25904A" w14:textId="77777777" w:rsidR="00915F47" w:rsidRPr="007B402E" w:rsidRDefault="00B574EC" w:rsidP="007B402E">
      <w:pPr>
        <w:pStyle w:val="aff1"/>
        <w:numPr>
          <w:ilvl w:val="1"/>
          <w:numId w:val="16"/>
        </w:numPr>
        <w:tabs>
          <w:tab w:val="left" w:pos="993"/>
          <w:tab w:val="left" w:pos="1134"/>
        </w:tabs>
        <w:spacing w:after="0" w:line="240" w:lineRule="auto"/>
        <w:ind w:firstLine="709"/>
        <w:jc w:val="both"/>
        <w:rPr>
          <w:rFonts w:ascii="Times New Roman" w:hAnsi="Times New Roman"/>
          <w:i/>
          <w:color w:val="000000"/>
          <w:sz w:val="24"/>
          <w:szCs w:val="24"/>
        </w:rPr>
      </w:pPr>
      <w:r w:rsidRPr="007B402E">
        <w:rPr>
          <w:rFonts w:ascii="Times New Roman" w:hAnsi="Times New Roman"/>
          <w:i/>
          <w:color w:val="000000"/>
          <w:sz w:val="24"/>
          <w:szCs w:val="24"/>
        </w:rPr>
        <w:t>Арендатор имеет право:</w:t>
      </w:r>
    </w:p>
    <w:p w14:paraId="751D3076" w14:textId="77777777" w:rsidR="00915F47" w:rsidRPr="007B402E" w:rsidRDefault="00B574EC" w:rsidP="007B402E">
      <w:pPr>
        <w:tabs>
          <w:tab w:val="left" w:pos="993"/>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 xml:space="preserve">На этапе Проектирования и строительства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и на этапе Эксплуатации и содержания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w:t>
      </w:r>
    </w:p>
    <w:p w14:paraId="7BD906F0"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Беспрепятственного доступа на Недвижимое имущество в любой день (включая выходные и праздничные дни) в любое время с целью проверки исполнения условий Договора и выполнения Субарендатором своих обязательств, в том числе по содержанию Недвижимого имущества, а также для осуществления Арендатором иных прав, предоставленных ему в соответствии с законодательством Российской Федерации и Договором.</w:t>
      </w:r>
    </w:p>
    <w:p w14:paraId="4FEC30EE"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возникновения аварийной ситуации, а также в случае требований уполномоченных представителей государственных органов, Арендатор имеет право посещать Недвижимое имущество вне связи с Договором.</w:t>
      </w:r>
    </w:p>
    <w:p w14:paraId="331DEB29"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Требовать от Субарендатора устранения допущенных нарушений условий Договора и/или их последствий.</w:t>
      </w:r>
    </w:p>
    <w:p w14:paraId="1DD34F6D"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Отказаться от исполнения Договора в случаях и порядке, предусмотренном законодательством Российской Федерации и Договором.</w:t>
      </w:r>
    </w:p>
    <w:p w14:paraId="4E9ABFAB"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Рассматривать, требовать изменения и согласовывать узлы стыковки конструктивных элементов, расположенных на Недвижимом имуществе с конструктивными элементами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проездами, и иными территориями, расположенными на смежных земельных участках (частях земельных участков)</w:t>
      </w:r>
      <w:r w:rsidR="007F4266" w:rsidRPr="007B402E">
        <w:rPr>
          <w:rFonts w:ascii="Times New Roman" w:hAnsi="Times New Roman"/>
          <w:color w:val="000000"/>
          <w:sz w:val="24"/>
          <w:szCs w:val="24"/>
        </w:rPr>
        <w:t>,</w:t>
      </w:r>
      <w:r w:rsidRPr="007B402E">
        <w:rPr>
          <w:rFonts w:ascii="Times New Roman" w:hAnsi="Times New Roman"/>
          <w:color w:val="000000"/>
          <w:sz w:val="24"/>
          <w:szCs w:val="24"/>
        </w:rPr>
        <w:t xml:space="preserve"> входящих в состав МФЗ. В данном пункте и далее по тексту Договора под «узлом стыковки» понимается согласованное Арендатором техническое решение стыковки конструктивных элементов, расположенных на Недвижимом имуществе с конструктивными элементами и/или сооружениями, расположенными на смежных земельных участках/частях земельных участков и/или сооружений, расположенных на них.</w:t>
      </w:r>
    </w:p>
    <w:p w14:paraId="21B7F05E" w14:textId="1BA6DEB0"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ходе строительства на Недвижимом имуществе, а также в ходе выполнения стыковки Недвижимого имущества</w:t>
      </w:r>
      <w:r w:rsidR="006C22ED" w:rsidRPr="007B402E">
        <w:rPr>
          <w:rFonts w:ascii="Times New Roman" w:hAnsi="Times New Roman"/>
          <w:color w:val="000000"/>
          <w:sz w:val="24"/>
          <w:szCs w:val="24"/>
        </w:rPr>
        <w:t xml:space="preserve">, в том числе </w:t>
      </w:r>
      <w:proofErr w:type="gramStart"/>
      <w:r w:rsidR="006C22ED" w:rsidRPr="007B402E">
        <w:rPr>
          <w:rFonts w:ascii="Times New Roman" w:hAnsi="Times New Roman"/>
          <w:color w:val="000000"/>
          <w:sz w:val="24"/>
          <w:szCs w:val="24"/>
        </w:rPr>
        <w:t xml:space="preserve">ПСП </w:t>
      </w:r>
      <w:r w:rsidRPr="007B402E">
        <w:rPr>
          <w:rFonts w:ascii="Times New Roman" w:hAnsi="Times New Roman"/>
          <w:color w:val="000000"/>
          <w:sz w:val="24"/>
          <w:szCs w:val="24"/>
        </w:rPr>
        <w:t xml:space="preserve"> с</w:t>
      </w:r>
      <w:proofErr w:type="gramEnd"/>
      <w:r w:rsidRPr="007B402E">
        <w:rPr>
          <w:rFonts w:ascii="Times New Roman" w:hAnsi="Times New Roman"/>
          <w:color w:val="000000"/>
          <w:sz w:val="24"/>
          <w:szCs w:val="24"/>
        </w:rPr>
        <w:t xml:space="preserve"> конструктивными элементами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 осуществлять контроль за производством работ, за соответствием узлов стыковки согласованным Арендатором, и за выполнением согласованных основных проектных решений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 xml:space="preserve"> и комплекса технических и инженерных сооружений, необходимых для функционирования создаваемых </w:t>
      </w:r>
      <w:r w:rsidR="00E8082A" w:rsidRPr="007B402E">
        <w:rPr>
          <w:rFonts w:ascii="Times New Roman" w:hAnsi="Times New Roman"/>
          <w:i/>
          <w:color w:val="000000"/>
          <w:sz w:val="24"/>
          <w:szCs w:val="24"/>
        </w:rPr>
        <w:t>О</w:t>
      </w:r>
      <w:r w:rsidRPr="007B402E">
        <w:rPr>
          <w:rFonts w:ascii="Times New Roman" w:hAnsi="Times New Roman"/>
          <w:i/>
          <w:color w:val="000000"/>
          <w:sz w:val="24"/>
          <w:szCs w:val="24"/>
        </w:rPr>
        <w:t>бъектов</w:t>
      </w:r>
      <w:r w:rsidRPr="007B402E">
        <w:rPr>
          <w:rFonts w:ascii="Times New Roman" w:hAnsi="Times New Roman"/>
          <w:color w:val="000000"/>
          <w:sz w:val="24"/>
          <w:szCs w:val="24"/>
        </w:rPr>
        <w:t>.</w:t>
      </w:r>
    </w:p>
    <w:p w14:paraId="288D198C"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bookmarkStart w:id="13" w:name="_Ref186102826"/>
      <w:r w:rsidRPr="007B402E">
        <w:rPr>
          <w:rFonts w:ascii="Times New Roman" w:hAnsi="Times New Roman"/>
          <w:color w:val="000000"/>
          <w:sz w:val="24"/>
          <w:szCs w:val="24"/>
        </w:rPr>
        <w:t>В одностороннем (бесспорном) порядке изменять размер Ежемесячной части Постоянной арендной платы (в случае, если её сумма не равна 0 (нулю)), но не чаще одного раза в год, путем направления Субарендатору письменного уведомления об одностороннем изменении размера Ежемесячной части Постоянной арендной платы. Ежегодное изменение величины Постоянной арендной платы может производиться по решению Арендатора в размере, не превышающем уровня инфляции, предусмотренного федеральным законом о федеральном бюджете на очередной финансовый год и плановый период или на основании отчета об оценке рыночной стоимости арендной платы.</w:t>
      </w:r>
      <w:bookmarkEnd w:id="13"/>
    </w:p>
    <w:p w14:paraId="4819C9B4" w14:textId="77777777" w:rsidR="00915F47" w:rsidRPr="007B402E" w:rsidRDefault="00E0254A"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Изменение величины Ежемесячной части Постоянной арендной платы в случае, предусмотренном пунктом </w:t>
      </w:r>
      <w:r w:rsidR="00E146B3" w:rsidRPr="007B402E">
        <w:rPr>
          <w:rFonts w:ascii="Times New Roman" w:hAnsi="Times New Roman"/>
          <w:color w:val="000000"/>
          <w:sz w:val="24"/>
          <w:szCs w:val="24"/>
        </w:rPr>
        <w:t>7.1.7.</w:t>
      </w:r>
      <w:r w:rsidR="00B574EC" w:rsidRPr="007B402E">
        <w:rPr>
          <w:rFonts w:ascii="Times New Roman" w:hAnsi="Times New Roman"/>
          <w:color w:val="000000"/>
          <w:sz w:val="24"/>
          <w:szCs w:val="24"/>
        </w:rPr>
        <w:t xml:space="preserve"> Договора, производится через 1 (один) месяц с даты письменного уведомления Арендатором Субарендатора об одностороннем (бесспорном) изменении размера Ежемесячной части Постоянной арендной платы. Датой уведомления, в целях реализации положений настоящего пункта, признается дата вручения Субарендатору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 при этом, оформление дополнительного соглашения не требуется.</w:t>
      </w:r>
    </w:p>
    <w:p w14:paraId="205BE0EC" w14:textId="77777777" w:rsidR="00915F47" w:rsidRPr="007B402E" w:rsidRDefault="00263B1E"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themeColor="text1"/>
          <w:sz w:val="24"/>
          <w:szCs w:val="24"/>
        </w:rPr>
        <w:t>Заключать соглашения об установлении сервитута с третьими лицами в отношении Недвижимого имущества и исходного земельного участка, из состава которого оно образовано, в целях проектирования строительства и эксплуатации инженерных сетей (в том числе инженерного оборудования), проездов, освещения, размещения рекламных и навигационных носителей, а также в целях беспрепятственного прохода и проезда по Недвижимому имуществу</w:t>
      </w:r>
      <w:r w:rsidR="00B574EC" w:rsidRPr="007B402E">
        <w:rPr>
          <w:rFonts w:ascii="Times New Roman" w:hAnsi="Times New Roman"/>
          <w:color w:val="000000"/>
          <w:sz w:val="24"/>
          <w:szCs w:val="24"/>
        </w:rPr>
        <w:t>.</w:t>
      </w:r>
    </w:p>
    <w:p w14:paraId="7FD0921A"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bookmarkStart w:id="14" w:name="_Ref186099623"/>
      <w:r w:rsidRPr="007B402E">
        <w:rPr>
          <w:rFonts w:ascii="Times New Roman" w:hAnsi="Times New Roman"/>
          <w:color w:val="000000"/>
          <w:sz w:val="24"/>
          <w:szCs w:val="24"/>
        </w:rPr>
        <w:t xml:space="preserve">Выдавать обязательные для исполнения Субарендатором требования в части содержания и безопасности дорожного движения, а также направлять замечания в случае выявления таких недостатков в отношении Объектов, расположенных на территории МФЗ, Недвижимого имущества, а также в части эксплуатации Недвижимого имущества и обязательные требования к </w:t>
      </w:r>
      <w:r w:rsidRPr="007B402E">
        <w:rPr>
          <w:rFonts w:ascii="Times New Roman" w:hAnsi="Times New Roman"/>
          <w:color w:val="000000"/>
          <w:sz w:val="24"/>
          <w:szCs w:val="24"/>
        </w:rPr>
        <w:lastRenderedPageBreak/>
        <w:t>Субарендатору по их устранению, в том числе в случае неисполнения указанных требований, применять штрафные санкции и действия</w:t>
      </w:r>
      <w:r w:rsidR="00E5033F" w:rsidRPr="007B402E">
        <w:rPr>
          <w:rFonts w:ascii="Times New Roman" w:hAnsi="Times New Roman"/>
          <w:color w:val="000000"/>
          <w:sz w:val="24"/>
          <w:szCs w:val="24"/>
        </w:rPr>
        <w:t>,</w:t>
      </w:r>
      <w:r w:rsidRPr="007B402E">
        <w:rPr>
          <w:rFonts w:ascii="Times New Roman" w:hAnsi="Times New Roman"/>
          <w:color w:val="000000"/>
          <w:sz w:val="24"/>
          <w:szCs w:val="24"/>
        </w:rPr>
        <w:t xml:space="preserve"> предусмотренные Договором.</w:t>
      </w:r>
      <w:bookmarkEnd w:id="14"/>
    </w:p>
    <w:p w14:paraId="7F81DD83"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Запрашивать у Субарендатора и (или) иных использующих Объекты лиц копии документов, подтверждающих объем розничного товарооборота за расчётный месяц аренды Субарендатора (в том числе иных использующих Объекты лиц).</w:t>
      </w:r>
    </w:p>
    <w:p w14:paraId="341BE459"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Дополнительно запрашивать (но не чаще 1 (одного) раза в месяц) у Субарендатора предоставление сетевого плана-графика создания Объектов на Недвижимом имуществе.</w:t>
      </w:r>
    </w:p>
    <w:p w14:paraId="2D140A9E"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Запросить доступ к камерам видеонаблюдения Субарендатора и (или) иных лиц, использующих Объекты, находящиеся на Недвижимом имуществе, в целях минимизации заторовых явлений посредством реализации Арендатором соответствующих мер (без вмешательства в хозяйственную деятельность Субарендатора и иных лиц, использующих Объекты). В случае предоставления Субарендатором Объектов, размещенных на Недвижимом имуществе, третьим лицам в пользование, </w:t>
      </w:r>
      <w:proofErr w:type="spellStart"/>
      <w:r w:rsidRPr="007B402E">
        <w:rPr>
          <w:rFonts w:ascii="Times New Roman" w:hAnsi="Times New Roman"/>
          <w:color w:val="000000"/>
          <w:sz w:val="24"/>
          <w:szCs w:val="24"/>
        </w:rPr>
        <w:t>Cубарендатор</w:t>
      </w:r>
      <w:proofErr w:type="spellEnd"/>
      <w:r w:rsidRPr="007B402E">
        <w:rPr>
          <w:rFonts w:ascii="Times New Roman" w:hAnsi="Times New Roman"/>
          <w:color w:val="000000"/>
          <w:sz w:val="24"/>
          <w:szCs w:val="24"/>
        </w:rPr>
        <w:t xml:space="preserve"> обязан включить в договоры с таким лицами, аналогичное требование о праве доступа Субарендатора к камерам и иным средствам </w:t>
      </w:r>
      <w:proofErr w:type="spellStart"/>
      <w:r w:rsidRPr="007B402E">
        <w:rPr>
          <w:rFonts w:ascii="Times New Roman" w:hAnsi="Times New Roman"/>
          <w:color w:val="000000"/>
          <w:sz w:val="24"/>
          <w:szCs w:val="24"/>
        </w:rPr>
        <w:t>видеофиксации</w:t>
      </w:r>
      <w:proofErr w:type="spellEnd"/>
      <w:r w:rsidRPr="007B402E">
        <w:rPr>
          <w:rFonts w:ascii="Times New Roman" w:hAnsi="Times New Roman"/>
          <w:color w:val="000000"/>
          <w:sz w:val="24"/>
          <w:szCs w:val="24"/>
        </w:rPr>
        <w:t>, используемым третьими лицами на Недвижимом имуществе.</w:t>
      </w:r>
    </w:p>
    <w:p w14:paraId="74E81288"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Размещать на территории МФЗ, включая Недвижимое имущество, любое оборудование (датчики, опоры, камеры и т.д.).</w:t>
      </w:r>
    </w:p>
    <w:p w14:paraId="061BE206" w14:textId="77777777" w:rsidR="00915F47" w:rsidRPr="007B402E" w:rsidRDefault="00B574EC" w:rsidP="007B402E">
      <w:pPr>
        <w:pStyle w:val="aff1"/>
        <w:numPr>
          <w:ilvl w:val="2"/>
          <w:numId w:val="16"/>
        </w:numPr>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По согласованию с Субарендатором размещать на Недвижимом имуществе (в том числе на Объектах и в Объектах) информационно-рекламные материалы и носители, направленные на информирование пользователей </w:t>
      </w:r>
      <w:r w:rsidR="00DF2CE3" w:rsidRPr="007B402E">
        <w:rPr>
          <w:rFonts w:ascii="Times New Roman" w:hAnsi="Times New Roman"/>
          <w:color w:val="000000"/>
          <w:sz w:val="24"/>
          <w:szCs w:val="24"/>
        </w:rPr>
        <w:t>ЦКАД</w:t>
      </w:r>
      <w:r w:rsidRPr="007B402E">
        <w:rPr>
          <w:rFonts w:ascii="Times New Roman" w:hAnsi="Times New Roman"/>
          <w:color w:val="000000"/>
          <w:sz w:val="24"/>
          <w:szCs w:val="24"/>
        </w:rPr>
        <w:t>. При этом, размещение указанных материалов и носителей не должно препятствовать эксплуатации Объектов.</w:t>
      </w:r>
    </w:p>
    <w:p w14:paraId="76BAA1F8" w14:textId="77777777" w:rsidR="00915F47" w:rsidRPr="007B402E" w:rsidRDefault="00B574EC" w:rsidP="007B402E">
      <w:pPr>
        <w:pStyle w:val="aff1"/>
        <w:numPr>
          <w:ilvl w:val="2"/>
          <w:numId w:val="16"/>
        </w:numPr>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Требовать от Субарендатора размещения (пребывания) в помещениях Объектов и на территории Недвижимого имущества персонала Арендатора (не более трех человек одновременно), работающего с пользователями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по вопросам оплаты проезда.</w:t>
      </w:r>
    </w:p>
    <w:p w14:paraId="70E4A439"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требовать от Субарендатора переустройства обочин и откосов проездов, обустроенных на Недвижимом имуществе, или согласования такового переустройства третьими лицами – субарендаторами частей земельных участков и (или) земельных участков, входящих в МФЗ.</w:t>
      </w:r>
    </w:p>
    <w:p w14:paraId="0E7D05BD"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Арендатор имеет право объединять, осуществлять раздел Недвижимого имущества, а также в случае необходимости корректировать вид разрешенного использования, в случае его несоответствия требованиям законодательства Российской Федерации, а также формировать части земельных участков с последующим внесением сведений о них в Единый государственный реестр недвижимости или без такового.</w:t>
      </w:r>
    </w:p>
    <w:p w14:paraId="6D51CDD8"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Требовать от Субарендатора предоставления исполнительной документации на Объекты, включая акты скрытых работ.</w:t>
      </w:r>
    </w:p>
    <w:p w14:paraId="7652BB6C" w14:textId="77777777" w:rsidR="00E5033F" w:rsidRPr="007B402E" w:rsidRDefault="00E5033F" w:rsidP="007B402E">
      <w:pPr>
        <w:pStyle w:val="aff1"/>
        <w:numPr>
          <w:ilvl w:val="2"/>
          <w:numId w:val="16"/>
        </w:numPr>
        <w:tabs>
          <w:tab w:val="left" w:pos="993"/>
          <w:tab w:val="left" w:pos="1134"/>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Направить мотивированный отказ на письмо с инициативой Субарендатора по размещению терминала зарядки автомобилей с электродвигателями и (или) раздаточных топливные колонок сжиженных углеводородных газов (СУГ).</w:t>
      </w:r>
    </w:p>
    <w:p w14:paraId="5EED040F" w14:textId="77777777" w:rsidR="00E5033F" w:rsidRPr="007B402E" w:rsidRDefault="00E5033F" w:rsidP="007B402E">
      <w:pPr>
        <w:pStyle w:val="aff1"/>
        <w:numPr>
          <w:ilvl w:val="2"/>
          <w:numId w:val="16"/>
        </w:numPr>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На основании обращения Субарендатора заключить с Субарендатором договор о присоединении Объектов к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и выдать согласие, содержащее технические требования и условия на строительство Объектов в границах полосы отвода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(далее – Согласие).</w:t>
      </w:r>
    </w:p>
    <w:p w14:paraId="45C1ADF5" w14:textId="77777777" w:rsidR="0068738D" w:rsidRPr="007B402E" w:rsidRDefault="00E5033F" w:rsidP="007B402E">
      <w:pPr>
        <w:pStyle w:val="aff1"/>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При этом Арендатор имеет право в случае неисполнения указанных в Согласии требований, применять штрафные санкции и действия, предусмотренные Договор</w:t>
      </w:r>
      <w:r w:rsidR="00EC30E4" w:rsidRPr="007B402E">
        <w:rPr>
          <w:rFonts w:ascii="Times New Roman" w:hAnsi="Times New Roman"/>
          <w:color w:val="000000"/>
          <w:sz w:val="24"/>
          <w:szCs w:val="24"/>
        </w:rPr>
        <w:t>ом</w:t>
      </w:r>
      <w:r w:rsidR="00B1231F" w:rsidRPr="007B402E">
        <w:rPr>
          <w:rFonts w:ascii="Times New Roman" w:hAnsi="Times New Roman"/>
          <w:color w:val="000000"/>
          <w:sz w:val="24"/>
          <w:szCs w:val="24"/>
        </w:rPr>
        <w:t xml:space="preserve"> и (или) Законодательством</w:t>
      </w:r>
      <w:r w:rsidRPr="007B402E">
        <w:rPr>
          <w:rFonts w:ascii="Times New Roman" w:hAnsi="Times New Roman"/>
          <w:color w:val="000000"/>
          <w:sz w:val="24"/>
          <w:szCs w:val="24"/>
        </w:rPr>
        <w:t>.</w:t>
      </w:r>
    </w:p>
    <w:p w14:paraId="323B692B"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bookmarkStart w:id="15" w:name="_Ref186100033"/>
      <w:r w:rsidRPr="007B402E">
        <w:rPr>
          <w:rFonts w:ascii="Times New Roman" w:hAnsi="Times New Roman"/>
          <w:color w:val="000000"/>
          <w:sz w:val="24"/>
          <w:szCs w:val="24"/>
        </w:rPr>
        <w:t>В ходе строительства в случае выявления нарушений требований проекта производства работ и (или) нормативно-технической документации выдавать Субарендатору Предписания об устранении нарушений правил производства работ или Предписания о приостановке работ в форме и содержании по решению Арендатора.</w:t>
      </w:r>
      <w:bookmarkEnd w:id="15"/>
    </w:p>
    <w:p w14:paraId="2C3E764E"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Арендатор осуществляет иные права, предусмотренные Договором и законодательством Российской Федерации.</w:t>
      </w:r>
    </w:p>
    <w:p w14:paraId="734D6673" w14:textId="77777777" w:rsidR="00E0254A" w:rsidRPr="007B402E" w:rsidRDefault="00E0254A" w:rsidP="007B402E">
      <w:pPr>
        <w:tabs>
          <w:tab w:val="left" w:pos="993"/>
          <w:tab w:val="left" w:pos="1134"/>
        </w:tabs>
        <w:spacing w:after="0" w:line="240" w:lineRule="auto"/>
        <w:ind w:firstLine="709"/>
        <w:jc w:val="both"/>
        <w:rPr>
          <w:rFonts w:ascii="Times New Roman" w:hAnsi="Times New Roman"/>
          <w:color w:val="000000"/>
          <w:sz w:val="24"/>
          <w:szCs w:val="24"/>
        </w:rPr>
      </w:pPr>
    </w:p>
    <w:p w14:paraId="7B603AFE" w14:textId="77777777" w:rsidR="00915F47" w:rsidRPr="007B402E" w:rsidRDefault="00B574EC" w:rsidP="007B402E">
      <w:pPr>
        <w:pStyle w:val="aff1"/>
        <w:numPr>
          <w:ilvl w:val="1"/>
          <w:numId w:val="16"/>
        </w:numPr>
        <w:tabs>
          <w:tab w:val="left" w:pos="993"/>
          <w:tab w:val="left" w:pos="1134"/>
        </w:tabs>
        <w:spacing w:after="0" w:line="240" w:lineRule="auto"/>
        <w:ind w:firstLine="709"/>
        <w:jc w:val="both"/>
        <w:rPr>
          <w:rFonts w:ascii="Times New Roman" w:hAnsi="Times New Roman"/>
          <w:i/>
          <w:color w:val="000000"/>
          <w:sz w:val="24"/>
          <w:szCs w:val="24"/>
        </w:rPr>
      </w:pPr>
      <w:r w:rsidRPr="007B402E">
        <w:rPr>
          <w:rFonts w:ascii="Times New Roman" w:hAnsi="Times New Roman"/>
          <w:i/>
          <w:color w:val="000000"/>
          <w:sz w:val="24"/>
          <w:szCs w:val="24"/>
        </w:rPr>
        <w:t>Арендатор обязан:</w:t>
      </w:r>
    </w:p>
    <w:p w14:paraId="35C40DCC"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На этапе Проектирования и строительства Объектов:</w:t>
      </w:r>
    </w:p>
    <w:p w14:paraId="3D5217C3"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Предупредить Субарендатора обо всех правах третьих лиц на Недвижимое имущество, установленных на момент подписания Договора.</w:t>
      </w:r>
    </w:p>
    <w:p w14:paraId="116666B7" w14:textId="6BB9D0A3" w:rsidR="00915F47" w:rsidRPr="007B402E" w:rsidRDefault="00B574EC" w:rsidP="007B402E">
      <w:pPr>
        <w:pStyle w:val="aff1"/>
        <w:numPr>
          <w:ilvl w:val="3"/>
          <w:numId w:val="16"/>
        </w:numPr>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Предоставить копии проектной (в случае наличия рабочей и исполнительной) документации в отношении участка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к которому будет осуществлено присоединение Объектов</w:t>
      </w:r>
      <w:proofErr w:type="gramStart"/>
      <w:r w:rsidRPr="007B402E">
        <w:rPr>
          <w:rFonts w:ascii="Times New Roman" w:hAnsi="Times New Roman"/>
          <w:color w:val="000000"/>
          <w:sz w:val="24"/>
          <w:szCs w:val="24"/>
        </w:rPr>
        <w:t>, ,</w:t>
      </w:r>
      <w:proofErr w:type="gramEnd"/>
      <w:r w:rsidRPr="007B402E">
        <w:rPr>
          <w:rFonts w:ascii="Times New Roman" w:hAnsi="Times New Roman"/>
          <w:color w:val="000000"/>
          <w:sz w:val="24"/>
          <w:szCs w:val="24"/>
        </w:rPr>
        <w:t xml:space="preserve"> в течении 10 (десяти) рабочих дней с даты направления соответствующего запроса Субарендатора.</w:t>
      </w:r>
    </w:p>
    <w:p w14:paraId="207F29EA"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составе проекта рассмотреть, а в случае удовлетворения – согласовать (или направить замечания), предоставленные Субарендатором генеральные планы, разработанные на основании Приложений № 3 и № 4 к Договору, с указанием параметров создаваемых Объектов и их архитектурного облика.</w:t>
      </w:r>
    </w:p>
    <w:p w14:paraId="4977A8A9" w14:textId="77777777" w:rsidR="00915F47" w:rsidRPr="007B402E" w:rsidRDefault="00B574EC" w:rsidP="007B402E">
      <w:pPr>
        <w:pStyle w:val="aff1"/>
        <w:numPr>
          <w:ilvl w:val="3"/>
          <w:numId w:val="16"/>
        </w:numPr>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Рассмотреть, а в случае удовлетворения – согласовать (или направить замечания), предоставленную Субарендатором проектную и иную предусмотренную Договором документацию в течение 30 (тридцати) рабочих дней с даты направления.</w:t>
      </w:r>
      <w:r w:rsidR="0048107C" w:rsidRPr="007B402E">
        <w:rPr>
          <w:rFonts w:ascii="Times New Roman" w:hAnsi="Times New Roman"/>
          <w:color w:val="000000"/>
          <w:sz w:val="24"/>
          <w:szCs w:val="24"/>
        </w:rPr>
        <w:t xml:space="preserve"> В части подъездов, съездов, примыканий, ПСП к ЦКАД.</w:t>
      </w:r>
    </w:p>
    <w:p w14:paraId="0E8E2D25" w14:textId="77777777" w:rsidR="00F312AA" w:rsidRPr="007B402E" w:rsidRDefault="00F312AA" w:rsidP="007B402E">
      <w:pPr>
        <w:pStyle w:val="aff1"/>
        <w:numPr>
          <w:ilvl w:val="3"/>
          <w:numId w:val="16"/>
        </w:numPr>
        <w:tabs>
          <w:tab w:val="left" w:pos="993"/>
          <w:tab w:val="left" w:pos="1134"/>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срок, не позднее 30 (тридцати) рабочих дней с даты получения (регистрации входящей корреспонденции Арендатором) соответствующего обращения Субарендатора, рассмотреть, а в случае положительного решения, с учетом Законодательства и локальных актов Арендатора заключить с Субарендатором соглашение об установлении сервитута на земельный(</w:t>
      </w:r>
      <w:proofErr w:type="spellStart"/>
      <w:r w:rsidRPr="007B402E">
        <w:rPr>
          <w:rFonts w:ascii="Times New Roman" w:hAnsi="Times New Roman"/>
          <w:color w:val="000000"/>
          <w:sz w:val="24"/>
          <w:szCs w:val="24"/>
        </w:rPr>
        <w:t>ые</w:t>
      </w:r>
      <w:proofErr w:type="spellEnd"/>
      <w:r w:rsidRPr="007B402E">
        <w:rPr>
          <w:rFonts w:ascii="Times New Roman" w:hAnsi="Times New Roman"/>
          <w:color w:val="000000"/>
          <w:sz w:val="24"/>
          <w:szCs w:val="24"/>
        </w:rPr>
        <w:t>) участок(и) на период проектирования и строительства подъездов, съездов, примыканий, ПСП, необходимых для использования Объектов.</w:t>
      </w:r>
    </w:p>
    <w:p w14:paraId="7F669E6F" w14:textId="77777777" w:rsidR="00915F47" w:rsidRPr="007B402E" w:rsidRDefault="00EF6DA7"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bookmarkStart w:id="16" w:name="_Ref186102841"/>
      <w:r w:rsidRPr="007B402E">
        <w:rPr>
          <w:rFonts w:ascii="Times New Roman" w:hAnsi="Times New Roman"/>
          <w:color w:val="000000"/>
          <w:sz w:val="24"/>
          <w:szCs w:val="24"/>
        </w:rPr>
        <w:t>В</w:t>
      </w:r>
      <w:r w:rsidR="00B574EC" w:rsidRPr="007B402E">
        <w:rPr>
          <w:rFonts w:ascii="Times New Roman" w:hAnsi="Times New Roman"/>
          <w:color w:val="000000"/>
          <w:sz w:val="24"/>
          <w:szCs w:val="24"/>
        </w:rPr>
        <w:t xml:space="preserve"> течение 10 (десяти) рабочих дней письменно уведомить Субарендатора об изменении своих реквизитов для перечисления арендной платы. Датой уведомления, в целях реализации положений настоящего пункта, признается дата вручения Субарендатору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 при этом, оформление дополнительного соглашения к Договору не требуется.</w:t>
      </w:r>
      <w:bookmarkEnd w:id="16"/>
    </w:p>
    <w:p w14:paraId="1ED8F8CB"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Рассмотреть, а в случае удовлетворения – согласовать (или направить замечания), предоставленную Субарендатором форму отчёта о розничном товарообороте в соответствии с Договором.</w:t>
      </w:r>
    </w:p>
    <w:p w14:paraId="04CD4FF4"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необходимости и в пределах имеющихся полномочий, содействовать Субарендатору во взаимодействии с иными субарендаторами смежных частей земельных участков и (или) земельных участков в составе МФЗ.</w:t>
      </w:r>
    </w:p>
    <w:p w14:paraId="5380ECB3"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bookmarkStart w:id="17" w:name="_Ref63637168"/>
      <w:bookmarkStart w:id="18" w:name="_Ref186099359"/>
      <w:bookmarkEnd w:id="17"/>
      <w:bookmarkEnd w:id="18"/>
      <w:r w:rsidRPr="007B402E">
        <w:rPr>
          <w:rFonts w:ascii="Times New Roman" w:hAnsi="Times New Roman"/>
          <w:color w:val="000000"/>
          <w:sz w:val="24"/>
          <w:szCs w:val="24"/>
        </w:rPr>
        <w:t xml:space="preserve">На этапе Эксплуатации и содержания Недвижимого имущества и </w:t>
      </w:r>
      <w:r w:rsidRPr="007B402E">
        <w:rPr>
          <w:rFonts w:ascii="Times New Roman" w:hAnsi="Times New Roman"/>
          <w:i/>
          <w:color w:val="000000"/>
          <w:sz w:val="24"/>
          <w:szCs w:val="24"/>
        </w:rPr>
        <w:t>Объектов</w:t>
      </w:r>
      <w:r w:rsidRPr="007B402E">
        <w:rPr>
          <w:rFonts w:ascii="Times New Roman" w:hAnsi="Times New Roman"/>
          <w:color w:val="000000"/>
          <w:sz w:val="24"/>
          <w:szCs w:val="24"/>
        </w:rPr>
        <w:t>:</w:t>
      </w:r>
    </w:p>
    <w:p w14:paraId="14057D8D"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Не вмешиваться в деятельность Субарендатора, связанную с использованием Недвижимого имущества, если она не противоречит законодательству Российской Федерации и условиям Договора.</w:t>
      </w:r>
    </w:p>
    <w:p w14:paraId="31AE3AA1" w14:textId="77777777" w:rsidR="00915F47" w:rsidRPr="007B402E" w:rsidRDefault="00EF6DA7"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w:t>
      </w:r>
      <w:r w:rsidR="00B574EC" w:rsidRPr="007B402E">
        <w:rPr>
          <w:rFonts w:ascii="Times New Roman" w:hAnsi="Times New Roman"/>
          <w:color w:val="000000"/>
          <w:sz w:val="24"/>
          <w:szCs w:val="24"/>
        </w:rPr>
        <w:t xml:space="preserve"> течение 10 (десяти) рабочих дней письменно уведомить Субарендатора об изменении своих реквизитов для перечисления арендной платы. Датой уведомления, в целях реализации положений настоящего пункта, признается дата вручения Субарендатору соответствующего извещения под расписку (при направлении извещения курьером), либо дата вручения Арендатору заказной корреспонденции почтовой службой, или по истечении 10 (десяти) рабочих дней с момента направления уведомления (в зависимости от того, какое из этих событий произойдет раньше), при этом, оформления дополнительного соглашения не требуется.</w:t>
      </w:r>
    </w:p>
    <w:p w14:paraId="040BF301"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срок не позднее 30 (тридцати) рабочих дней с даты получения соответствующего обращения Субарендатора рассмотреть, а в случае отсутствия возражений и (или) замечаний с учетом законодательства Российской Федерации и локальных актов Арендатора заключить с Субарендатором соглашение об установлении сервитута на земельный(</w:t>
      </w:r>
      <w:proofErr w:type="spellStart"/>
      <w:r w:rsidRPr="007B402E">
        <w:rPr>
          <w:rFonts w:ascii="Times New Roman" w:hAnsi="Times New Roman"/>
          <w:color w:val="000000"/>
          <w:sz w:val="24"/>
          <w:szCs w:val="24"/>
        </w:rPr>
        <w:t>ые</w:t>
      </w:r>
      <w:proofErr w:type="spellEnd"/>
      <w:r w:rsidRPr="007B402E">
        <w:rPr>
          <w:rFonts w:ascii="Times New Roman" w:hAnsi="Times New Roman"/>
          <w:color w:val="000000"/>
          <w:sz w:val="24"/>
          <w:szCs w:val="24"/>
        </w:rPr>
        <w:t>) участок(и) Арендатора не являющийся (</w:t>
      </w:r>
      <w:proofErr w:type="spellStart"/>
      <w:r w:rsidRPr="007B402E">
        <w:rPr>
          <w:rFonts w:ascii="Times New Roman" w:hAnsi="Times New Roman"/>
          <w:color w:val="000000"/>
          <w:sz w:val="24"/>
          <w:szCs w:val="24"/>
        </w:rPr>
        <w:t>еся</w:t>
      </w:r>
      <w:proofErr w:type="spellEnd"/>
      <w:r w:rsidRPr="007B402E">
        <w:rPr>
          <w:rFonts w:ascii="Times New Roman" w:hAnsi="Times New Roman"/>
          <w:color w:val="000000"/>
          <w:sz w:val="24"/>
          <w:szCs w:val="24"/>
        </w:rPr>
        <w:t>) предметом настоящего Договора, в целях эксплуатации Объектов.</w:t>
      </w:r>
    </w:p>
    <w:p w14:paraId="59762FE6"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bookmarkStart w:id="19" w:name="_Ref78325197"/>
      <w:bookmarkStart w:id="20" w:name="_Ref186039930"/>
      <w:bookmarkEnd w:id="19"/>
      <w:r w:rsidRPr="007B402E">
        <w:rPr>
          <w:rFonts w:ascii="Times New Roman" w:hAnsi="Times New Roman"/>
          <w:color w:val="000000"/>
          <w:sz w:val="24"/>
          <w:szCs w:val="24"/>
        </w:rPr>
        <w:t>В целях заключения дополнительного соглашения о перерасчете арендной платы в случае продления (пролонгации) Договора Арендатор обязан подготовить отчет об оценке рыночной стоимости арендной платы на новый период действия Договора за 6 (шесть) месяцев до даты окончания срока Договора</w:t>
      </w:r>
      <w:bookmarkEnd w:id="20"/>
      <w:r w:rsidRPr="007B402E">
        <w:rPr>
          <w:rFonts w:ascii="Times New Roman" w:hAnsi="Times New Roman"/>
          <w:color w:val="000000"/>
          <w:sz w:val="24"/>
          <w:szCs w:val="24"/>
        </w:rPr>
        <w:t>.</w:t>
      </w:r>
    </w:p>
    <w:p w14:paraId="26186FC9"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Арендатор обязан подготовить проект дополнительного соглашения о перерасчете арендной платы в случае автоматического продления (пролонгации) Договора и направить его Субарендатору не позднее 3 (трех) месяцев до даты окончания срока Договора.</w:t>
      </w:r>
    </w:p>
    <w:p w14:paraId="128534B5"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Арендатор осуществляет другие права и несет другие обязанности, предусмотренные Договором и законодательством Российской Федерации.</w:t>
      </w:r>
    </w:p>
    <w:p w14:paraId="1B43D08F" w14:textId="77777777" w:rsidR="00E0254A" w:rsidRPr="007B402E" w:rsidRDefault="00E0254A" w:rsidP="007B402E">
      <w:pPr>
        <w:pStyle w:val="aff1"/>
        <w:tabs>
          <w:tab w:val="left" w:pos="993"/>
          <w:tab w:val="left" w:pos="1134"/>
          <w:tab w:val="num" w:pos="2357"/>
        </w:tabs>
        <w:spacing w:after="0" w:line="240" w:lineRule="auto"/>
        <w:ind w:left="0" w:firstLine="709"/>
        <w:jc w:val="both"/>
        <w:rPr>
          <w:rFonts w:ascii="Times New Roman" w:hAnsi="Times New Roman"/>
          <w:color w:val="000000"/>
          <w:sz w:val="24"/>
          <w:szCs w:val="24"/>
        </w:rPr>
      </w:pPr>
    </w:p>
    <w:p w14:paraId="13A4B865" w14:textId="77777777" w:rsidR="00915F47" w:rsidRPr="007B402E" w:rsidRDefault="00B574EC" w:rsidP="007B402E">
      <w:pPr>
        <w:pStyle w:val="aff1"/>
        <w:numPr>
          <w:ilvl w:val="1"/>
          <w:numId w:val="16"/>
        </w:numPr>
        <w:tabs>
          <w:tab w:val="left" w:pos="993"/>
          <w:tab w:val="left" w:pos="1134"/>
        </w:tabs>
        <w:spacing w:after="0" w:line="240" w:lineRule="auto"/>
        <w:ind w:firstLine="709"/>
        <w:jc w:val="both"/>
        <w:rPr>
          <w:rFonts w:ascii="Times New Roman" w:hAnsi="Times New Roman"/>
          <w:i/>
          <w:color w:val="000000"/>
          <w:sz w:val="24"/>
          <w:szCs w:val="24"/>
        </w:rPr>
      </w:pPr>
      <w:r w:rsidRPr="007B402E">
        <w:rPr>
          <w:rFonts w:ascii="Times New Roman" w:hAnsi="Times New Roman"/>
          <w:i/>
          <w:color w:val="000000"/>
          <w:sz w:val="24"/>
          <w:szCs w:val="24"/>
        </w:rPr>
        <w:t>Субарендатор имеет право:</w:t>
      </w:r>
    </w:p>
    <w:p w14:paraId="3142C83E" w14:textId="77777777" w:rsidR="00915F47" w:rsidRPr="007B402E" w:rsidRDefault="00B574EC" w:rsidP="007B402E">
      <w:pPr>
        <w:pStyle w:val="aff1"/>
        <w:numPr>
          <w:ilvl w:val="2"/>
          <w:numId w:val="16"/>
        </w:numPr>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Получать от Арендатора информацию о планах ремонта и реконструкции участка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в месте расположения Недвижимого имущества. При этом, Субарендатор не вправе требовать возмещения убытков в любой форме, возникших в результате ремонта и реконструкции участка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в месте расположения Недвижимого имущества.</w:t>
      </w:r>
    </w:p>
    <w:p w14:paraId="6A08CC49" w14:textId="77777777" w:rsidR="00B50244"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В случае продажи (передачи прав) на возведенные на Недвижимом имуществе объекты недвижимости третьим лицам, инициировать внесение изменений в Договор в части передачи прав аренды части (-ей) Недвижимого имущества новым собственникам объектов недвижимости. </w:t>
      </w:r>
      <w:bookmarkStart w:id="21" w:name="_Ref117692623"/>
    </w:p>
    <w:p w14:paraId="6E91FD95" w14:textId="77777777" w:rsidR="006E5EF6" w:rsidRPr="007B402E" w:rsidRDefault="006E5EF6"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themeColor="text1"/>
          <w:spacing w:val="-2"/>
          <w:sz w:val="24"/>
          <w:szCs w:val="24"/>
        </w:rPr>
        <w:t xml:space="preserve">В случае получения согласия </w:t>
      </w:r>
      <w:r w:rsidRPr="007B402E">
        <w:rPr>
          <w:rFonts w:ascii="Times New Roman" w:hAnsi="Times New Roman"/>
          <w:i/>
          <w:color w:val="000000" w:themeColor="text1"/>
          <w:spacing w:val="-2"/>
          <w:sz w:val="24"/>
          <w:szCs w:val="24"/>
        </w:rPr>
        <w:t>Арендатора</w:t>
      </w:r>
      <w:r w:rsidRPr="007B402E">
        <w:rPr>
          <w:rFonts w:ascii="Times New Roman" w:hAnsi="Times New Roman"/>
          <w:color w:val="000000" w:themeColor="text1"/>
          <w:spacing w:val="-2"/>
          <w:sz w:val="24"/>
          <w:szCs w:val="24"/>
        </w:rPr>
        <w:t xml:space="preserve"> разместить на Недвижимом имуществе станцию (терминал) зарядки автомобилей с электродвигателями и (или) раздаточные топливные колонки сжиженных углеводородных газов (СУГ). </w:t>
      </w:r>
      <w:r w:rsidRPr="007B402E">
        <w:rPr>
          <w:rFonts w:ascii="Times New Roman" w:hAnsi="Times New Roman"/>
          <w:i/>
          <w:color w:val="000000" w:themeColor="text1"/>
          <w:spacing w:val="-2"/>
          <w:sz w:val="24"/>
          <w:szCs w:val="24"/>
        </w:rPr>
        <w:t>Стороны</w:t>
      </w:r>
      <w:r w:rsidRPr="007B402E">
        <w:rPr>
          <w:rFonts w:ascii="Times New Roman" w:hAnsi="Times New Roman"/>
          <w:color w:val="000000" w:themeColor="text1"/>
          <w:spacing w:val="-2"/>
          <w:sz w:val="24"/>
          <w:szCs w:val="24"/>
        </w:rPr>
        <w:t xml:space="preserve"> пришли к согласию, что размещение указанных объектов, в рамках требований настоящего пункта Договора не может быть квалифицировано </w:t>
      </w:r>
      <w:r w:rsidRPr="007B402E">
        <w:rPr>
          <w:rFonts w:ascii="Times New Roman" w:hAnsi="Times New Roman"/>
          <w:i/>
          <w:color w:val="000000" w:themeColor="text1"/>
          <w:spacing w:val="-2"/>
          <w:sz w:val="24"/>
          <w:szCs w:val="24"/>
        </w:rPr>
        <w:t xml:space="preserve">Арендатором </w:t>
      </w:r>
      <w:r w:rsidRPr="007B402E">
        <w:rPr>
          <w:rFonts w:ascii="Times New Roman" w:hAnsi="Times New Roman"/>
          <w:color w:val="000000" w:themeColor="text1"/>
          <w:spacing w:val="-2"/>
          <w:sz w:val="24"/>
          <w:szCs w:val="24"/>
        </w:rPr>
        <w:t>как нарушение пункта 1.</w:t>
      </w:r>
      <w:r w:rsidR="00EF6DA7" w:rsidRPr="007B402E">
        <w:rPr>
          <w:rFonts w:ascii="Times New Roman" w:hAnsi="Times New Roman"/>
          <w:color w:val="000000" w:themeColor="text1"/>
          <w:spacing w:val="-2"/>
          <w:sz w:val="24"/>
          <w:szCs w:val="24"/>
        </w:rPr>
        <w:t>1.1</w:t>
      </w:r>
      <w:r w:rsidRPr="007B402E">
        <w:rPr>
          <w:rFonts w:ascii="Times New Roman" w:hAnsi="Times New Roman"/>
          <w:color w:val="000000" w:themeColor="text1"/>
          <w:spacing w:val="-2"/>
          <w:sz w:val="24"/>
          <w:szCs w:val="24"/>
        </w:rPr>
        <w:t xml:space="preserve"> Договора.</w:t>
      </w:r>
      <w:bookmarkEnd w:id="21"/>
      <w:r w:rsidRPr="007B402E">
        <w:rPr>
          <w:rFonts w:ascii="Times New Roman" w:hAnsi="Times New Roman"/>
          <w:bCs/>
          <w:color w:val="000000" w:themeColor="text1"/>
          <w:spacing w:val="-2"/>
          <w:sz w:val="24"/>
          <w:szCs w:val="24"/>
        </w:rPr>
        <w:t xml:space="preserve"> </w:t>
      </w:r>
    </w:p>
    <w:p w14:paraId="71BA4100" w14:textId="77777777" w:rsidR="00E146B3"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образования (объединения, раздела) земельного(</w:t>
      </w:r>
      <w:proofErr w:type="spellStart"/>
      <w:r w:rsidRPr="007B402E">
        <w:rPr>
          <w:rFonts w:ascii="Times New Roman" w:hAnsi="Times New Roman"/>
          <w:color w:val="000000"/>
          <w:sz w:val="24"/>
          <w:szCs w:val="24"/>
        </w:rPr>
        <w:t>ых</w:t>
      </w:r>
      <w:proofErr w:type="spellEnd"/>
      <w:r w:rsidRPr="007B402E">
        <w:rPr>
          <w:rFonts w:ascii="Times New Roman" w:hAnsi="Times New Roman"/>
          <w:color w:val="000000"/>
          <w:sz w:val="24"/>
          <w:szCs w:val="24"/>
        </w:rPr>
        <w:t>) участка(</w:t>
      </w:r>
      <w:proofErr w:type="spellStart"/>
      <w:r w:rsidRPr="007B402E">
        <w:rPr>
          <w:rFonts w:ascii="Times New Roman" w:hAnsi="Times New Roman"/>
          <w:color w:val="000000"/>
          <w:sz w:val="24"/>
          <w:szCs w:val="24"/>
        </w:rPr>
        <w:t>ов</w:t>
      </w:r>
      <w:proofErr w:type="spellEnd"/>
      <w:r w:rsidRPr="007B402E">
        <w:rPr>
          <w:rFonts w:ascii="Times New Roman" w:hAnsi="Times New Roman"/>
          <w:color w:val="000000"/>
          <w:sz w:val="24"/>
          <w:szCs w:val="24"/>
        </w:rPr>
        <w:t>) предоставленного(</w:t>
      </w:r>
      <w:proofErr w:type="spellStart"/>
      <w:r w:rsidRPr="007B402E">
        <w:rPr>
          <w:rFonts w:ascii="Times New Roman" w:hAnsi="Times New Roman"/>
          <w:color w:val="000000"/>
          <w:sz w:val="24"/>
          <w:szCs w:val="24"/>
        </w:rPr>
        <w:t>ых</w:t>
      </w:r>
      <w:proofErr w:type="spellEnd"/>
      <w:r w:rsidRPr="007B402E">
        <w:rPr>
          <w:rFonts w:ascii="Times New Roman" w:hAnsi="Times New Roman"/>
          <w:color w:val="000000"/>
          <w:sz w:val="24"/>
          <w:szCs w:val="24"/>
        </w:rPr>
        <w:t>) Арендатору на основании договора(</w:t>
      </w:r>
      <w:proofErr w:type="spellStart"/>
      <w:r w:rsidRPr="007B402E">
        <w:rPr>
          <w:rFonts w:ascii="Times New Roman" w:hAnsi="Times New Roman"/>
          <w:color w:val="000000"/>
          <w:sz w:val="24"/>
          <w:szCs w:val="24"/>
        </w:rPr>
        <w:t>ов</w:t>
      </w:r>
      <w:proofErr w:type="spellEnd"/>
      <w:r w:rsidRPr="007B402E">
        <w:rPr>
          <w:rFonts w:ascii="Times New Roman" w:hAnsi="Times New Roman"/>
          <w:color w:val="000000"/>
          <w:sz w:val="24"/>
          <w:szCs w:val="24"/>
        </w:rPr>
        <w:t>) аренды земельного(</w:t>
      </w:r>
      <w:proofErr w:type="spellStart"/>
      <w:r w:rsidRPr="007B402E">
        <w:rPr>
          <w:rFonts w:ascii="Times New Roman" w:hAnsi="Times New Roman"/>
          <w:color w:val="000000"/>
          <w:sz w:val="24"/>
          <w:szCs w:val="24"/>
        </w:rPr>
        <w:t>ых</w:t>
      </w:r>
      <w:proofErr w:type="spellEnd"/>
      <w:r w:rsidRPr="007B402E">
        <w:rPr>
          <w:rFonts w:ascii="Times New Roman" w:hAnsi="Times New Roman"/>
          <w:color w:val="000000"/>
          <w:sz w:val="24"/>
          <w:szCs w:val="24"/>
        </w:rPr>
        <w:t>) участка(</w:t>
      </w:r>
      <w:proofErr w:type="spellStart"/>
      <w:r w:rsidRPr="007B402E">
        <w:rPr>
          <w:rFonts w:ascii="Times New Roman" w:hAnsi="Times New Roman"/>
          <w:color w:val="000000"/>
          <w:sz w:val="24"/>
          <w:szCs w:val="24"/>
        </w:rPr>
        <w:t>ов</w:t>
      </w:r>
      <w:proofErr w:type="spellEnd"/>
      <w:r w:rsidRPr="007B402E">
        <w:rPr>
          <w:rFonts w:ascii="Times New Roman" w:hAnsi="Times New Roman"/>
          <w:color w:val="000000"/>
          <w:sz w:val="24"/>
          <w:szCs w:val="24"/>
        </w:rPr>
        <w:t>), Субарендатор сохраняет право временного владения и пользования (субаренды) Недвижимым Имуществом, а именно право субаренды части(ей) измененного(</w:t>
      </w:r>
      <w:proofErr w:type="spellStart"/>
      <w:r w:rsidRPr="007B402E">
        <w:rPr>
          <w:rFonts w:ascii="Times New Roman" w:hAnsi="Times New Roman"/>
          <w:color w:val="000000"/>
          <w:sz w:val="24"/>
          <w:szCs w:val="24"/>
        </w:rPr>
        <w:t>ых</w:t>
      </w:r>
      <w:proofErr w:type="spellEnd"/>
      <w:r w:rsidRPr="007B402E">
        <w:rPr>
          <w:rFonts w:ascii="Times New Roman" w:hAnsi="Times New Roman"/>
          <w:color w:val="000000"/>
          <w:sz w:val="24"/>
          <w:szCs w:val="24"/>
        </w:rPr>
        <w:t>) земельного(</w:t>
      </w:r>
      <w:proofErr w:type="spellStart"/>
      <w:r w:rsidRPr="007B402E">
        <w:rPr>
          <w:rFonts w:ascii="Times New Roman" w:hAnsi="Times New Roman"/>
          <w:color w:val="000000"/>
          <w:sz w:val="24"/>
          <w:szCs w:val="24"/>
        </w:rPr>
        <w:t>ых</w:t>
      </w:r>
      <w:proofErr w:type="spellEnd"/>
      <w:r w:rsidRPr="007B402E">
        <w:rPr>
          <w:rFonts w:ascii="Times New Roman" w:hAnsi="Times New Roman"/>
          <w:color w:val="000000"/>
          <w:sz w:val="24"/>
          <w:szCs w:val="24"/>
        </w:rPr>
        <w:t>) участка(</w:t>
      </w:r>
      <w:proofErr w:type="spellStart"/>
      <w:r w:rsidRPr="007B402E">
        <w:rPr>
          <w:rFonts w:ascii="Times New Roman" w:hAnsi="Times New Roman"/>
          <w:color w:val="000000"/>
          <w:sz w:val="24"/>
          <w:szCs w:val="24"/>
        </w:rPr>
        <w:t>ов</w:t>
      </w:r>
      <w:proofErr w:type="spellEnd"/>
      <w:r w:rsidRPr="007B402E">
        <w:rPr>
          <w:rFonts w:ascii="Times New Roman" w:hAnsi="Times New Roman"/>
          <w:color w:val="000000"/>
          <w:sz w:val="24"/>
          <w:szCs w:val="24"/>
        </w:rPr>
        <w:t>) и/или имеет право на заключение дополнительного соглашения к Договору на прежних условиях, без проведения конкурентных процедур (конкурсов, аукционов).</w:t>
      </w:r>
    </w:p>
    <w:p w14:paraId="115C9138" w14:textId="77777777" w:rsidR="00B50244" w:rsidRPr="007B402E" w:rsidRDefault="00B50244"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 согласованию с Арендатором разместить на Недвижимом имуществе временную зону парковки ТС на бесплатной основе для легковых автомобилей, включая места для парковки ТС для маломобильных групп населения – по расчету, при этом Арендатор вправе отказать в согласовании размещения временной зоны парковки ТС без объяснения причин. Стороны пришли к согласию, что размещение временной зоны парковки ТС, в рамках требований настоящего пункта Договора не может быть квалифицировано Арендатором как нарушение пункта 1.</w:t>
      </w:r>
      <w:r w:rsidR="00EF6DA7" w:rsidRPr="007B402E">
        <w:rPr>
          <w:rFonts w:ascii="Times New Roman" w:hAnsi="Times New Roman"/>
          <w:color w:val="000000"/>
          <w:sz w:val="24"/>
          <w:szCs w:val="24"/>
        </w:rPr>
        <w:t>1.1.</w:t>
      </w:r>
      <w:r w:rsidRPr="007B402E">
        <w:rPr>
          <w:rFonts w:ascii="Times New Roman" w:hAnsi="Times New Roman"/>
          <w:color w:val="000000"/>
          <w:sz w:val="24"/>
          <w:szCs w:val="24"/>
        </w:rPr>
        <w:t xml:space="preserve"> Договора, при условии соблюдения Субарендатором условий, предусмотренных пунктом </w:t>
      </w:r>
      <w:r w:rsidR="00EF6DA7" w:rsidRPr="007B402E">
        <w:rPr>
          <w:rFonts w:ascii="Times New Roman" w:hAnsi="Times New Roman"/>
          <w:color w:val="000000"/>
          <w:sz w:val="24"/>
          <w:szCs w:val="24"/>
        </w:rPr>
        <w:t>7</w:t>
      </w:r>
      <w:r w:rsidR="001F3135" w:rsidRPr="007B402E">
        <w:rPr>
          <w:rFonts w:ascii="Times New Roman" w:hAnsi="Times New Roman"/>
          <w:color w:val="000000"/>
          <w:sz w:val="24"/>
          <w:szCs w:val="24"/>
        </w:rPr>
        <w:t>.4.3.37</w:t>
      </w:r>
      <w:r w:rsidR="002026CA" w:rsidRPr="007B402E">
        <w:rPr>
          <w:rFonts w:ascii="Times New Roman" w:hAnsi="Times New Roman"/>
          <w:color w:val="000000"/>
          <w:sz w:val="24"/>
          <w:szCs w:val="24"/>
        </w:rPr>
        <w:t>.</w:t>
      </w:r>
      <w:r w:rsidRPr="007B402E">
        <w:rPr>
          <w:rFonts w:ascii="Times New Roman" w:hAnsi="Times New Roman"/>
          <w:color w:val="000000"/>
          <w:sz w:val="24"/>
          <w:szCs w:val="24"/>
        </w:rPr>
        <w:t xml:space="preserve"> Договора.</w:t>
      </w:r>
    </w:p>
    <w:p w14:paraId="273BBA55"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Разместить информационные стелы (информирования пользователей автомобильной дороги о стоимости топлива) как на территории Недвижимого имущества, так и за его пределами.</w:t>
      </w:r>
    </w:p>
    <w:p w14:paraId="39681011"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В случае, если Субарендатор принимает решение о размещении информационной стелы (информирования пользователей автомобильной дороги о стоимости топлива) на территории Недвижимого имущества, получение отдельного согласия, содержащего технические требования и условия на её установку и эксплуатацию, не требуется. При этом, Субарендатор обязан согласовать с Арендатором габариты стелы (информирования пользователей автомобильной дороги о стоимости топлива) и точку её размещения в рамках эскизных проработок генерального плана в соответствии с пунктом </w:t>
      </w:r>
      <w:r w:rsidR="00707F76" w:rsidRPr="007B402E">
        <w:rPr>
          <w:rFonts w:ascii="Times New Roman" w:hAnsi="Times New Roman"/>
          <w:color w:val="000000"/>
          <w:sz w:val="24"/>
          <w:szCs w:val="24"/>
        </w:rPr>
        <w:t>7.4.2.2.</w:t>
      </w:r>
      <w:r w:rsidR="006A67F0" w:rsidRPr="007B402E">
        <w:rPr>
          <w:rFonts w:ascii="Times New Roman" w:hAnsi="Times New Roman"/>
          <w:color w:val="000000"/>
          <w:sz w:val="24"/>
          <w:szCs w:val="24"/>
        </w:rPr>
        <w:t xml:space="preserve"> </w:t>
      </w:r>
      <w:r w:rsidRPr="007B402E">
        <w:rPr>
          <w:rFonts w:ascii="Times New Roman" w:hAnsi="Times New Roman"/>
          <w:color w:val="000000"/>
          <w:sz w:val="24"/>
          <w:szCs w:val="24"/>
        </w:rPr>
        <w:t>Договора, также в проектной документации потребуется отразить соответствующие проектные решения.</w:t>
      </w:r>
    </w:p>
    <w:p w14:paraId="683D3710" w14:textId="77777777" w:rsidR="00E0254A" w:rsidRPr="007B402E" w:rsidRDefault="00742DCD"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spacing w:val="-2"/>
          <w:sz w:val="24"/>
          <w:szCs w:val="24"/>
          <w:lang w:bidi="ru-RU"/>
        </w:rPr>
        <w:t>В случае планируемого размещения информационной стелы (информирования пользователей автомобильной дороги о стоимости топлива) за границами Недвижимого имущества, необходимо обратится к Арендатору за согласием, содержащим технические требования и условия на её установку и эксплуатацию.</w:t>
      </w:r>
    </w:p>
    <w:p w14:paraId="0F764751" w14:textId="77777777" w:rsidR="00E0254A" w:rsidRPr="007B402E" w:rsidRDefault="00E0254A" w:rsidP="007B402E">
      <w:pPr>
        <w:pStyle w:val="aff1"/>
        <w:tabs>
          <w:tab w:val="left" w:pos="993"/>
          <w:tab w:val="left" w:pos="1134"/>
        </w:tabs>
        <w:spacing w:after="0" w:line="240" w:lineRule="auto"/>
        <w:ind w:left="0" w:firstLine="709"/>
        <w:jc w:val="both"/>
        <w:rPr>
          <w:rFonts w:ascii="Times New Roman" w:hAnsi="Times New Roman"/>
          <w:color w:val="000000"/>
          <w:sz w:val="24"/>
          <w:szCs w:val="24"/>
        </w:rPr>
      </w:pPr>
    </w:p>
    <w:p w14:paraId="479AB47C" w14:textId="77777777" w:rsidR="00915F47" w:rsidRPr="007B402E" w:rsidRDefault="00B574EC" w:rsidP="007B402E">
      <w:pPr>
        <w:pStyle w:val="aff1"/>
        <w:numPr>
          <w:ilvl w:val="1"/>
          <w:numId w:val="16"/>
        </w:numPr>
        <w:tabs>
          <w:tab w:val="left" w:pos="993"/>
          <w:tab w:val="left" w:pos="1134"/>
          <w:tab w:val="num" w:pos="1985"/>
        </w:tabs>
        <w:spacing w:after="0" w:line="240" w:lineRule="auto"/>
        <w:ind w:firstLine="709"/>
        <w:jc w:val="both"/>
        <w:rPr>
          <w:rFonts w:ascii="Times New Roman" w:hAnsi="Times New Roman"/>
          <w:color w:val="000000"/>
          <w:sz w:val="24"/>
          <w:szCs w:val="24"/>
        </w:rPr>
      </w:pPr>
      <w:bookmarkStart w:id="22" w:name="_Ref23808596"/>
      <w:bookmarkStart w:id="23" w:name="_Ref186099837"/>
      <w:bookmarkStart w:id="24" w:name="_Ref87948515"/>
      <w:bookmarkEnd w:id="22"/>
      <w:r w:rsidRPr="007B402E">
        <w:rPr>
          <w:rFonts w:ascii="Times New Roman" w:hAnsi="Times New Roman"/>
          <w:i/>
          <w:color w:val="000000"/>
          <w:sz w:val="24"/>
          <w:szCs w:val="24"/>
        </w:rPr>
        <w:t>Субарендатор обязан</w:t>
      </w:r>
      <w:r w:rsidRPr="007B402E">
        <w:rPr>
          <w:rFonts w:ascii="Times New Roman" w:hAnsi="Times New Roman"/>
          <w:color w:val="000000"/>
          <w:sz w:val="24"/>
          <w:szCs w:val="24"/>
        </w:rPr>
        <w:t>:</w:t>
      </w:r>
      <w:bookmarkEnd w:id="23"/>
    </w:p>
    <w:p w14:paraId="150ACC85" w14:textId="77777777" w:rsidR="00915F47" w:rsidRPr="007B402E" w:rsidRDefault="00B574EC" w:rsidP="007B402E">
      <w:pPr>
        <w:pStyle w:val="aff1"/>
        <w:numPr>
          <w:ilvl w:val="2"/>
          <w:numId w:val="16"/>
        </w:numPr>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Использовать Недвижимое имущество в соответствии с законодательством Российской Федерации и Договором, обеспечивая непрерывное обслуживание пользователей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на Объектах, при этом срок прекращения обслуживания не может превышать 3 (Трёх) месяцев подряд, но не более 7 (Семи) месяцев суммарно за период действия Договора. При этом, Стороны подтверждают, что периоды прекращения обслуживания пользователей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w:t>
      </w:r>
      <w:r w:rsidRPr="007B402E">
        <w:rPr>
          <w:rFonts w:ascii="Times New Roman" w:hAnsi="Times New Roman"/>
          <w:color w:val="000000"/>
          <w:sz w:val="24"/>
          <w:szCs w:val="24"/>
        </w:rPr>
        <w:lastRenderedPageBreak/>
        <w:t xml:space="preserve">обусловленные реконструкцией и капитальным ремонтом участка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в месте присоединения объектов дорожного сервиса, созданных на Недвижимом имуществе, не учитываются при применении штрафных санкций.</w:t>
      </w:r>
    </w:p>
    <w:p w14:paraId="5A54CB21" w14:textId="77777777" w:rsidR="00915F47" w:rsidRPr="007B402E" w:rsidRDefault="00B574EC" w:rsidP="007B402E">
      <w:pPr>
        <w:pStyle w:val="aff1"/>
        <w:numPr>
          <w:ilvl w:val="2"/>
          <w:numId w:val="16"/>
        </w:numPr>
        <w:tabs>
          <w:tab w:val="clear" w:pos="964"/>
          <w:tab w:val="left" w:pos="993"/>
          <w:tab w:val="left" w:pos="1134"/>
          <w:tab w:val="num" w:pos="1418"/>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На этапе проектирования и строительства Объектов:</w:t>
      </w:r>
    </w:p>
    <w:p w14:paraId="02018F67"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bookmarkStart w:id="25" w:name="_Ref186098374"/>
      <w:r w:rsidRPr="007B402E">
        <w:rPr>
          <w:rFonts w:ascii="Times New Roman" w:hAnsi="Times New Roman"/>
          <w:color w:val="000000"/>
          <w:sz w:val="24"/>
          <w:szCs w:val="24"/>
        </w:rPr>
        <w:t xml:space="preserve">Осуществить сбор исходно-разрешительной документации и обратиться к Арендатору за заключением договора о присоединении Объектов к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и Согласием в срок не позднее 20 (двадцати) рабочих дней с даты подписания Договора и до производства любых работ на Недвижимом имуществе.</w:t>
      </w:r>
      <w:bookmarkEnd w:id="25"/>
    </w:p>
    <w:p w14:paraId="10E710CD" w14:textId="52860116"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До осуществления проектирования на основании Приложения № 3 (Схема застройки МФЗ) к Договору и Приложения № 4 (Характеристики объектов) к Договору, сформировать эскизные проработки генерального плана с указанием параметров создаваемых Объектов и их архитектурного облика</w:t>
      </w:r>
      <w:r w:rsidR="00032A05" w:rsidRPr="007B402E">
        <w:rPr>
          <w:rFonts w:ascii="Times New Roman" w:hAnsi="Times New Roman"/>
          <w:color w:val="000000"/>
          <w:sz w:val="24"/>
          <w:szCs w:val="24"/>
        </w:rPr>
        <w:t xml:space="preserve">, </w:t>
      </w:r>
      <w:r w:rsidR="00032A05" w:rsidRPr="007B402E">
        <w:rPr>
          <w:rFonts w:ascii="Times New Roman" w:hAnsi="Times New Roman"/>
          <w:color w:val="000000" w:themeColor="text1"/>
          <w:sz w:val="24"/>
          <w:szCs w:val="24"/>
        </w:rPr>
        <w:t>разработать принципиальные решения (узлы) стыковки территории Недвижимого имущества</w:t>
      </w:r>
      <w:r w:rsidR="006C22ED" w:rsidRPr="007B402E">
        <w:rPr>
          <w:rFonts w:ascii="Times New Roman" w:hAnsi="Times New Roman"/>
          <w:color w:val="000000" w:themeColor="text1"/>
          <w:sz w:val="24"/>
          <w:szCs w:val="24"/>
        </w:rPr>
        <w:t>, ПСП</w:t>
      </w:r>
      <w:r w:rsidR="00032A05" w:rsidRPr="007B402E">
        <w:rPr>
          <w:rFonts w:ascii="Times New Roman" w:hAnsi="Times New Roman"/>
          <w:color w:val="000000" w:themeColor="text1"/>
          <w:sz w:val="24"/>
          <w:szCs w:val="24"/>
        </w:rPr>
        <w:t xml:space="preserve"> и </w:t>
      </w:r>
      <w:r w:rsidR="006C22ED" w:rsidRPr="007B402E">
        <w:rPr>
          <w:rFonts w:ascii="Times New Roman" w:hAnsi="Times New Roman"/>
          <w:color w:val="000000" w:themeColor="text1"/>
          <w:sz w:val="24"/>
          <w:szCs w:val="24"/>
        </w:rPr>
        <w:t>ЦКАД</w:t>
      </w:r>
      <w:r w:rsidR="006A67F0" w:rsidRPr="007B402E">
        <w:rPr>
          <w:rFonts w:ascii="Times New Roman" w:hAnsi="Times New Roman"/>
          <w:color w:val="000000" w:themeColor="text1"/>
          <w:sz w:val="24"/>
          <w:szCs w:val="24"/>
        </w:rPr>
        <w:t>.</w:t>
      </w:r>
      <w:r w:rsidR="00032A05" w:rsidRPr="007B402E">
        <w:rPr>
          <w:rFonts w:ascii="Times New Roman" w:hAnsi="Times New Roman"/>
          <w:color w:val="000000"/>
          <w:sz w:val="24"/>
          <w:szCs w:val="24"/>
        </w:rPr>
        <w:t xml:space="preserve"> </w:t>
      </w:r>
      <w:r w:rsidRPr="007B402E">
        <w:rPr>
          <w:rFonts w:ascii="Times New Roman" w:hAnsi="Times New Roman"/>
          <w:color w:val="000000"/>
          <w:sz w:val="24"/>
          <w:szCs w:val="24"/>
        </w:rPr>
        <w:t>Согласовать представленные эскизные проработки с Арендатором, в срок не позднее 10 (десяти) рабочих дней с даты подписания Договора, а при необходимости скорректировать эскизные проработки в соответствии с замечаниями Арендатора в срок не более 5 (пяти) рабочих дней со дня получения таких замечаний. Согласование эскизных планов от Арендатора получить в письменной форме.</w:t>
      </w:r>
    </w:p>
    <w:p w14:paraId="0B7C4CAA" w14:textId="79E49D34"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Проектирование осуществить в соответствии с согласованными Арендатором эскизными проработками, параметрами создаваемых Объектов и их архитектурным обликом, согласованными узлами стыковки Недвижимого имущества </w:t>
      </w:r>
      <w:r w:rsidR="006C22ED" w:rsidRPr="007B402E">
        <w:rPr>
          <w:rFonts w:ascii="Times New Roman" w:hAnsi="Times New Roman"/>
          <w:color w:val="000000"/>
          <w:sz w:val="24"/>
          <w:szCs w:val="24"/>
        </w:rPr>
        <w:t xml:space="preserve">и ПСП </w:t>
      </w:r>
      <w:proofErr w:type="gramStart"/>
      <w:r w:rsidRPr="007B402E">
        <w:rPr>
          <w:rFonts w:ascii="Times New Roman" w:hAnsi="Times New Roman"/>
          <w:color w:val="000000"/>
          <w:sz w:val="24"/>
          <w:szCs w:val="24"/>
        </w:rPr>
        <w:t xml:space="preserve">с </w:t>
      </w:r>
      <w:r w:rsidR="006C22ED" w:rsidRPr="007B402E">
        <w:rPr>
          <w:rFonts w:ascii="Times New Roman" w:hAnsi="Times New Roman"/>
          <w:color w:val="000000"/>
          <w:sz w:val="24"/>
          <w:szCs w:val="24"/>
        </w:rPr>
        <w:t xml:space="preserve"> </w:t>
      </w:r>
      <w:proofErr w:type="spellStart"/>
      <w:r w:rsidR="006C22ED" w:rsidRPr="007B402E">
        <w:rPr>
          <w:rFonts w:ascii="Times New Roman" w:hAnsi="Times New Roman"/>
          <w:color w:val="000000"/>
          <w:sz w:val="24"/>
          <w:szCs w:val="24"/>
        </w:rPr>
        <w:t>с</w:t>
      </w:r>
      <w:proofErr w:type="spellEnd"/>
      <w:proofErr w:type="gramEnd"/>
      <w:r w:rsidR="006C22ED" w:rsidRPr="007B402E">
        <w:rPr>
          <w:rFonts w:ascii="Times New Roman" w:hAnsi="Times New Roman"/>
          <w:color w:val="000000"/>
          <w:sz w:val="24"/>
          <w:szCs w:val="24"/>
        </w:rPr>
        <w:t xml:space="preserve"> ЦКАД</w:t>
      </w:r>
      <w:r w:rsidRPr="007B402E">
        <w:rPr>
          <w:rFonts w:ascii="Times New Roman" w:hAnsi="Times New Roman"/>
          <w:color w:val="000000"/>
          <w:sz w:val="24"/>
          <w:szCs w:val="24"/>
        </w:rPr>
        <w:t>, а также иными требованиями Договора, включая требования, предусмотренные Приложением № 3 (Схема застройки МФЗ) и Приложением № 4 (Характеристики объектов) к Договору, а также требованиями законодательства Российской Федерации.</w:t>
      </w:r>
    </w:p>
    <w:p w14:paraId="3A95C51D" w14:textId="77777777" w:rsidR="00915F47" w:rsidRPr="007B402E" w:rsidRDefault="00B574EC" w:rsidP="007B402E">
      <w:pPr>
        <w:tabs>
          <w:tab w:val="left" w:pos="993"/>
          <w:tab w:val="left" w:pos="1134"/>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При проектировании руководствоваться в том числе перечнем нормативной документации, предусмотренной приказом Государственной компании «Российские автомобильные дороги» «Об утверждении Перечня нормативных документов, включаемых в проекты долгосрочных инвестиционных соглашений, концессионных соглашений, в договоры на выполнение работ по проведению инженерных изысканий, подготовке технико-экономического обоснования, проектированию, строительству, реконструкции, капитальному ремонту, ремонту, содержанию и комплексному обустройству автомобильных дорог, по подготовке территорий строительства и на оказание услуг по строительному контролю на объектах Государственной компании «Российские автомобильные дороги»» (размещен на официальном сайте Государственной компании в информационно-телекоммуникационной сети «Интернет»: https://russianhighways.ru/), в редакции актуальной на дату осуществления работ по проектированию.</w:t>
      </w:r>
    </w:p>
    <w:p w14:paraId="1EB7BB96"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До направления Арендатору проектной документации</w:t>
      </w:r>
      <w:r w:rsidR="006A67F0" w:rsidRPr="007B402E">
        <w:rPr>
          <w:rFonts w:ascii="Times New Roman" w:hAnsi="Times New Roman"/>
          <w:color w:val="000000"/>
          <w:sz w:val="24"/>
          <w:szCs w:val="24"/>
        </w:rPr>
        <w:t xml:space="preserve"> </w:t>
      </w:r>
      <w:r w:rsidR="006A67F0" w:rsidRPr="007B402E">
        <w:rPr>
          <w:rFonts w:ascii="Times New Roman" w:hAnsi="Times New Roman"/>
          <w:color w:val="000000" w:themeColor="text1"/>
          <w:sz w:val="24"/>
          <w:szCs w:val="24"/>
        </w:rPr>
        <w:t>в соответствии с пунктом 7.4.2.8. Договора</w:t>
      </w:r>
      <w:r w:rsidRPr="007B402E">
        <w:rPr>
          <w:rFonts w:ascii="Times New Roman" w:hAnsi="Times New Roman"/>
          <w:color w:val="000000"/>
          <w:sz w:val="24"/>
          <w:szCs w:val="24"/>
        </w:rPr>
        <w:t xml:space="preserve">, в случае наличия иных субарендаторов земельных участков и (или) частей земельных участков в составе МФЗ, непосредственно прилегающих к Недвижимому имуществу Субарендатора - согласовать с данными субарендаторами проектную документацию в полном составе и представить Арендатору копии письменных согласований. В случае наличия иных субарендаторов земельных участков и (или) частей земельных участков в составе МФЗ, недвижимое имущество которых не имеет общих кадастровых границ с Недвижимым имуществом Субарендатора, согласовать письменно с такими субарендаторами разделы проектной документации – наружные сети, вертикальную планировку, водоотведение (в </w:t>
      </w:r>
      <w:proofErr w:type="spellStart"/>
      <w:r w:rsidRPr="007B402E">
        <w:rPr>
          <w:rFonts w:ascii="Times New Roman" w:hAnsi="Times New Roman"/>
          <w:color w:val="000000"/>
          <w:sz w:val="24"/>
          <w:szCs w:val="24"/>
        </w:rPr>
        <w:t>т.ч</w:t>
      </w:r>
      <w:proofErr w:type="spellEnd"/>
      <w:r w:rsidRPr="007B402E">
        <w:rPr>
          <w:rFonts w:ascii="Times New Roman" w:hAnsi="Times New Roman"/>
          <w:color w:val="000000"/>
          <w:sz w:val="24"/>
          <w:szCs w:val="24"/>
        </w:rPr>
        <w:t>. поверхностных ливневых стоков), проект производства работ, проект организации строительства и представить Арендатору копии письменных согласований.</w:t>
      </w:r>
    </w:p>
    <w:p w14:paraId="09A41900"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В процессе проектирования разработать и установить СЗЗ, если ранее для всей территории МФЗ не была разработана единая СЗЗ, учитывающая Объекты Субарендатора. При этом СЗЗ Объектов Субарендатора должна соответствовать границам Недвижимого имущества. В случае необходимости в целях сокращения границ СЗЗ и приведения ее в соответствие с границами Недвижимого имущества, выполнить все необходимые мероприятия. В случае, если с учетом всех возможных мер и (или) мероприятий, привести границы СЗЗ Объектов в соответствие с границами Недвижимого имущества не представляется возможным, разработать и установить единую СЗЗ на всю территорию МФЗ, включая объекты перспективного развития. Единую СЗЗ формировать на основании схемы развития МФЗ, эскизов генерального плана МФЗ, а также кадастровых границ </w:t>
      </w:r>
      <w:r w:rsidRPr="007B402E">
        <w:rPr>
          <w:rFonts w:ascii="Times New Roman" w:hAnsi="Times New Roman"/>
          <w:color w:val="000000"/>
          <w:sz w:val="24"/>
          <w:szCs w:val="24"/>
        </w:rPr>
        <w:lastRenderedPageBreak/>
        <w:t>всех земельных участков, входящих в состав МФЗ. Любые отступления СЗЗ от границ Недвижимого имущества в сторону увеличения необходимо обосновать и письменно согласовать с Арендатором.</w:t>
      </w:r>
    </w:p>
    <w:p w14:paraId="775FCE9E" w14:textId="77777777" w:rsidR="00915F47" w:rsidRPr="007B402E" w:rsidRDefault="00930214"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themeColor="text1"/>
          <w:sz w:val="24"/>
          <w:szCs w:val="24"/>
        </w:rPr>
        <w:t xml:space="preserve">В случае необходимости </w:t>
      </w:r>
      <w:r w:rsidRPr="007B402E">
        <w:rPr>
          <w:rFonts w:ascii="Times New Roman" w:hAnsi="Times New Roman"/>
          <w:color w:val="000000"/>
          <w:sz w:val="24"/>
          <w:szCs w:val="24"/>
        </w:rPr>
        <w:t>р</w:t>
      </w:r>
      <w:r w:rsidR="00B574EC" w:rsidRPr="007B402E">
        <w:rPr>
          <w:rFonts w:ascii="Times New Roman" w:hAnsi="Times New Roman"/>
          <w:color w:val="000000"/>
          <w:sz w:val="24"/>
          <w:szCs w:val="24"/>
        </w:rPr>
        <w:t xml:space="preserve">азработать, предусмотреть проектом и исполнить Специальные Технические Условия (далее – </w:t>
      </w:r>
      <w:proofErr w:type="spellStart"/>
      <w:r w:rsidR="00B574EC" w:rsidRPr="007B402E">
        <w:rPr>
          <w:rFonts w:ascii="Times New Roman" w:hAnsi="Times New Roman"/>
          <w:color w:val="000000"/>
          <w:sz w:val="24"/>
          <w:szCs w:val="24"/>
        </w:rPr>
        <w:t>СпецТУ</w:t>
      </w:r>
      <w:proofErr w:type="spellEnd"/>
      <w:r w:rsidR="00B574EC" w:rsidRPr="007B402E">
        <w:rPr>
          <w:rFonts w:ascii="Times New Roman" w:hAnsi="Times New Roman"/>
          <w:color w:val="000000"/>
          <w:sz w:val="24"/>
          <w:szCs w:val="24"/>
        </w:rPr>
        <w:t>), направленные на сокращение противопожарных и иных нормативных отступов</w:t>
      </w:r>
      <w:r w:rsidR="001B7ADB" w:rsidRPr="007B402E">
        <w:rPr>
          <w:rFonts w:ascii="Times New Roman" w:hAnsi="Times New Roman"/>
          <w:color w:val="000000"/>
          <w:sz w:val="24"/>
          <w:szCs w:val="24"/>
        </w:rPr>
        <w:t>,</w:t>
      </w:r>
      <w:r w:rsidR="00B574EC" w:rsidRPr="007B402E">
        <w:rPr>
          <w:rFonts w:ascii="Times New Roman" w:hAnsi="Times New Roman"/>
          <w:color w:val="000000"/>
          <w:sz w:val="24"/>
          <w:szCs w:val="24"/>
        </w:rPr>
        <w:t xml:space="preserve"> и разрывов от Объектов до иных объектов (строений, зданий, сооружений, технических объектов, площадок и т.п.) в составе МФЗ. Нормативные разрывы, зоны отступа, зоны с особым использованием и т.п. от Объектов, должны не превышать границ Недвижимого Имущества, а также должны не препятствовать размещению иных объектов в составе МФЗ (существующих и планируемых). При этом любое превышение границ СЗЗ или расстояний и разрывов (в </w:t>
      </w:r>
      <w:proofErr w:type="spellStart"/>
      <w:r w:rsidR="00B574EC" w:rsidRPr="007B402E">
        <w:rPr>
          <w:rFonts w:ascii="Times New Roman" w:hAnsi="Times New Roman"/>
          <w:color w:val="000000"/>
          <w:sz w:val="24"/>
          <w:szCs w:val="24"/>
        </w:rPr>
        <w:t>т.ч</w:t>
      </w:r>
      <w:proofErr w:type="spellEnd"/>
      <w:r w:rsidR="00B574EC" w:rsidRPr="007B402E">
        <w:rPr>
          <w:rFonts w:ascii="Times New Roman" w:hAnsi="Times New Roman"/>
          <w:color w:val="000000"/>
          <w:sz w:val="24"/>
          <w:szCs w:val="24"/>
        </w:rPr>
        <w:t xml:space="preserve">. сокращенных по результатам разработки </w:t>
      </w:r>
      <w:proofErr w:type="spellStart"/>
      <w:r w:rsidR="00B574EC" w:rsidRPr="007B402E">
        <w:rPr>
          <w:rFonts w:ascii="Times New Roman" w:hAnsi="Times New Roman"/>
          <w:color w:val="000000"/>
          <w:sz w:val="24"/>
          <w:szCs w:val="24"/>
        </w:rPr>
        <w:t>СпецТУ</w:t>
      </w:r>
      <w:proofErr w:type="spellEnd"/>
      <w:r w:rsidR="00B574EC" w:rsidRPr="007B402E">
        <w:rPr>
          <w:rFonts w:ascii="Times New Roman" w:hAnsi="Times New Roman"/>
          <w:color w:val="000000"/>
          <w:sz w:val="24"/>
          <w:szCs w:val="24"/>
        </w:rPr>
        <w:t>) должно быть обосновано, и должно быть письменно согласованно с Арендатором.</w:t>
      </w:r>
    </w:p>
    <w:p w14:paraId="31867763"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процессе проектирования, при необходимости, разработать, согласовать со всеми надзорными и иными уполномоченными органами проект мелиорации земель и выполнить переустройство существующей мелиорации земель.</w:t>
      </w:r>
    </w:p>
    <w:p w14:paraId="0E9EF1B3" w14:textId="77777777" w:rsidR="00915F47" w:rsidRPr="007B402E" w:rsidRDefault="00B574EC" w:rsidP="007B402E">
      <w:pPr>
        <w:pStyle w:val="aff1"/>
        <w:numPr>
          <w:ilvl w:val="3"/>
          <w:numId w:val="16"/>
        </w:numPr>
        <w:tabs>
          <w:tab w:val="clear" w:pos="2357"/>
          <w:tab w:val="left" w:pos="993"/>
          <w:tab w:val="left" w:pos="1134"/>
          <w:tab w:val="num" w:pos="1560"/>
        </w:tabs>
        <w:spacing w:after="0" w:line="240" w:lineRule="auto"/>
        <w:ind w:left="0" w:firstLine="709"/>
        <w:jc w:val="both"/>
        <w:rPr>
          <w:rFonts w:ascii="Times New Roman" w:hAnsi="Times New Roman"/>
          <w:color w:val="000000"/>
          <w:sz w:val="24"/>
          <w:szCs w:val="24"/>
        </w:rPr>
      </w:pPr>
      <w:bookmarkStart w:id="26" w:name="_Ref186103579"/>
      <w:r w:rsidRPr="007B402E">
        <w:rPr>
          <w:rFonts w:ascii="Times New Roman" w:hAnsi="Times New Roman"/>
          <w:color w:val="000000"/>
          <w:sz w:val="24"/>
          <w:szCs w:val="24"/>
        </w:rPr>
        <w:t xml:space="preserve">Осуществить проектирование Объектов и направить Арендатору на согласование проектную документацию на строительство Объектов в срок, не позднее </w:t>
      </w:r>
      <w:r w:rsidR="00930214" w:rsidRPr="007B402E">
        <w:rPr>
          <w:rFonts w:ascii="Times New Roman" w:hAnsi="Times New Roman"/>
          <w:color w:val="000000"/>
          <w:sz w:val="24"/>
          <w:szCs w:val="24"/>
        </w:rPr>
        <w:t xml:space="preserve">80 </w:t>
      </w:r>
      <w:r w:rsidRPr="007B402E">
        <w:rPr>
          <w:rFonts w:ascii="Times New Roman" w:hAnsi="Times New Roman"/>
          <w:color w:val="000000"/>
          <w:sz w:val="24"/>
          <w:szCs w:val="24"/>
        </w:rPr>
        <w:t>(</w:t>
      </w:r>
      <w:r w:rsidR="00930214" w:rsidRPr="007B402E">
        <w:rPr>
          <w:rFonts w:ascii="Times New Roman" w:hAnsi="Times New Roman"/>
          <w:color w:val="000000"/>
          <w:sz w:val="24"/>
          <w:szCs w:val="24"/>
        </w:rPr>
        <w:t>восьмидесяти</w:t>
      </w:r>
      <w:r w:rsidRPr="007B402E">
        <w:rPr>
          <w:rFonts w:ascii="Times New Roman" w:hAnsi="Times New Roman"/>
          <w:color w:val="000000"/>
          <w:sz w:val="24"/>
          <w:szCs w:val="24"/>
        </w:rPr>
        <w:t>) календарных дней с даты подписания Договора.</w:t>
      </w:r>
      <w:bookmarkEnd w:id="26"/>
    </w:p>
    <w:p w14:paraId="02AB269D"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процессе проектирования, до прохождения экспертизы обеспечить увязку и согласование принципиальных проектных и инженерных решений, применяемых на территории Недвижимого имущества, с проектными решениями, примененными иными участниками (субарендаторами) МФЗ, и в частности – высотные отметки расположения проездов, конструкцию дорожной одежды (толщины и материалы слоев) проездов, устройство ливневой канализации и точки сбора сточных вод, трассировку и глубину залегания инженерных сетей, и иных принципиальных решений, влияющих и/или способных оказать влияние на функционирование МФЗ, как единого комплекса. В обязательном порядке обеспечить письменное согласование со стороны участников (субарендаторов) частей земельных участков, входящих в состав МФЗ и непосредственно примыкающих к Недвижимому имуществу, а также согласовать с Арендатором (в письменной форме).</w:t>
      </w:r>
    </w:p>
    <w:p w14:paraId="7AF50C8E" w14:textId="77777777" w:rsidR="00F203EE" w:rsidRPr="007B402E" w:rsidRDefault="00F203EE" w:rsidP="007B402E">
      <w:pPr>
        <w:pStyle w:val="aff1"/>
        <w:numPr>
          <w:ilvl w:val="3"/>
          <w:numId w:val="16"/>
        </w:numPr>
        <w:tabs>
          <w:tab w:val="clear" w:pos="2357"/>
          <w:tab w:val="left" w:pos="993"/>
          <w:tab w:val="left" w:pos="1134"/>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процессе проектирования, до прохождения экспертизы, в составе проекта ПСП, согласовать с Арендатором (в письменной форме) геометрические параметры подъездов, съездов, примыканий и ПСП, а также территории, необходимые на период строительства ПСП.</w:t>
      </w:r>
    </w:p>
    <w:p w14:paraId="25EF9448" w14:textId="77777777" w:rsidR="00915F47" w:rsidRPr="007B402E" w:rsidRDefault="00B574EC" w:rsidP="007B402E">
      <w:pPr>
        <w:pStyle w:val="aff1"/>
        <w:numPr>
          <w:ilvl w:val="3"/>
          <w:numId w:val="16"/>
        </w:numPr>
        <w:tabs>
          <w:tab w:val="left" w:pos="993"/>
          <w:tab w:val="left" w:pos="1134"/>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процессе проектирования, до прохождения экспертизы, согласовать с Арендатором (в письменной форме) светотехнический расчет арендуемой территории.</w:t>
      </w:r>
    </w:p>
    <w:p w14:paraId="73185FE6" w14:textId="77777777" w:rsidR="00915F47" w:rsidRPr="007B402E" w:rsidRDefault="00B574EC" w:rsidP="007B402E">
      <w:pPr>
        <w:pStyle w:val="aff1"/>
        <w:numPr>
          <w:ilvl w:val="3"/>
          <w:numId w:val="16"/>
        </w:numPr>
        <w:tabs>
          <w:tab w:val="left" w:pos="993"/>
          <w:tab w:val="left" w:pos="1134"/>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Согласовать с Арендатором (в письменной форме) проектную документацию в полном объеме на Объекты в срок не позднее </w:t>
      </w:r>
      <w:r w:rsidR="00FA3357" w:rsidRPr="007B402E">
        <w:rPr>
          <w:rFonts w:ascii="Times New Roman" w:hAnsi="Times New Roman"/>
          <w:color w:val="000000"/>
          <w:sz w:val="24"/>
          <w:szCs w:val="24"/>
        </w:rPr>
        <w:t xml:space="preserve">40 </w:t>
      </w:r>
      <w:r w:rsidRPr="007B402E">
        <w:rPr>
          <w:rFonts w:ascii="Times New Roman" w:hAnsi="Times New Roman"/>
          <w:color w:val="000000"/>
          <w:sz w:val="24"/>
          <w:szCs w:val="24"/>
        </w:rPr>
        <w:t>(</w:t>
      </w:r>
      <w:r w:rsidR="00FA3357" w:rsidRPr="007B402E">
        <w:rPr>
          <w:rFonts w:ascii="Times New Roman" w:hAnsi="Times New Roman"/>
          <w:color w:val="000000"/>
          <w:sz w:val="24"/>
          <w:szCs w:val="24"/>
        </w:rPr>
        <w:t>сорока</w:t>
      </w:r>
      <w:r w:rsidRPr="007B402E">
        <w:rPr>
          <w:rFonts w:ascii="Times New Roman" w:hAnsi="Times New Roman"/>
          <w:color w:val="000000"/>
          <w:sz w:val="24"/>
          <w:szCs w:val="24"/>
        </w:rPr>
        <w:t>) рабочих дней с даты ее разработки и предоставления Арендатору.</w:t>
      </w:r>
    </w:p>
    <w:p w14:paraId="09240148" w14:textId="77777777" w:rsidR="00915F47" w:rsidRPr="007B402E" w:rsidRDefault="00B574EC" w:rsidP="007B402E">
      <w:pPr>
        <w:pStyle w:val="aff1"/>
        <w:numPr>
          <w:ilvl w:val="3"/>
          <w:numId w:val="16"/>
        </w:numPr>
        <w:tabs>
          <w:tab w:val="left" w:pos="993"/>
          <w:tab w:val="left" w:pos="1134"/>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Обеспечить прохождение экспертизы проектной документации на строительство Объектов и получить разрешение на строительство Объектов в срок не позднее 40 (сорока) рабочих дней со дня согласования Арендатором проектной документации на строительство Объектов.</w:t>
      </w:r>
    </w:p>
    <w:p w14:paraId="4551CB0C" w14:textId="4AFB5DB6" w:rsidR="00915F47" w:rsidRPr="007B402E" w:rsidRDefault="00FA3357" w:rsidP="007B402E">
      <w:pPr>
        <w:pStyle w:val="aff1"/>
        <w:numPr>
          <w:ilvl w:val="3"/>
          <w:numId w:val="21"/>
        </w:numPr>
        <w:tabs>
          <w:tab w:val="left" w:pos="993"/>
          <w:tab w:val="left" w:pos="1134"/>
        </w:tabs>
        <w:spacing w:after="0" w:line="240" w:lineRule="auto"/>
        <w:ind w:firstLine="709"/>
        <w:jc w:val="both"/>
        <w:rPr>
          <w:rFonts w:ascii="Times New Roman" w:hAnsi="Times New Roman"/>
          <w:color w:val="000000"/>
          <w:sz w:val="24"/>
          <w:szCs w:val="24"/>
        </w:rPr>
      </w:pPr>
      <w:bookmarkStart w:id="27" w:name="_Ref186103600"/>
      <w:bookmarkEnd w:id="27"/>
      <w:r w:rsidRPr="007B402E">
        <w:rPr>
          <w:rFonts w:ascii="Times New Roman" w:hAnsi="Times New Roman"/>
          <w:color w:val="000000"/>
          <w:sz w:val="24"/>
          <w:szCs w:val="24"/>
        </w:rPr>
        <w:t xml:space="preserve">Осуществить строительство Объектов с характеристиками, предусмотренными Договором, а также в соответствии с согласованной </w:t>
      </w:r>
      <w:r w:rsidRPr="007B402E">
        <w:rPr>
          <w:rFonts w:ascii="Times New Roman" w:hAnsi="Times New Roman"/>
          <w:i/>
          <w:color w:val="000000"/>
          <w:sz w:val="24"/>
          <w:szCs w:val="24"/>
        </w:rPr>
        <w:t>Арендатором</w:t>
      </w:r>
      <w:r w:rsidRPr="007B402E">
        <w:rPr>
          <w:rFonts w:ascii="Times New Roman" w:hAnsi="Times New Roman"/>
          <w:color w:val="000000"/>
          <w:sz w:val="24"/>
          <w:szCs w:val="24"/>
        </w:rPr>
        <w:t xml:space="preserve"> и имеющей положительное заключение экспертизы проектной документацией на строительство Объектов, в срок не позднее </w:t>
      </w:r>
      <w:r w:rsidR="009A3A30" w:rsidRPr="007B402E">
        <w:rPr>
          <w:rFonts w:ascii="Times New Roman" w:hAnsi="Times New Roman"/>
          <w:color w:val="000000"/>
          <w:sz w:val="24"/>
          <w:szCs w:val="24"/>
        </w:rPr>
        <w:t xml:space="preserve">120 (ста двадцати) </w:t>
      </w:r>
      <w:r w:rsidRPr="007B402E">
        <w:rPr>
          <w:rFonts w:ascii="Times New Roman" w:hAnsi="Times New Roman"/>
          <w:color w:val="000000"/>
          <w:sz w:val="24"/>
          <w:szCs w:val="24"/>
        </w:rPr>
        <w:t xml:space="preserve"> календарных дней с момента получения разрешения на строительство Объектов, но в любом случае не позднее, чем через </w:t>
      </w:r>
      <w:r w:rsidR="009A3A30" w:rsidRPr="007B402E">
        <w:rPr>
          <w:rFonts w:ascii="Times New Roman" w:hAnsi="Times New Roman"/>
          <w:color w:val="000000"/>
          <w:sz w:val="24"/>
          <w:szCs w:val="24"/>
        </w:rPr>
        <w:t>280 (двухсот восьмидесяти)</w:t>
      </w:r>
      <w:r w:rsidRPr="007B402E">
        <w:rPr>
          <w:rFonts w:ascii="Times New Roman" w:hAnsi="Times New Roman"/>
          <w:color w:val="000000"/>
          <w:sz w:val="24"/>
          <w:szCs w:val="24"/>
        </w:rPr>
        <w:t xml:space="preserve"> календарных дней с даты заключения Договора, за исключением сл</w:t>
      </w:r>
      <w:r w:rsidR="005552C7" w:rsidRPr="007B402E">
        <w:rPr>
          <w:rFonts w:ascii="Times New Roman" w:hAnsi="Times New Roman"/>
          <w:color w:val="000000"/>
          <w:sz w:val="24"/>
          <w:szCs w:val="24"/>
        </w:rPr>
        <w:t>учаев, предусмотренных пунктом 7</w:t>
      </w:r>
      <w:r w:rsidRPr="007B402E">
        <w:rPr>
          <w:rFonts w:ascii="Times New Roman" w:hAnsi="Times New Roman"/>
          <w:color w:val="000000"/>
          <w:sz w:val="24"/>
          <w:szCs w:val="24"/>
        </w:rPr>
        <w:t>.4.2.</w:t>
      </w:r>
      <w:r w:rsidR="00336A9C" w:rsidRPr="007B402E">
        <w:rPr>
          <w:rFonts w:ascii="Times New Roman" w:hAnsi="Times New Roman"/>
          <w:color w:val="000000"/>
          <w:sz w:val="24"/>
          <w:szCs w:val="24"/>
        </w:rPr>
        <w:t>3</w:t>
      </w:r>
      <w:r w:rsidR="00F56367" w:rsidRPr="007B402E">
        <w:rPr>
          <w:rFonts w:ascii="Times New Roman" w:hAnsi="Times New Roman"/>
          <w:color w:val="000000"/>
          <w:sz w:val="24"/>
          <w:szCs w:val="24"/>
        </w:rPr>
        <w:t>9</w:t>
      </w:r>
      <w:r w:rsidR="00E146B3" w:rsidRPr="007B402E">
        <w:rPr>
          <w:rFonts w:ascii="Times New Roman" w:hAnsi="Times New Roman"/>
          <w:color w:val="000000"/>
          <w:sz w:val="24"/>
          <w:szCs w:val="24"/>
        </w:rPr>
        <w:t>.</w:t>
      </w:r>
      <w:r w:rsidRPr="007B402E">
        <w:rPr>
          <w:rFonts w:ascii="Times New Roman" w:hAnsi="Times New Roman"/>
          <w:color w:val="000000"/>
          <w:sz w:val="24"/>
          <w:szCs w:val="24"/>
        </w:rPr>
        <w:t xml:space="preserve"> Договора. В целях исполнения срока, предусмотренного настоящим пунктом, обеспечить начало строительных работ в </w:t>
      </w:r>
      <w:proofErr w:type="gramStart"/>
      <w:r w:rsidRPr="007B402E">
        <w:rPr>
          <w:rFonts w:ascii="Times New Roman" w:hAnsi="Times New Roman"/>
          <w:color w:val="000000"/>
          <w:sz w:val="24"/>
          <w:szCs w:val="24"/>
        </w:rPr>
        <w:t xml:space="preserve">срок </w:t>
      </w:r>
      <w:r w:rsidR="00941AE5" w:rsidRPr="007B402E">
        <w:rPr>
          <w:rFonts w:ascii="Times New Roman" w:hAnsi="Times New Roman"/>
          <w:color w:val="000000"/>
          <w:sz w:val="24"/>
          <w:szCs w:val="24"/>
        </w:rPr>
        <w:t xml:space="preserve"> не</w:t>
      </w:r>
      <w:proofErr w:type="gramEnd"/>
      <w:r w:rsidR="00941AE5" w:rsidRPr="007B402E">
        <w:rPr>
          <w:rFonts w:ascii="Times New Roman" w:hAnsi="Times New Roman"/>
          <w:color w:val="000000"/>
          <w:sz w:val="24"/>
          <w:szCs w:val="24"/>
        </w:rPr>
        <w:t xml:space="preserve"> позднее</w:t>
      </w:r>
      <w:r w:rsidR="009A3A30" w:rsidRPr="007B402E">
        <w:rPr>
          <w:rFonts w:ascii="Times New Roman" w:hAnsi="Times New Roman"/>
          <w:color w:val="000000"/>
          <w:sz w:val="24"/>
          <w:szCs w:val="24"/>
        </w:rPr>
        <w:t>185 (ста восьмидесяти пяти)</w:t>
      </w:r>
      <w:r w:rsidRPr="007B402E">
        <w:rPr>
          <w:rFonts w:ascii="Times New Roman" w:hAnsi="Times New Roman"/>
          <w:color w:val="000000"/>
          <w:sz w:val="24"/>
          <w:szCs w:val="24"/>
        </w:rPr>
        <w:t xml:space="preserve"> календарных дней с даты подписания Договора.»</w:t>
      </w:r>
      <w:r w:rsidR="00B574EC" w:rsidRPr="007B402E">
        <w:rPr>
          <w:rFonts w:ascii="Times New Roman" w:hAnsi="Times New Roman"/>
          <w:color w:val="000000"/>
          <w:sz w:val="24"/>
          <w:szCs w:val="24"/>
        </w:rPr>
        <w:t>.</w:t>
      </w:r>
    </w:p>
    <w:p w14:paraId="6DE7656C" w14:textId="77777777" w:rsidR="00EE5A9E" w:rsidRPr="007B402E" w:rsidRDefault="00EE5A9E" w:rsidP="007B402E">
      <w:pPr>
        <w:pStyle w:val="aff1"/>
        <w:numPr>
          <w:ilvl w:val="3"/>
          <w:numId w:val="16"/>
        </w:numPr>
        <w:tabs>
          <w:tab w:val="clear" w:pos="2357"/>
          <w:tab w:val="left" w:pos="993"/>
          <w:tab w:val="left" w:pos="1134"/>
          <w:tab w:val="num" w:pos="1701"/>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Обеспечить электрификацию Объектов (Недвижимого имущества) путем заключения договора с сетевой (</w:t>
      </w:r>
      <w:proofErr w:type="spellStart"/>
      <w:r w:rsidRPr="007B402E">
        <w:rPr>
          <w:rFonts w:ascii="Times New Roman" w:hAnsi="Times New Roman"/>
          <w:color w:val="000000"/>
          <w:sz w:val="24"/>
          <w:szCs w:val="24"/>
        </w:rPr>
        <w:t>энергоснабжающей</w:t>
      </w:r>
      <w:proofErr w:type="spellEnd"/>
      <w:r w:rsidRPr="007B402E">
        <w:rPr>
          <w:rFonts w:ascii="Times New Roman" w:hAnsi="Times New Roman"/>
          <w:color w:val="000000"/>
          <w:sz w:val="24"/>
          <w:szCs w:val="24"/>
        </w:rPr>
        <w:t>) организацией на технологическое присоединение энергопринимающих устройств Субарендатора., к объектам электросетевого хозяйства сетевой (</w:t>
      </w:r>
      <w:proofErr w:type="spellStart"/>
      <w:r w:rsidRPr="007B402E">
        <w:rPr>
          <w:rFonts w:ascii="Times New Roman" w:hAnsi="Times New Roman"/>
          <w:color w:val="000000"/>
          <w:sz w:val="24"/>
          <w:szCs w:val="24"/>
        </w:rPr>
        <w:t>энергоснабжающей</w:t>
      </w:r>
      <w:proofErr w:type="spellEnd"/>
      <w:r w:rsidRPr="007B402E">
        <w:rPr>
          <w:rFonts w:ascii="Times New Roman" w:hAnsi="Times New Roman"/>
          <w:color w:val="000000"/>
          <w:sz w:val="24"/>
          <w:szCs w:val="24"/>
        </w:rPr>
        <w:t xml:space="preserve">) организации и выполнения соответствующего комплекса строительных работ. Мощность может быть увеличена с учетом проектного расчета потребления </w:t>
      </w:r>
      <w:r w:rsidRPr="007B402E">
        <w:rPr>
          <w:rFonts w:ascii="Times New Roman" w:hAnsi="Times New Roman"/>
          <w:color w:val="000000"/>
          <w:sz w:val="24"/>
          <w:szCs w:val="24"/>
        </w:rPr>
        <w:lastRenderedPageBreak/>
        <w:t>электроэнергии на нужды наружного освещения территории, Недвижимого имущества, установки электрозарядных устройств для автомобилей на электрической тяге.</w:t>
      </w:r>
    </w:p>
    <w:p w14:paraId="612AC6CF" w14:textId="77777777" w:rsidR="00915F47" w:rsidRPr="007B402E" w:rsidRDefault="00B574EC" w:rsidP="007B402E">
      <w:pPr>
        <w:pStyle w:val="aff1"/>
        <w:numPr>
          <w:ilvl w:val="3"/>
          <w:numId w:val="16"/>
        </w:numPr>
        <w:tabs>
          <w:tab w:val="clear" w:pos="2357"/>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В случае необходимости нарушения целостности конструктивных элементов, инженерных сетей, оборудования </w:t>
      </w:r>
      <w:r w:rsidR="00EE5A9E" w:rsidRPr="007B402E">
        <w:rPr>
          <w:rFonts w:ascii="Times New Roman" w:hAnsi="Times New Roman"/>
          <w:color w:val="000000"/>
          <w:sz w:val="24"/>
          <w:szCs w:val="24"/>
        </w:rPr>
        <w:t xml:space="preserve">Автомобильной дороги </w:t>
      </w:r>
      <w:r w:rsidR="009A3A30" w:rsidRPr="007B402E">
        <w:rPr>
          <w:rFonts w:ascii="Times New Roman" w:hAnsi="Times New Roman"/>
          <w:color w:val="000000"/>
          <w:sz w:val="24"/>
          <w:szCs w:val="24"/>
        </w:rPr>
        <w:t>ЦКАД</w:t>
      </w:r>
      <w:r w:rsidRPr="007B402E">
        <w:rPr>
          <w:rFonts w:ascii="Times New Roman" w:hAnsi="Times New Roman"/>
          <w:color w:val="000000"/>
          <w:sz w:val="24"/>
          <w:szCs w:val="24"/>
        </w:rPr>
        <w:t>, обеспечить за свой счет и по согласованию с Арендатором выполнение полного комплекса работ и мероприятий, направленных на возмещение (в натуральной форме) ущерба, причинённого таким нарушением.</w:t>
      </w:r>
    </w:p>
    <w:p w14:paraId="4119E6AA" w14:textId="77777777" w:rsidR="009A3A30" w:rsidRPr="007B402E" w:rsidRDefault="009A3A30" w:rsidP="007B402E">
      <w:pPr>
        <w:pStyle w:val="aff1"/>
        <w:numPr>
          <w:ilvl w:val="3"/>
          <w:numId w:val="16"/>
        </w:numPr>
        <w:tabs>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срок не позднее 15 (пятнадцати) рабочих дней с даты подписания Договора, обратиться к Арендатору за заключением соглашения об установлении сервитута в отношении земельного участка, предназначенного для строительства Субарендатором подъездов, съездов, примыканий, ПСП при обустройстве участка ЦКАД, по установленной Арендатором форме.</w:t>
      </w:r>
    </w:p>
    <w:p w14:paraId="19B2DE14" w14:textId="526FC987" w:rsidR="00915F47" w:rsidRPr="007B402E" w:rsidRDefault="00395D0A"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045234" w:rsidRPr="007B402E">
        <w:rPr>
          <w:rFonts w:ascii="Times New Roman" w:hAnsi="Times New Roman"/>
          <w:color w:val="000000"/>
          <w:sz w:val="24"/>
          <w:szCs w:val="24"/>
        </w:rPr>
        <w:t xml:space="preserve">В случае необходимости </w:t>
      </w:r>
      <w:r w:rsidR="00B574EC" w:rsidRPr="007B402E">
        <w:rPr>
          <w:rFonts w:ascii="Times New Roman" w:hAnsi="Times New Roman"/>
          <w:color w:val="000000"/>
          <w:sz w:val="24"/>
          <w:szCs w:val="24"/>
        </w:rPr>
        <w:t>безвозмездно обеспеч</w:t>
      </w:r>
      <w:r w:rsidR="00045234" w:rsidRPr="007B402E">
        <w:rPr>
          <w:rFonts w:ascii="Times New Roman" w:hAnsi="Times New Roman"/>
          <w:color w:val="000000"/>
          <w:sz w:val="24"/>
          <w:szCs w:val="24"/>
        </w:rPr>
        <w:t>ить</w:t>
      </w:r>
      <w:r w:rsidR="00B574EC" w:rsidRPr="007B402E">
        <w:rPr>
          <w:rFonts w:ascii="Times New Roman" w:hAnsi="Times New Roman"/>
          <w:color w:val="000000"/>
          <w:sz w:val="24"/>
          <w:szCs w:val="24"/>
        </w:rPr>
        <w:t xml:space="preserve"> для Арендатора и третьих лиц права прохода и проезда </w:t>
      </w:r>
      <w:r w:rsidR="00941AE5" w:rsidRPr="007B402E">
        <w:rPr>
          <w:rFonts w:ascii="Times New Roman" w:hAnsi="Times New Roman"/>
          <w:color w:val="000000"/>
          <w:sz w:val="24"/>
          <w:szCs w:val="24"/>
        </w:rPr>
        <w:t xml:space="preserve">по территории Недвижимого имущества и ПСП </w:t>
      </w:r>
      <w:r w:rsidR="00B574EC" w:rsidRPr="007B402E">
        <w:rPr>
          <w:rFonts w:ascii="Times New Roman" w:hAnsi="Times New Roman"/>
          <w:color w:val="000000"/>
          <w:sz w:val="24"/>
          <w:szCs w:val="24"/>
        </w:rPr>
        <w:t xml:space="preserve">к смежным земельным участкам или их частям, включенным Арендатором в состав МФЗ, </w:t>
      </w:r>
      <w:r w:rsidR="00EE5A9E" w:rsidRPr="007B402E">
        <w:rPr>
          <w:rFonts w:ascii="Times New Roman" w:hAnsi="Times New Roman"/>
          <w:color w:val="000000"/>
          <w:sz w:val="24"/>
          <w:szCs w:val="24"/>
        </w:rPr>
        <w:t xml:space="preserve">для </w:t>
      </w:r>
      <w:r w:rsidR="00B574EC" w:rsidRPr="007B402E">
        <w:rPr>
          <w:rFonts w:ascii="Times New Roman" w:hAnsi="Times New Roman"/>
          <w:color w:val="000000"/>
          <w:sz w:val="24"/>
          <w:szCs w:val="24"/>
        </w:rPr>
        <w:t>строительства и эксплуатации инженерных сетей, оборудования</w:t>
      </w:r>
      <w:proofErr w:type="gramStart"/>
      <w:r w:rsidR="00B574EC" w:rsidRPr="007B402E">
        <w:rPr>
          <w:rFonts w:ascii="Times New Roman" w:hAnsi="Times New Roman"/>
          <w:color w:val="000000"/>
          <w:sz w:val="24"/>
          <w:szCs w:val="24"/>
        </w:rPr>
        <w:t>, ,</w:t>
      </w:r>
      <w:proofErr w:type="gramEnd"/>
      <w:r w:rsidR="00B574EC" w:rsidRPr="007B402E">
        <w:rPr>
          <w:rFonts w:ascii="Times New Roman" w:hAnsi="Times New Roman"/>
          <w:color w:val="000000"/>
          <w:sz w:val="24"/>
          <w:szCs w:val="24"/>
        </w:rPr>
        <w:t xml:space="preserve"> а также, </w:t>
      </w:r>
      <w:r w:rsidR="00045234" w:rsidRPr="007B402E">
        <w:rPr>
          <w:rFonts w:ascii="Times New Roman" w:hAnsi="Times New Roman"/>
          <w:color w:val="000000"/>
          <w:sz w:val="24"/>
          <w:szCs w:val="24"/>
        </w:rPr>
        <w:t>согласовать</w:t>
      </w:r>
      <w:r w:rsidR="00B574EC" w:rsidRPr="007B402E">
        <w:rPr>
          <w:rFonts w:ascii="Times New Roman" w:hAnsi="Times New Roman"/>
          <w:color w:val="000000"/>
          <w:sz w:val="24"/>
          <w:szCs w:val="24"/>
        </w:rPr>
        <w:t>, сервитут на пользование территорией, предназначенной для размещения водозаборного устройства (далее – ВЗУ).</w:t>
      </w:r>
    </w:p>
    <w:p w14:paraId="7DFE6254" w14:textId="77777777" w:rsidR="00915F47" w:rsidRPr="007B402E" w:rsidRDefault="00395D0A"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В случае необходимости, заключить с третьими лицами, являющимися субарендаторами земельных участков и/или частей земельных участков в составе МФЗ, договоры о регулировании взаимодействия в рамках территории МФЗ в части эксплуатации, совместного использования инженерных сетей и коммуникаций, обеспечения работы МФЗ на период строительства зданий, сооружений, сетевого хозяйства и инженерных сооружений и иных вопросов, направленных на обеспечение бесперебойного и качественного функционирования МФЗ. При этом, предоставление права подключения к системе водоснабжения ВЗУ третьим лицам, осуществляющим деятельность на территории МФЗ, реализуется Субарендатором на условиях компенсации затрат на функционирование ВЗУ и оборудования водоснабжения, или без таковой на решение Субарендатора, но без отнесения затрат на указанных лиц, понесенных Субарендатором на строительство и монтаж ВЗУ. </w:t>
      </w:r>
    </w:p>
    <w:p w14:paraId="230F3225" w14:textId="77777777" w:rsidR="00915F47" w:rsidRPr="007B402E" w:rsidRDefault="009A3A30" w:rsidP="007B402E">
      <w:pPr>
        <w:pStyle w:val="aff1"/>
        <w:numPr>
          <w:ilvl w:val="3"/>
          <w:numId w:val="16"/>
        </w:numPr>
        <w:tabs>
          <w:tab w:val="left" w:pos="993"/>
          <w:tab w:val="left" w:pos="1134"/>
          <w:tab w:val="num" w:pos="1843"/>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В срок не позднее 20 (двадцати) рабочих дней с </w:t>
      </w:r>
      <w:r w:rsidR="00F10F69" w:rsidRPr="007B402E">
        <w:rPr>
          <w:rFonts w:ascii="Times New Roman" w:hAnsi="Times New Roman"/>
          <w:color w:val="000000"/>
          <w:sz w:val="24"/>
          <w:szCs w:val="24"/>
        </w:rPr>
        <w:t xml:space="preserve">даты </w:t>
      </w:r>
      <w:r w:rsidR="00B574EC" w:rsidRPr="007B402E">
        <w:rPr>
          <w:rFonts w:ascii="Times New Roman" w:hAnsi="Times New Roman"/>
          <w:color w:val="000000"/>
          <w:sz w:val="24"/>
          <w:szCs w:val="24"/>
        </w:rPr>
        <w:t xml:space="preserve">получения запроса от третьих лиц, осуществляющих деятельность на территории МФЗ, в случае письменного согласия Арендатора, согласовать размещение информационной стелы и(или) информационного указателя такого третьего лица на Недвижимом имуществе (или направить обоснованные замечания), а также заключить соглашение об установлении сервитута в целях размещения информационной стелы и (или) информационного указателя. Схемы размещения информационных указателей, стел и иных информационных носителей на территории МФЗ должны быть согласованы с Арендатором. </w:t>
      </w:r>
    </w:p>
    <w:p w14:paraId="19037236" w14:textId="77777777" w:rsidR="009A3A30" w:rsidRPr="007B402E" w:rsidRDefault="009A3A30" w:rsidP="007B402E">
      <w:pPr>
        <w:pStyle w:val="aff1"/>
        <w:numPr>
          <w:ilvl w:val="3"/>
          <w:numId w:val="16"/>
        </w:numPr>
        <w:tabs>
          <w:tab w:val="clear" w:pos="2357"/>
          <w:tab w:val="left" w:pos="993"/>
          <w:tab w:val="left" w:pos="1134"/>
          <w:tab w:val="num" w:pos="1843"/>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Осуществить сбор исходно-разрешительной документации на проектирование подъездов, съездов, примыканий, ПСП в срок не позднее 40 (сорока) рабочих дней с даты подписания Договора.</w:t>
      </w:r>
    </w:p>
    <w:p w14:paraId="34414102" w14:textId="77777777" w:rsidR="009A3A30" w:rsidRPr="007B402E" w:rsidRDefault="009A3A30" w:rsidP="007B402E">
      <w:pPr>
        <w:pStyle w:val="aff1"/>
        <w:numPr>
          <w:ilvl w:val="3"/>
          <w:numId w:val="16"/>
        </w:numPr>
        <w:tabs>
          <w:tab w:val="clear" w:pos="2357"/>
          <w:tab w:val="left" w:pos="993"/>
          <w:tab w:val="left" w:pos="1134"/>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Осуществить проектирование подъездов, съездов, примыканий, ПСП в срок не позднее 80 (восьмидесяти) календарных дней со дня подписания Договора.</w:t>
      </w:r>
    </w:p>
    <w:p w14:paraId="4667B6D4" w14:textId="77777777" w:rsidR="009A3A30" w:rsidRPr="007B402E" w:rsidRDefault="009A3A30" w:rsidP="007B402E">
      <w:pPr>
        <w:pStyle w:val="aff1"/>
        <w:numPr>
          <w:ilvl w:val="3"/>
          <w:numId w:val="16"/>
        </w:numPr>
        <w:tabs>
          <w:tab w:val="clear" w:pos="2357"/>
          <w:tab w:val="left" w:pos="993"/>
          <w:tab w:val="left" w:pos="1134"/>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Согласовать с Арендатором (в письменной форме) проектную документацию на подъезды, съезды, примыкания, ПСП в срок не позднее 40 (сорока) рабочих дней рабочих дней со дня ее разработки и предоставления Арендатору.</w:t>
      </w:r>
    </w:p>
    <w:p w14:paraId="13DDB956" w14:textId="77777777" w:rsidR="00915F47" w:rsidRPr="007B402E" w:rsidRDefault="009A3A30" w:rsidP="007B402E">
      <w:pPr>
        <w:pStyle w:val="aff1"/>
        <w:numPr>
          <w:ilvl w:val="3"/>
          <w:numId w:val="16"/>
        </w:numPr>
        <w:tabs>
          <w:tab w:val="clear" w:pos="2357"/>
          <w:tab w:val="left" w:pos="993"/>
          <w:tab w:val="left" w:pos="1134"/>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В срок не позднее 20 (двадцати) рабочих дней с </w:t>
      </w:r>
      <w:r w:rsidR="00E53A58" w:rsidRPr="007B402E">
        <w:rPr>
          <w:rFonts w:ascii="Times New Roman" w:hAnsi="Times New Roman"/>
          <w:color w:val="000000"/>
          <w:sz w:val="24"/>
          <w:szCs w:val="24"/>
        </w:rPr>
        <w:t xml:space="preserve">даты </w:t>
      </w:r>
      <w:r w:rsidR="00B574EC" w:rsidRPr="007B402E">
        <w:rPr>
          <w:rFonts w:ascii="Times New Roman" w:hAnsi="Times New Roman"/>
          <w:color w:val="000000"/>
          <w:sz w:val="24"/>
          <w:szCs w:val="24"/>
        </w:rPr>
        <w:t xml:space="preserve">получения запроса от Арендатора и (или) дочерних или зависимых обществ Арендатора согласовать размещение информационной стелы и (или) информационного указателя/носителя, а также в срок не позднее 30 (тридцати) календарных дней с даты согласования такового размещения, со своей стороны обеспечить </w:t>
      </w:r>
      <w:r w:rsidR="00E53A58" w:rsidRPr="007B402E">
        <w:rPr>
          <w:rFonts w:ascii="Times New Roman" w:hAnsi="Times New Roman"/>
          <w:color w:val="000000"/>
          <w:sz w:val="24"/>
          <w:szCs w:val="24"/>
        </w:rPr>
        <w:t xml:space="preserve">согласование </w:t>
      </w:r>
      <w:r w:rsidR="00B574EC" w:rsidRPr="007B402E">
        <w:rPr>
          <w:rFonts w:ascii="Times New Roman" w:hAnsi="Times New Roman"/>
          <w:color w:val="000000"/>
          <w:sz w:val="24"/>
          <w:szCs w:val="24"/>
        </w:rPr>
        <w:t>соответствующего соглашения об установлении сервитута.</w:t>
      </w:r>
    </w:p>
    <w:p w14:paraId="3C1BD54F" w14:textId="77777777" w:rsidR="009A3A30" w:rsidRPr="007B402E" w:rsidRDefault="009A3A30" w:rsidP="007B402E">
      <w:pPr>
        <w:pStyle w:val="aff1"/>
        <w:numPr>
          <w:ilvl w:val="3"/>
          <w:numId w:val="16"/>
        </w:numPr>
        <w:tabs>
          <w:tab w:val="clear" w:pos="2357"/>
          <w:tab w:val="left" w:pos="993"/>
          <w:tab w:val="left" w:pos="1134"/>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Обеспечить прохождение экспертизы проектной документации и получение разрешения на строительство подъездов, съездов, примыканий, ПСП в срок не позднее 40 (сорока) рабочих дней с момента согласования проектной документации на подъезды, съезды, примыкания, ПСП Арендатором.</w:t>
      </w:r>
    </w:p>
    <w:p w14:paraId="12D312F7" w14:textId="77777777" w:rsidR="00915F47" w:rsidRPr="007B402E" w:rsidRDefault="00941064" w:rsidP="007B402E">
      <w:pPr>
        <w:pStyle w:val="aff1"/>
        <w:numPr>
          <w:ilvl w:val="3"/>
          <w:numId w:val="16"/>
        </w:numPr>
        <w:tabs>
          <w:tab w:val="clear" w:pos="2357"/>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Перед началом строительства выполнить работы по очистке местности, идентификации, обезвреживанию и (или) уничтожению взрывоопасных предметов. По окончании </w:t>
      </w:r>
      <w:r w:rsidR="00B574EC" w:rsidRPr="007B402E">
        <w:rPr>
          <w:rFonts w:ascii="Times New Roman" w:hAnsi="Times New Roman"/>
          <w:color w:val="000000"/>
          <w:sz w:val="24"/>
          <w:szCs w:val="24"/>
        </w:rPr>
        <w:lastRenderedPageBreak/>
        <w:t>работ предоставить Арендатору акт обследования, разминирования местности, но не позднее срока начала строительных работ.</w:t>
      </w:r>
    </w:p>
    <w:p w14:paraId="468B4A59" w14:textId="77777777" w:rsidR="00201A71" w:rsidRPr="007B402E" w:rsidRDefault="00201A71" w:rsidP="007B402E">
      <w:pPr>
        <w:pStyle w:val="aff1"/>
        <w:numPr>
          <w:ilvl w:val="3"/>
          <w:numId w:val="16"/>
        </w:numPr>
        <w:tabs>
          <w:tab w:val="clear" w:pos="2357"/>
          <w:tab w:val="left" w:pos="993"/>
          <w:tab w:val="left" w:pos="1134"/>
          <w:tab w:val="num" w:pos="1701"/>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В случае необходимости выполнения работ по вырубке лесных насаждений до начала рубки обеспечить участие Арендатора в инвентаризации лесных насаждений и определению объёма древесины, подлежащей образованию в результате рубки. В целях проведения инвентаризации лесных насаждений и инвентаризации древесины, образовавшейся в результате рубки, направить Арендатору информацию о представителях Субарендатора, подлежащих включению в состав инвентаризационной комиссии. Дата проведения инвентаризации лесных насаждений и инвентаризации древесины, образовавшейся в результате рубки, определяется Арендатором по согласованию с Субарендатором. По завершению рубки обеспечить складирование древесины в штабеля по составу (породе) древесины и виду сортиментов в порядке, установленном действующим Законодательством и нормативными документами (приказами, положениями, порядками, регламентами и т.п.) Арендатора и передать древесину Арендатору по Акту приема-передачи древесины.</w:t>
      </w:r>
    </w:p>
    <w:p w14:paraId="68B01025" w14:textId="77777777" w:rsidR="00201A71" w:rsidRPr="007B402E" w:rsidRDefault="00201A71" w:rsidP="007B402E">
      <w:pPr>
        <w:pStyle w:val="aff1"/>
        <w:numPr>
          <w:ilvl w:val="3"/>
          <w:numId w:val="16"/>
        </w:numPr>
        <w:tabs>
          <w:tab w:val="clear" w:pos="2357"/>
          <w:tab w:val="left" w:pos="993"/>
          <w:tab w:val="left" w:pos="1134"/>
          <w:tab w:val="num" w:pos="1701"/>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осуществления работ по вырубке лесных насаждений обеспечить учет и сохранность древесины до передачи ее Арендатору, в порядке, установленном действующим законодательством Российской Федерации, и передать древесину Арендатору по Акту приема-передачи древесины.</w:t>
      </w:r>
    </w:p>
    <w:p w14:paraId="45685726" w14:textId="77777777" w:rsidR="00201A71" w:rsidRPr="007B402E" w:rsidRDefault="00201A71" w:rsidP="007B402E">
      <w:pPr>
        <w:pStyle w:val="aff1"/>
        <w:numPr>
          <w:ilvl w:val="3"/>
          <w:numId w:val="16"/>
        </w:numPr>
        <w:tabs>
          <w:tab w:val="clear" w:pos="2357"/>
          <w:tab w:val="left" w:pos="993"/>
          <w:tab w:val="left" w:pos="1134"/>
          <w:tab w:val="num" w:pos="1701"/>
        </w:tabs>
        <w:spacing w:after="0" w:line="240" w:lineRule="auto"/>
        <w:ind w:left="0" w:firstLine="709"/>
        <w:jc w:val="both"/>
        <w:rPr>
          <w:rFonts w:ascii="Times New Roman" w:hAnsi="Times New Roman"/>
          <w:color w:val="000000" w:themeColor="text1"/>
          <w:sz w:val="24"/>
          <w:szCs w:val="24"/>
        </w:rPr>
      </w:pPr>
      <w:r w:rsidRPr="007B402E">
        <w:rPr>
          <w:rFonts w:ascii="Times New Roman" w:hAnsi="Times New Roman"/>
          <w:color w:val="000000" w:themeColor="text1"/>
          <w:sz w:val="24"/>
          <w:szCs w:val="24"/>
        </w:rPr>
        <w:t xml:space="preserve">В случае осуществления работ по вырубке лесных насаждений и по мере образования древесины в течение 3 (трех) рабочих дней письменно уведомить об этом </w:t>
      </w:r>
      <w:r w:rsidRPr="007B402E">
        <w:rPr>
          <w:rFonts w:ascii="Times New Roman" w:hAnsi="Times New Roman"/>
          <w:i/>
          <w:color w:val="000000" w:themeColor="text1"/>
          <w:sz w:val="24"/>
          <w:szCs w:val="24"/>
        </w:rPr>
        <w:t>Арендатора</w:t>
      </w:r>
      <w:r w:rsidRPr="007B402E">
        <w:rPr>
          <w:rFonts w:ascii="Times New Roman" w:hAnsi="Times New Roman"/>
          <w:color w:val="000000" w:themeColor="text1"/>
          <w:sz w:val="24"/>
          <w:szCs w:val="24"/>
        </w:rPr>
        <w:t xml:space="preserve"> в целях инвентаризации древесины в порядке, установленном действующим Положением о порядке обращения с материалами, образующимися в процессе выполнения работ по строительству и реконструкции автомобильных дорог </w:t>
      </w:r>
      <w:r w:rsidRPr="007B402E">
        <w:rPr>
          <w:rFonts w:ascii="Times New Roman" w:hAnsi="Times New Roman"/>
          <w:i/>
          <w:color w:val="000000" w:themeColor="text1"/>
          <w:sz w:val="24"/>
          <w:szCs w:val="24"/>
        </w:rPr>
        <w:t>Арендатора</w:t>
      </w:r>
      <w:r w:rsidRPr="007B402E">
        <w:rPr>
          <w:rFonts w:ascii="Times New Roman" w:hAnsi="Times New Roman"/>
          <w:color w:val="000000" w:themeColor="text1"/>
          <w:sz w:val="24"/>
          <w:szCs w:val="24"/>
        </w:rPr>
        <w:t>.</w:t>
      </w:r>
    </w:p>
    <w:p w14:paraId="4EE4225F" w14:textId="185D38E1" w:rsidR="00D52821" w:rsidRPr="007B402E" w:rsidRDefault="00D52821" w:rsidP="007B402E">
      <w:pPr>
        <w:pStyle w:val="aff1"/>
        <w:numPr>
          <w:ilvl w:val="3"/>
          <w:numId w:val="16"/>
        </w:numPr>
        <w:tabs>
          <w:tab w:val="left" w:pos="993"/>
          <w:tab w:val="left" w:pos="1134"/>
        </w:tabs>
        <w:spacing w:after="0" w:line="240" w:lineRule="auto"/>
        <w:ind w:left="0" w:firstLine="709"/>
        <w:jc w:val="both"/>
        <w:rPr>
          <w:rFonts w:ascii="Times New Roman" w:hAnsi="Times New Roman"/>
          <w:color w:val="000000" w:themeColor="text1"/>
          <w:sz w:val="24"/>
          <w:szCs w:val="24"/>
        </w:rPr>
      </w:pPr>
      <w:r w:rsidRPr="007B402E">
        <w:rPr>
          <w:rFonts w:ascii="Times New Roman" w:hAnsi="Times New Roman"/>
          <w:color w:val="000000" w:themeColor="text1"/>
          <w:sz w:val="24"/>
          <w:szCs w:val="24"/>
        </w:rPr>
        <w:t>Осуществить строительство подъездов, съездов, примыканий, ПСП в соответствии с согласованной Арендатором документацией, в срок не позднее не позднее 120 (ста двадцати) календарных дней с момента получения разрешения на строительство Объектов, но в любом случае не позднее, чем через 260 (дв</w:t>
      </w:r>
      <w:r w:rsidR="00351D0D" w:rsidRPr="007B402E">
        <w:rPr>
          <w:rFonts w:ascii="Times New Roman" w:hAnsi="Times New Roman"/>
          <w:color w:val="000000" w:themeColor="text1"/>
          <w:sz w:val="24"/>
          <w:szCs w:val="24"/>
        </w:rPr>
        <w:t>ести</w:t>
      </w:r>
      <w:r w:rsidRPr="007B402E">
        <w:rPr>
          <w:rFonts w:ascii="Times New Roman" w:hAnsi="Times New Roman"/>
          <w:color w:val="000000" w:themeColor="text1"/>
          <w:sz w:val="24"/>
          <w:szCs w:val="24"/>
        </w:rPr>
        <w:t xml:space="preserve"> </w:t>
      </w:r>
      <w:r w:rsidR="00351D0D" w:rsidRPr="007B402E">
        <w:rPr>
          <w:rFonts w:ascii="Times New Roman" w:hAnsi="Times New Roman"/>
          <w:color w:val="000000" w:themeColor="text1"/>
          <w:sz w:val="24"/>
          <w:szCs w:val="24"/>
        </w:rPr>
        <w:t>шестьдесят</w:t>
      </w:r>
      <w:r w:rsidRPr="007B402E">
        <w:rPr>
          <w:rFonts w:ascii="Times New Roman" w:hAnsi="Times New Roman"/>
          <w:color w:val="000000" w:themeColor="text1"/>
          <w:sz w:val="24"/>
          <w:szCs w:val="24"/>
        </w:rPr>
        <w:t xml:space="preserve">) календарных дней с даты заключения Договора, за исключением случаев, предусмотренных пунктом </w:t>
      </w:r>
      <w:proofErr w:type="gramStart"/>
      <w:r w:rsidR="00121085" w:rsidRPr="007B402E">
        <w:rPr>
          <w:rFonts w:ascii="Times New Roman" w:hAnsi="Times New Roman"/>
          <w:color w:val="000000" w:themeColor="text1"/>
          <w:sz w:val="24"/>
          <w:szCs w:val="24"/>
        </w:rPr>
        <w:t>7.4.2.39.</w:t>
      </w:r>
      <w:r w:rsidR="0011065A" w:rsidRPr="007B402E">
        <w:rPr>
          <w:rFonts w:ascii="Times New Roman" w:hAnsi="Times New Roman"/>
          <w:color w:val="000000" w:themeColor="text1"/>
          <w:sz w:val="24"/>
          <w:szCs w:val="24"/>
        </w:rPr>
        <w:t>.</w:t>
      </w:r>
      <w:proofErr w:type="gramEnd"/>
      <w:r w:rsidRPr="007B402E">
        <w:rPr>
          <w:rFonts w:ascii="Times New Roman" w:hAnsi="Times New Roman"/>
          <w:color w:val="000000" w:themeColor="text1"/>
          <w:sz w:val="24"/>
          <w:szCs w:val="24"/>
        </w:rPr>
        <w:t xml:space="preserve"> Договора. В целях исполнения срока, предусмотренного настоящим пунктом, обеспечить начало строительных работ в срок не позднее 185 (ста восьмидесяти пяти) календарных дней с даты подписания Договора.</w:t>
      </w:r>
    </w:p>
    <w:p w14:paraId="210780FD" w14:textId="77777777" w:rsidR="00915F47" w:rsidRPr="007B402E" w:rsidRDefault="00B574EC" w:rsidP="007B402E">
      <w:pPr>
        <w:pStyle w:val="aff1"/>
        <w:numPr>
          <w:ilvl w:val="3"/>
          <w:numId w:val="16"/>
        </w:numPr>
        <w:tabs>
          <w:tab w:val="left" w:pos="993"/>
          <w:tab w:val="left" w:pos="1134"/>
          <w:tab w:val="num" w:pos="1560"/>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Получить Заключение о соответствии и Разрешение на ввод объектов в эксплуатацию на Объекты в срок не позднее </w:t>
      </w:r>
      <w:r w:rsidR="00201A71" w:rsidRPr="007B402E">
        <w:rPr>
          <w:rFonts w:ascii="Times New Roman" w:hAnsi="Times New Roman"/>
          <w:color w:val="000000"/>
          <w:sz w:val="24"/>
          <w:szCs w:val="24"/>
        </w:rPr>
        <w:t xml:space="preserve">20 </w:t>
      </w:r>
      <w:r w:rsidRPr="007B402E">
        <w:rPr>
          <w:rFonts w:ascii="Times New Roman" w:hAnsi="Times New Roman"/>
          <w:color w:val="000000"/>
          <w:sz w:val="24"/>
          <w:szCs w:val="24"/>
        </w:rPr>
        <w:t>(</w:t>
      </w:r>
      <w:r w:rsidR="00201A71" w:rsidRPr="007B402E">
        <w:rPr>
          <w:rFonts w:ascii="Times New Roman" w:hAnsi="Times New Roman"/>
          <w:color w:val="000000"/>
          <w:sz w:val="24"/>
          <w:szCs w:val="24"/>
        </w:rPr>
        <w:t>двадцати</w:t>
      </w:r>
      <w:r w:rsidRPr="007B402E">
        <w:rPr>
          <w:rFonts w:ascii="Times New Roman" w:hAnsi="Times New Roman"/>
          <w:color w:val="000000"/>
          <w:sz w:val="24"/>
          <w:szCs w:val="24"/>
        </w:rPr>
        <w:t>) рабочих дней с момента завершения строительства.</w:t>
      </w:r>
    </w:p>
    <w:p w14:paraId="37EC21A8" w14:textId="3BE3C427" w:rsidR="00915F47" w:rsidRPr="007B402E" w:rsidRDefault="00B574EC" w:rsidP="007B402E">
      <w:pPr>
        <w:pStyle w:val="aff1"/>
        <w:numPr>
          <w:ilvl w:val="3"/>
          <w:numId w:val="16"/>
        </w:numPr>
        <w:tabs>
          <w:tab w:val="left" w:pos="993"/>
          <w:tab w:val="left" w:pos="1134"/>
          <w:tab w:val="num" w:pos="1843"/>
        </w:tabs>
        <w:spacing w:after="0" w:line="240" w:lineRule="auto"/>
        <w:ind w:left="0" w:firstLine="709"/>
        <w:jc w:val="both"/>
        <w:rPr>
          <w:rFonts w:ascii="Times New Roman" w:hAnsi="Times New Roman"/>
          <w:color w:val="000000"/>
          <w:sz w:val="24"/>
          <w:szCs w:val="24"/>
        </w:rPr>
      </w:pPr>
      <w:bookmarkStart w:id="28" w:name="_Ref186099162"/>
      <w:r w:rsidRPr="007B402E">
        <w:rPr>
          <w:rFonts w:ascii="Times New Roman" w:hAnsi="Times New Roman"/>
          <w:color w:val="000000"/>
          <w:sz w:val="24"/>
          <w:szCs w:val="24"/>
        </w:rPr>
        <w:t xml:space="preserve">Обеспечить подписание со смежными землепользователями (Арендатор, субарендаторы МФЗ и </w:t>
      </w:r>
      <w:r w:rsidR="00121085" w:rsidRPr="007B402E">
        <w:rPr>
          <w:rFonts w:ascii="Times New Roman" w:hAnsi="Times New Roman"/>
          <w:color w:val="000000"/>
          <w:sz w:val="24"/>
          <w:szCs w:val="24"/>
        </w:rPr>
        <w:t xml:space="preserve">при наличии с </w:t>
      </w:r>
      <w:r w:rsidRPr="007B402E">
        <w:rPr>
          <w:rFonts w:ascii="Times New Roman" w:hAnsi="Times New Roman"/>
          <w:color w:val="000000"/>
          <w:sz w:val="24"/>
          <w:szCs w:val="24"/>
        </w:rPr>
        <w:t>ины</w:t>
      </w:r>
      <w:r w:rsidR="00121085" w:rsidRPr="007B402E">
        <w:rPr>
          <w:rFonts w:ascii="Times New Roman" w:hAnsi="Times New Roman"/>
          <w:color w:val="000000"/>
          <w:sz w:val="24"/>
          <w:szCs w:val="24"/>
        </w:rPr>
        <w:t>ми</w:t>
      </w:r>
      <w:r w:rsidRPr="007B402E">
        <w:rPr>
          <w:rFonts w:ascii="Times New Roman" w:hAnsi="Times New Roman"/>
          <w:color w:val="000000"/>
          <w:sz w:val="24"/>
          <w:szCs w:val="24"/>
        </w:rPr>
        <w:t xml:space="preserve"> лиц</w:t>
      </w:r>
      <w:r w:rsidR="00121085" w:rsidRPr="007B402E">
        <w:rPr>
          <w:rFonts w:ascii="Times New Roman" w:hAnsi="Times New Roman"/>
          <w:color w:val="000000"/>
          <w:sz w:val="24"/>
          <w:szCs w:val="24"/>
        </w:rPr>
        <w:t>ами</w:t>
      </w:r>
      <w:r w:rsidRPr="007B402E">
        <w:rPr>
          <w:rFonts w:ascii="Times New Roman" w:hAnsi="Times New Roman"/>
          <w:color w:val="000000"/>
          <w:sz w:val="24"/>
          <w:szCs w:val="24"/>
        </w:rPr>
        <w:t xml:space="preserve"> имеющие общие с Недвижимым имуществом границы земельных участков и/или их частей)</w:t>
      </w:r>
      <w:r w:rsidRPr="007B402E">
        <w:rPr>
          <w:rFonts w:ascii="Times New Roman" w:hAnsi="Times New Roman"/>
          <w:b/>
          <w:color w:val="000000"/>
          <w:sz w:val="24"/>
          <w:szCs w:val="24"/>
        </w:rPr>
        <w:t>,</w:t>
      </w:r>
      <w:r w:rsidRPr="007B402E">
        <w:rPr>
          <w:rFonts w:ascii="Times New Roman" w:hAnsi="Times New Roman"/>
          <w:color w:val="000000"/>
          <w:sz w:val="24"/>
          <w:szCs w:val="24"/>
        </w:rPr>
        <w:t xml:space="preserve"> актов разграничения имущественных прав и эксплуатационной ответственности к дате начала коммерческого использования (эксплуатации) Объектов.</w:t>
      </w:r>
      <w:bookmarkEnd w:id="28"/>
    </w:p>
    <w:p w14:paraId="78D40943" w14:textId="77777777" w:rsidR="007945A6" w:rsidRPr="007B402E" w:rsidRDefault="007945A6" w:rsidP="007B402E">
      <w:pPr>
        <w:pStyle w:val="aff1"/>
        <w:numPr>
          <w:ilvl w:val="3"/>
          <w:numId w:val="16"/>
        </w:numPr>
        <w:tabs>
          <w:tab w:val="clear" w:pos="2357"/>
          <w:tab w:val="left" w:pos="993"/>
          <w:tab w:val="left" w:pos="1134"/>
          <w:tab w:val="num" w:pos="1843"/>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Получить Заключение о соответствии и Разрешение на ввод объектов в эксплуатацию на подъезды, съезды, примыкания, ПСП в срок не позднее 15 (пятнадцати) рабочих дней с момента завершения строительства. В состав технического плана на подъезды, съезды, примыкания включить заключение кадастрового инженера, свидетельствующее об отнесении подъездов, съездов, примыканий к автомобильной дороге федерального значения и о необходимости регистрации права собственности Российской Федерации на подъезды, съезды, примыкания.</w:t>
      </w:r>
    </w:p>
    <w:p w14:paraId="79744A5E" w14:textId="77777777" w:rsidR="007945A6" w:rsidRPr="007B402E" w:rsidRDefault="007945A6" w:rsidP="007B402E">
      <w:pPr>
        <w:pStyle w:val="aff1"/>
        <w:numPr>
          <w:ilvl w:val="3"/>
          <w:numId w:val="16"/>
        </w:numPr>
        <w:tabs>
          <w:tab w:val="clear" w:pos="2357"/>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Построить за свой счет и в интересах Арендатора объекты капитального строительства, элементы автомобильной дороги подъезды, съезды, примыкания, ПСП, в границах земельных участков, которые Арендатор предоставит Субарендатору на период строительства на основании соглашения об установлении сервитута. При этом Субарендатор обеспечивает получение исходно-разрешительной документации, разработку проектной документации, вводит объекты в эксплуатацию, и в срок не позднее 30 (тридцати) рабочих дней с даты ввода указанных объектов в эксплуатацию, обеспечивает регистрацию на них права собственности Российской Федерации.</w:t>
      </w:r>
    </w:p>
    <w:p w14:paraId="7D56023D" w14:textId="77777777" w:rsidR="00915F47" w:rsidRPr="007B402E" w:rsidRDefault="00B574EC" w:rsidP="007B402E">
      <w:pPr>
        <w:pStyle w:val="aff1"/>
        <w:numPr>
          <w:ilvl w:val="3"/>
          <w:numId w:val="16"/>
        </w:numPr>
        <w:tabs>
          <w:tab w:val="clear" w:pos="2357"/>
          <w:tab w:val="left" w:pos="993"/>
          <w:tab w:val="left" w:pos="1134"/>
          <w:tab w:val="num" w:pos="1701"/>
          <w:tab w:val="num" w:pos="2552"/>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Заплатить Арендатору обеспечительный платеж в порядке, установленном Договором.</w:t>
      </w:r>
    </w:p>
    <w:p w14:paraId="67A0D55E" w14:textId="77777777" w:rsidR="00915F47" w:rsidRPr="007B402E" w:rsidRDefault="00B574EC" w:rsidP="007B402E">
      <w:pPr>
        <w:pStyle w:val="aff1"/>
        <w:numPr>
          <w:ilvl w:val="3"/>
          <w:numId w:val="16"/>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Согласовать с Арендатором форму отчёта о розничном товарообороте.</w:t>
      </w:r>
    </w:p>
    <w:p w14:paraId="2026770E" w14:textId="77777777" w:rsidR="00201A71" w:rsidRPr="007B402E" w:rsidRDefault="00201A71" w:rsidP="007B402E">
      <w:pPr>
        <w:pStyle w:val="aff1"/>
        <w:numPr>
          <w:ilvl w:val="3"/>
          <w:numId w:val="16"/>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По итогам получения у </w:t>
      </w:r>
      <w:r w:rsidRPr="007B402E">
        <w:rPr>
          <w:rFonts w:ascii="Times New Roman" w:hAnsi="Times New Roman"/>
          <w:i/>
          <w:color w:val="000000"/>
          <w:sz w:val="24"/>
          <w:szCs w:val="24"/>
        </w:rPr>
        <w:t>Арендатора</w:t>
      </w:r>
      <w:r w:rsidRPr="007B402E">
        <w:rPr>
          <w:rFonts w:ascii="Times New Roman" w:hAnsi="Times New Roman"/>
          <w:color w:val="000000"/>
          <w:sz w:val="24"/>
          <w:szCs w:val="24"/>
        </w:rPr>
        <w:t xml:space="preserve"> перечня лиц (субарендаторов или иных использующих Объекты лиц), являющихся владельцами объектов дорожного сервиса в составе МФЗ, согласовать с ними принципиальные проектные решения.</w:t>
      </w:r>
    </w:p>
    <w:p w14:paraId="7EB209E2" w14:textId="77777777" w:rsidR="00201A71" w:rsidRPr="007B402E" w:rsidRDefault="00941064" w:rsidP="007B402E">
      <w:pPr>
        <w:pStyle w:val="aff1"/>
        <w:numPr>
          <w:ilvl w:val="3"/>
          <w:numId w:val="16"/>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sz w:val="24"/>
          <w:szCs w:val="24"/>
        </w:rPr>
        <w:t xml:space="preserve"> </w:t>
      </w:r>
      <w:r w:rsidR="00201A71" w:rsidRPr="007B402E">
        <w:rPr>
          <w:rFonts w:ascii="Times New Roman" w:hAnsi="Times New Roman"/>
          <w:sz w:val="24"/>
          <w:szCs w:val="24"/>
        </w:rPr>
        <w:t xml:space="preserve">В процессе </w:t>
      </w:r>
      <w:r w:rsidR="00201A71" w:rsidRPr="007B402E">
        <w:rPr>
          <w:rFonts w:ascii="Times New Roman" w:hAnsi="Times New Roman"/>
          <w:color w:val="000000" w:themeColor="text1"/>
          <w:sz w:val="24"/>
          <w:szCs w:val="24"/>
        </w:rPr>
        <w:t xml:space="preserve">проектирования разработать и установить для Объектов СЗЗ, соответствующую границам Недвижимого имущества, а также при необходимости разработать и исполнить специальные технические условия (далее – </w:t>
      </w:r>
      <w:proofErr w:type="spellStart"/>
      <w:r w:rsidR="00201A71" w:rsidRPr="007B402E">
        <w:rPr>
          <w:rFonts w:ascii="Times New Roman" w:hAnsi="Times New Roman"/>
          <w:color w:val="000000" w:themeColor="text1"/>
          <w:sz w:val="24"/>
          <w:szCs w:val="24"/>
        </w:rPr>
        <w:t>СпецТУ</w:t>
      </w:r>
      <w:proofErr w:type="spellEnd"/>
      <w:r w:rsidR="00201A71" w:rsidRPr="007B402E">
        <w:rPr>
          <w:rFonts w:ascii="Times New Roman" w:hAnsi="Times New Roman"/>
          <w:color w:val="000000" w:themeColor="text1"/>
          <w:sz w:val="24"/>
          <w:szCs w:val="24"/>
        </w:rPr>
        <w:t xml:space="preserve">), направленные на сокращение нормативных противопожарных разрывов и иных разрывов, отступов и расстояний до размеров границ Недвижимого имущества. В случае если обоснованно СЗЗ не может быть сокращена до размеров границ Недвижимого имущества, </w:t>
      </w:r>
      <w:r w:rsidR="00201A71" w:rsidRPr="007B402E">
        <w:rPr>
          <w:rFonts w:ascii="Times New Roman" w:hAnsi="Times New Roman"/>
          <w:i/>
          <w:color w:val="000000" w:themeColor="text1"/>
          <w:sz w:val="24"/>
          <w:szCs w:val="24"/>
        </w:rPr>
        <w:t>Субарендатор</w:t>
      </w:r>
      <w:r w:rsidR="00201A71" w:rsidRPr="007B402E">
        <w:rPr>
          <w:rFonts w:ascii="Times New Roman" w:hAnsi="Times New Roman"/>
          <w:color w:val="000000" w:themeColor="text1"/>
          <w:sz w:val="24"/>
          <w:szCs w:val="24"/>
        </w:rPr>
        <w:t xml:space="preserve"> обязан разработать и установить единую СЗЗ для всех объектов МФЗ, включая объекты перспективного развития, указанные в Приложении № 3 к Договору, единую СЗЗ. Основанием для формирования единой СЗЗ служат эскизы генеральных планов МФЗ, утвержденные генеральные планы Недвижимого имущества, а также границы всех земельных участков (частей земельных участков), входящих в состав территории МФЗ. По запросу </w:t>
      </w:r>
      <w:r w:rsidR="00201A71" w:rsidRPr="007B402E">
        <w:rPr>
          <w:rFonts w:ascii="Times New Roman" w:hAnsi="Times New Roman"/>
          <w:i/>
          <w:color w:val="000000" w:themeColor="text1"/>
          <w:sz w:val="24"/>
          <w:szCs w:val="24"/>
        </w:rPr>
        <w:t>Субарендатора Арендатор</w:t>
      </w:r>
      <w:r w:rsidR="00201A71" w:rsidRPr="007B402E">
        <w:rPr>
          <w:rFonts w:ascii="Times New Roman" w:hAnsi="Times New Roman"/>
          <w:color w:val="000000" w:themeColor="text1"/>
          <w:sz w:val="24"/>
          <w:szCs w:val="24"/>
        </w:rPr>
        <w:t xml:space="preserve"> обязуется предоставить технико-экономические показатели планируемых к размещению на территории МФЗ объектов (функциональное назначение объектов, зданий, строений, сооружений, общую планируемую площадь каждого объекта капитального строительства, ориентировочную разбивку объектов капитального строительства по функциям, а также, в случае целесообразности, количество </w:t>
      </w:r>
      <w:proofErr w:type="spellStart"/>
      <w:r w:rsidR="00201A71" w:rsidRPr="007B402E">
        <w:rPr>
          <w:rFonts w:ascii="Times New Roman" w:hAnsi="Times New Roman"/>
          <w:color w:val="000000" w:themeColor="text1"/>
          <w:sz w:val="24"/>
          <w:szCs w:val="24"/>
        </w:rPr>
        <w:t>машиномест</w:t>
      </w:r>
      <w:proofErr w:type="spellEnd"/>
      <w:r w:rsidR="00201A71" w:rsidRPr="007B402E">
        <w:rPr>
          <w:rFonts w:ascii="Times New Roman" w:hAnsi="Times New Roman"/>
          <w:color w:val="000000" w:themeColor="text1"/>
          <w:sz w:val="24"/>
          <w:szCs w:val="24"/>
        </w:rPr>
        <w:t>, количество посадочных мест, количество номеров, постов обслуживания) в течение 15 (пятнадцати) рабочих дней после получения запроса в целях установления СЗЗ для всех объектов МФЗ и согласования СЗЗ для всех объектов в уполномоченных органах.</w:t>
      </w:r>
    </w:p>
    <w:p w14:paraId="0F320CFB" w14:textId="77777777" w:rsidR="00915F47" w:rsidRPr="007B402E" w:rsidRDefault="00B574EC" w:rsidP="007B402E">
      <w:pPr>
        <w:pStyle w:val="aff1"/>
        <w:numPr>
          <w:ilvl w:val="3"/>
          <w:numId w:val="16"/>
        </w:numPr>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29" w:name="_Ref51749401"/>
      <w:bookmarkEnd w:id="29"/>
      <w:r w:rsidRPr="007B402E">
        <w:rPr>
          <w:rFonts w:ascii="Times New Roman" w:hAnsi="Times New Roman"/>
          <w:color w:val="000000"/>
          <w:sz w:val="24"/>
          <w:szCs w:val="24"/>
        </w:rPr>
        <w:t>В случае обнаружения взрывоопасных предметов, захоронений (останков), культурного слоя объектов археологического наследия, препятствующих Субарендатору в исполнении условий Договора, течение сроков, предусмотренных Договором в части обязательств Субарендатора, приостанавливается на срок, не превышающий 4 (четырех) календарных месяцев с момента обнаружения указанных в данном пункте Договора предметов и/или объектов, при этом в указанный период штрафные санкции к Субарендатору не применяются.</w:t>
      </w:r>
    </w:p>
    <w:p w14:paraId="0E289FA0" w14:textId="77777777" w:rsidR="00915F47" w:rsidRPr="007B402E" w:rsidRDefault="00B574EC" w:rsidP="007B402E">
      <w:pPr>
        <w:pStyle w:val="aff1"/>
        <w:numPr>
          <w:ilvl w:val="3"/>
          <w:numId w:val="16"/>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До начала любых подготовительных и/или строительных мероприятий, установить на Недвижимом имуществе камеры видеонаблюдения, обеспечивающие </w:t>
      </w:r>
      <w:proofErr w:type="spellStart"/>
      <w:r w:rsidRPr="007B402E">
        <w:rPr>
          <w:rFonts w:ascii="Times New Roman" w:hAnsi="Times New Roman"/>
          <w:color w:val="000000"/>
          <w:sz w:val="24"/>
          <w:szCs w:val="24"/>
        </w:rPr>
        <w:t>видеоохват</w:t>
      </w:r>
      <w:proofErr w:type="spellEnd"/>
      <w:r w:rsidRPr="007B402E">
        <w:rPr>
          <w:rFonts w:ascii="Times New Roman" w:hAnsi="Times New Roman"/>
          <w:color w:val="000000"/>
          <w:sz w:val="24"/>
          <w:szCs w:val="24"/>
        </w:rPr>
        <w:t xml:space="preserve"> всей территории Недвижимого имущества без слепых зон, не менее чем с двух различных ракурсов, и обеспечивающих трансляцию видеоизображения всей территории Недвижимого имущества в реальном времени на период строительства и эксплуатации Объектов или любой другой деятельности на территории Недвижимого имущества, в круглосуточном режиме без выходных дней и любых технических перерывов. Кроме того, Субарендатор обязан осуществить монтаж необходимого оборудования или иным способом, например, используя облачные системы хранения информации, обеспечить хранение видеозаписей с камер видеонаблюдения на территории Недвижимого имущества, за период не менее 15 (пятнадцати) прошедших (записанных) суток. Субарендатор обязан обеспечить неограниченный доступ Арендатора к трансляции видео (в реальном времени) с данных камер видеонаблюдения, в том числе дистанционно, использовать возможности оборудования, а также предоставить Арендатору неограниченный доступ к архиву записей видео за период не менее 15 (пятнадцати) суток.</w:t>
      </w:r>
    </w:p>
    <w:p w14:paraId="2677E997" w14:textId="25E37AA5" w:rsidR="00915F47" w:rsidRPr="007B402E" w:rsidRDefault="00B574EC" w:rsidP="007B402E">
      <w:pPr>
        <w:pStyle w:val="aff1"/>
        <w:numPr>
          <w:ilvl w:val="3"/>
          <w:numId w:val="16"/>
        </w:numPr>
        <w:tabs>
          <w:tab w:val="left" w:pos="993"/>
          <w:tab w:val="left" w:pos="1134"/>
          <w:tab w:val="left" w:pos="1276"/>
          <w:tab w:val="num" w:pos="1701"/>
        </w:tabs>
        <w:spacing w:after="0" w:line="240" w:lineRule="auto"/>
        <w:ind w:left="0" w:firstLine="709"/>
        <w:jc w:val="both"/>
        <w:rPr>
          <w:rFonts w:ascii="Times New Roman" w:hAnsi="Times New Roman"/>
          <w:color w:val="000000"/>
          <w:sz w:val="24"/>
          <w:szCs w:val="24"/>
        </w:rPr>
      </w:pPr>
      <w:bookmarkStart w:id="30" w:name="_Ref186101821"/>
      <w:r w:rsidRPr="007B402E">
        <w:rPr>
          <w:rFonts w:ascii="Times New Roman" w:hAnsi="Times New Roman"/>
          <w:color w:val="000000"/>
          <w:sz w:val="24"/>
          <w:szCs w:val="24"/>
        </w:rPr>
        <w:t>По запросу Арендатора представлять информацию о ходе проектирования и строительства Объектов, в том числе на электронных носителях.</w:t>
      </w:r>
    </w:p>
    <w:p w14:paraId="61491F9E" w14:textId="77777777" w:rsidR="00D97531" w:rsidRPr="007B402E" w:rsidRDefault="00D97531" w:rsidP="007B402E">
      <w:pPr>
        <w:pStyle w:val="aff1"/>
        <w:numPr>
          <w:ilvl w:val="3"/>
          <w:numId w:val="16"/>
        </w:numPr>
        <w:tabs>
          <w:tab w:val="clear" w:pos="2357"/>
          <w:tab w:val="left" w:pos="993"/>
          <w:tab w:val="left" w:pos="1134"/>
          <w:tab w:val="left" w:pos="1276"/>
          <w:tab w:val="num" w:pos="1701"/>
        </w:tabs>
        <w:spacing w:line="240" w:lineRule="auto"/>
        <w:ind w:left="0" w:firstLine="709"/>
        <w:jc w:val="both"/>
        <w:rPr>
          <w:rFonts w:ascii="Times New Roman" w:hAnsi="Times New Roman"/>
          <w:color w:val="000000" w:themeColor="text1"/>
          <w:sz w:val="24"/>
          <w:szCs w:val="24"/>
        </w:rPr>
      </w:pPr>
      <w:r w:rsidRPr="007B402E">
        <w:rPr>
          <w:rFonts w:ascii="Times New Roman" w:hAnsi="Times New Roman"/>
          <w:color w:val="000000" w:themeColor="text1"/>
          <w:sz w:val="24"/>
          <w:szCs w:val="24"/>
        </w:rPr>
        <w:t>Перед началом строительства разработать и согласовать с Арендатором календарный график выполнения работ, содержащий виды выполняемых работ, даты начала и окончания работ, а также даты начала и окончания промежуточных работ.</w:t>
      </w:r>
    </w:p>
    <w:p w14:paraId="4D4EE177" w14:textId="77777777" w:rsidR="00D97531" w:rsidRPr="007B402E" w:rsidRDefault="00D97531" w:rsidP="007B402E">
      <w:pPr>
        <w:pStyle w:val="aff1"/>
        <w:numPr>
          <w:ilvl w:val="3"/>
          <w:numId w:val="16"/>
        </w:numPr>
        <w:tabs>
          <w:tab w:val="clear" w:pos="2357"/>
          <w:tab w:val="left" w:pos="993"/>
          <w:tab w:val="left" w:pos="1134"/>
          <w:tab w:val="num" w:pos="1701"/>
        </w:tabs>
        <w:spacing w:line="240" w:lineRule="auto"/>
        <w:ind w:left="0" w:firstLine="709"/>
        <w:jc w:val="both"/>
        <w:rPr>
          <w:rFonts w:ascii="Times New Roman" w:hAnsi="Times New Roman"/>
          <w:color w:val="000000" w:themeColor="text1"/>
          <w:sz w:val="24"/>
          <w:szCs w:val="24"/>
        </w:rPr>
      </w:pPr>
      <w:r w:rsidRPr="007B402E">
        <w:rPr>
          <w:rFonts w:ascii="Times New Roman" w:hAnsi="Times New Roman"/>
          <w:color w:val="000000" w:themeColor="text1"/>
          <w:sz w:val="24"/>
          <w:szCs w:val="24"/>
        </w:rPr>
        <w:t>Обеспечить подписание с Арендатором акта разграничения имущественных прав и эксплуатационной ответственности к дате начала коммерческого использования (эксплуатации) Объектов.</w:t>
      </w:r>
    </w:p>
    <w:p w14:paraId="662C6FBD" w14:textId="77777777" w:rsidR="00820CA3" w:rsidRPr="007B402E" w:rsidRDefault="00D97531" w:rsidP="007B402E">
      <w:pPr>
        <w:pStyle w:val="aff1"/>
        <w:numPr>
          <w:ilvl w:val="3"/>
          <w:numId w:val="16"/>
        </w:numPr>
        <w:tabs>
          <w:tab w:val="clear" w:pos="2357"/>
          <w:tab w:val="left" w:pos="993"/>
          <w:tab w:val="left" w:pos="1134"/>
          <w:tab w:val="num" w:pos="1701"/>
        </w:tabs>
        <w:spacing w:line="240" w:lineRule="auto"/>
        <w:ind w:left="0" w:firstLine="709"/>
        <w:jc w:val="both"/>
        <w:rPr>
          <w:rFonts w:ascii="Times New Roman" w:hAnsi="Times New Roman"/>
          <w:color w:val="000000" w:themeColor="text1"/>
          <w:sz w:val="24"/>
          <w:szCs w:val="24"/>
        </w:rPr>
      </w:pPr>
      <w:r w:rsidRPr="007B402E">
        <w:rPr>
          <w:rFonts w:ascii="Times New Roman" w:hAnsi="Times New Roman"/>
          <w:color w:val="000000" w:themeColor="text1"/>
          <w:sz w:val="24"/>
          <w:szCs w:val="24"/>
        </w:rPr>
        <w:t>По завершении работ на Недвижимом имуществе предоставить Арендатору исполнительную документацию на Объекты, включая акты скрытых работ.</w:t>
      </w:r>
    </w:p>
    <w:p w14:paraId="51C799E0" w14:textId="77777777" w:rsidR="00207540" w:rsidRPr="007B402E" w:rsidRDefault="00207540" w:rsidP="007B402E">
      <w:pPr>
        <w:pStyle w:val="aff1"/>
        <w:tabs>
          <w:tab w:val="left" w:pos="993"/>
          <w:tab w:val="left" w:pos="1134"/>
          <w:tab w:val="num" w:pos="1701"/>
        </w:tabs>
        <w:spacing w:line="240" w:lineRule="auto"/>
        <w:ind w:left="0" w:firstLine="709"/>
        <w:jc w:val="both"/>
        <w:rPr>
          <w:rFonts w:ascii="Times New Roman" w:hAnsi="Times New Roman"/>
          <w:color w:val="000000" w:themeColor="text1"/>
          <w:sz w:val="24"/>
          <w:szCs w:val="24"/>
        </w:rPr>
      </w:pPr>
    </w:p>
    <w:bookmarkEnd w:id="30"/>
    <w:p w14:paraId="7166F5A5" w14:textId="77777777" w:rsidR="00545CE3" w:rsidRPr="007B402E" w:rsidRDefault="00B574EC" w:rsidP="007B402E">
      <w:pPr>
        <w:pStyle w:val="aff1"/>
        <w:numPr>
          <w:ilvl w:val="2"/>
          <w:numId w:val="16"/>
        </w:numPr>
        <w:tabs>
          <w:tab w:val="clear" w:pos="964"/>
          <w:tab w:val="left" w:pos="993"/>
          <w:tab w:val="left" w:pos="1134"/>
          <w:tab w:val="num" w:pos="1418"/>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На этапе эксплуатации Объектов и Недвижимого имущества:</w:t>
      </w:r>
    </w:p>
    <w:p w14:paraId="15EAC1E4" w14:textId="77777777" w:rsidR="00545CE3" w:rsidRPr="007B402E" w:rsidRDefault="00545CE3"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срок не позднее 10 (десяти) рабочих дней с момента сдачи в эксплуатацию подъездов, съездов, примыканий, ПСП заключить соглашение об установлении сервитута на земельный(</w:t>
      </w:r>
      <w:proofErr w:type="spellStart"/>
      <w:r w:rsidRPr="007B402E">
        <w:rPr>
          <w:rFonts w:ascii="Times New Roman" w:hAnsi="Times New Roman"/>
          <w:color w:val="000000"/>
          <w:sz w:val="24"/>
          <w:szCs w:val="24"/>
        </w:rPr>
        <w:t>ые</w:t>
      </w:r>
      <w:proofErr w:type="spellEnd"/>
      <w:r w:rsidRPr="007B402E">
        <w:rPr>
          <w:rFonts w:ascii="Times New Roman" w:hAnsi="Times New Roman"/>
          <w:color w:val="000000"/>
          <w:sz w:val="24"/>
          <w:szCs w:val="24"/>
        </w:rPr>
        <w:t>) участок(и) в целях эксплуатации подъездов, съездов, примыканий, ПСП по форме Арендатора.</w:t>
      </w:r>
    </w:p>
    <w:p w14:paraId="6A1D008C" w14:textId="77777777" w:rsidR="00545CE3" w:rsidRPr="007B402E" w:rsidRDefault="00545CE3"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themeColor="text1"/>
          <w:sz w:val="24"/>
          <w:szCs w:val="24"/>
        </w:rPr>
        <w:t>Наряду с другими владельцами объектов дорожного сервиса в составе МФЗ осуществлять своими силами и за свой счет ремонт, содержание подъездов, съездов, примыканий, ПСП в соответствии с требованиями</w:t>
      </w:r>
      <w:r w:rsidRPr="007B402E">
        <w:rPr>
          <w:rFonts w:ascii="Times New Roman" w:hAnsi="Times New Roman"/>
          <w:color w:val="000000" w:themeColor="text1"/>
          <w:sz w:val="24"/>
          <w:szCs w:val="24"/>
          <w:shd w:val="clear" w:color="auto" w:fill="FFFFFF"/>
        </w:rPr>
        <w:t xml:space="preserve"> </w:t>
      </w:r>
      <w:hyperlink r:id="rId8" w:anchor="dst100259" w:history="1">
        <w:r w:rsidRPr="007B402E">
          <w:rPr>
            <w:rFonts w:ascii="Times New Roman" w:hAnsi="Times New Roman"/>
            <w:color w:val="000000" w:themeColor="text1"/>
            <w:sz w:val="24"/>
            <w:szCs w:val="24"/>
          </w:rPr>
          <w:t>части 10 статьи 22</w:t>
        </w:r>
      </w:hyperlink>
      <w:r w:rsidRPr="007B402E">
        <w:rPr>
          <w:rFonts w:ascii="Times New Roman" w:hAnsi="Times New Roman"/>
          <w:color w:val="000000" w:themeColor="text1"/>
          <w:sz w:val="24"/>
          <w:szCs w:val="24"/>
        </w:rPr>
        <w:t xml:space="preserve"> Федерального закона от 08.11.2007 </w:t>
      </w:r>
      <w:r w:rsidRPr="007B402E">
        <w:rPr>
          <w:rFonts w:ascii="Times New Roman" w:hAnsi="Times New Roman"/>
          <w:color w:val="000000" w:themeColor="text1"/>
          <w:sz w:val="24"/>
          <w:szCs w:val="24"/>
        </w:rP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без компенсации понесенных расходов со стороны </w:t>
      </w:r>
      <w:r w:rsidRPr="007B402E">
        <w:rPr>
          <w:rFonts w:ascii="Times New Roman" w:hAnsi="Times New Roman"/>
          <w:i/>
          <w:color w:val="000000" w:themeColor="text1"/>
          <w:sz w:val="24"/>
          <w:szCs w:val="24"/>
        </w:rPr>
        <w:t>Арендатора</w:t>
      </w:r>
      <w:r w:rsidRPr="007B402E">
        <w:rPr>
          <w:rFonts w:ascii="Times New Roman" w:hAnsi="Times New Roman"/>
          <w:color w:val="000000" w:themeColor="text1"/>
          <w:sz w:val="24"/>
          <w:szCs w:val="24"/>
        </w:rPr>
        <w:t>.</w:t>
      </w:r>
    </w:p>
    <w:p w14:paraId="75AAE7F4"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Соблюдать требования экологических, противопожарных, санитарно-гигиенических, строительных и иных норм и правил, а также требования государственных органов по любым другим вопросам, касающихся содержания и эксплуатации Недвижимого имущества, и так или иначе связанных с предметом Договора.</w:t>
      </w:r>
    </w:p>
    <w:p w14:paraId="38916777" w14:textId="2BE8EEA0"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Обеспечить </w:t>
      </w:r>
      <w:r w:rsidR="00597B99" w:rsidRPr="007B402E">
        <w:rPr>
          <w:rFonts w:ascii="Times New Roman" w:hAnsi="Times New Roman"/>
          <w:color w:val="000000"/>
          <w:sz w:val="24"/>
          <w:szCs w:val="24"/>
        </w:rPr>
        <w:t>соблюдение</w:t>
      </w:r>
      <w:r w:rsidRPr="007B402E">
        <w:rPr>
          <w:rFonts w:ascii="Times New Roman" w:hAnsi="Times New Roman"/>
          <w:color w:val="000000"/>
          <w:sz w:val="24"/>
          <w:szCs w:val="24"/>
        </w:rPr>
        <w:t xml:space="preserve"> требований к содержанию и использованию Недвижимого </w:t>
      </w:r>
      <w:proofErr w:type="gramStart"/>
      <w:r w:rsidRPr="007B402E">
        <w:rPr>
          <w:rFonts w:ascii="Times New Roman" w:hAnsi="Times New Roman"/>
          <w:color w:val="000000"/>
          <w:sz w:val="24"/>
          <w:szCs w:val="24"/>
        </w:rPr>
        <w:t>имущества</w:t>
      </w:r>
      <w:r w:rsidR="0091332F" w:rsidRPr="007B402E">
        <w:rPr>
          <w:rFonts w:ascii="Times New Roman" w:hAnsi="Times New Roman"/>
          <w:color w:val="000000"/>
          <w:sz w:val="24"/>
          <w:szCs w:val="24"/>
        </w:rPr>
        <w:t>,</w:t>
      </w:r>
      <w:r w:rsidRPr="007B402E">
        <w:rPr>
          <w:rFonts w:ascii="Times New Roman" w:hAnsi="Times New Roman"/>
          <w:color w:val="000000"/>
          <w:sz w:val="24"/>
          <w:szCs w:val="24"/>
        </w:rPr>
        <w:t xml:space="preserve">  Объектов</w:t>
      </w:r>
      <w:proofErr w:type="gramEnd"/>
      <w:r w:rsidRPr="007B402E">
        <w:rPr>
          <w:rFonts w:ascii="Times New Roman" w:hAnsi="Times New Roman"/>
          <w:color w:val="000000"/>
          <w:sz w:val="24"/>
          <w:szCs w:val="24"/>
        </w:rPr>
        <w:t xml:space="preserve"> </w:t>
      </w:r>
      <w:r w:rsidR="0091332F" w:rsidRPr="007B402E">
        <w:rPr>
          <w:rFonts w:ascii="Times New Roman" w:hAnsi="Times New Roman"/>
          <w:color w:val="000000"/>
          <w:sz w:val="24"/>
          <w:szCs w:val="24"/>
        </w:rPr>
        <w:t xml:space="preserve">и ПСП </w:t>
      </w:r>
      <w:r w:rsidRPr="007B402E">
        <w:rPr>
          <w:rFonts w:ascii="Times New Roman" w:hAnsi="Times New Roman"/>
          <w:color w:val="000000"/>
          <w:sz w:val="24"/>
          <w:szCs w:val="24"/>
        </w:rPr>
        <w:t>в соответствии с законодательством Российской Федерации и Договором.</w:t>
      </w:r>
    </w:p>
    <w:p w14:paraId="3D3B0265" w14:textId="16D22A37" w:rsidR="00D97531" w:rsidRPr="007B402E" w:rsidRDefault="00D97531"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themeColor="text1"/>
          <w:sz w:val="24"/>
          <w:szCs w:val="24"/>
          <w:lang w:bidi="ru-RU"/>
        </w:rPr>
        <w:t xml:space="preserve">Обеспечить соблюдение требований Согласия, выданного Арендатором, в части </w:t>
      </w:r>
      <w:r w:rsidR="002215E5">
        <w:rPr>
          <w:rFonts w:ascii="Times New Roman" w:hAnsi="Times New Roman"/>
          <w:color w:val="000000" w:themeColor="text1"/>
          <w:sz w:val="24"/>
          <w:szCs w:val="24"/>
          <w:lang w:bidi="ru-RU"/>
        </w:rPr>
        <w:t>размещения</w:t>
      </w:r>
      <w:r w:rsidRPr="007B402E">
        <w:rPr>
          <w:rFonts w:ascii="Times New Roman" w:hAnsi="Times New Roman"/>
          <w:color w:val="000000" w:themeColor="text1"/>
          <w:sz w:val="24"/>
          <w:szCs w:val="24"/>
          <w:lang w:bidi="ru-RU"/>
        </w:rPr>
        <w:t xml:space="preserve"> и эксплуатации подъездов, съездов, примыканий, площадок для стоянки автомобилей и других сооружений, связанных с обеспечением функционирования Объектов, в соответствии с Законодательством и Договором</w:t>
      </w:r>
      <w:r w:rsidRPr="007B402E">
        <w:rPr>
          <w:rFonts w:ascii="Times New Roman" w:hAnsi="Times New Roman"/>
          <w:color w:val="000000" w:themeColor="text1"/>
          <w:sz w:val="24"/>
          <w:szCs w:val="24"/>
        </w:rPr>
        <w:t>.</w:t>
      </w:r>
    </w:p>
    <w:p w14:paraId="1BD79F15"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необходимости электроснабжения объектов Арендатора и (или) дочерних и зависимых обществ Арендатора, в рамках развития территории МФЗ (при наличии технической возможности), а также при условии компенсации части подтвержденных затрат, понесенных Субарендатором (пропорционально истребованной мощности), Субарендатор обязан согласовать присоединение объектов к трансформаторной подстанции и линиям электропередач Субарендатора, созданной в рамках договора на технологическое присоединение энергопринимающих устройств Субарендатора к объектам электросетевого хозяйства сетевой (</w:t>
      </w:r>
      <w:proofErr w:type="spellStart"/>
      <w:r w:rsidRPr="007B402E">
        <w:rPr>
          <w:rFonts w:ascii="Times New Roman" w:hAnsi="Times New Roman"/>
          <w:color w:val="000000"/>
          <w:sz w:val="24"/>
          <w:szCs w:val="24"/>
        </w:rPr>
        <w:t>энергоснабжающей</w:t>
      </w:r>
      <w:proofErr w:type="spellEnd"/>
      <w:r w:rsidRPr="007B402E">
        <w:rPr>
          <w:rFonts w:ascii="Times New Roman" w:hAnsi="Times New Roman"/>
          <w:color w:val="000000"/>
          <w:sz w:val="24"/>
          <w:szCs w:val="24"/>
        </w:rPr>
        <w:t xml:space="preserve">) организации. В случае необходимости реконструкции трансформаторной подстанции, Субарендатор обязан согласовать таковые работы. </w:t>
      </w:r>
    </w:p>
    <w:p w14:paraId="39FE998F"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Своевременно и в полном объеме выплачивать Арендатору арендную плату по Договору в размере и порядке, установленном Договором.</w:t>
      </w:r>
    </w:p>
    <w:p w14:paraId="7755CDE0"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Своевременно и в полном объеме возмещать Арендатору убытки, понесенные им в результате действий (бездействия) Субарендатора.</w:t>
      </w:r>
    </w:p>
    <w:p w14:paraId="31C7FCCB"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Соблюдать ограничения прав на Недвижимое имущество – особые условия использования земельных участков и режим хозяйственной деятельности в охранных зонах и другие ограничения прав в случае, если такие ограничения установлены в отношении Недвижимого имущества.</w:t>
      </w:r>
    </w:p>
    <w:p w14:paraId="6039B94F"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Соблюдать правила и режим использования полос отвода и придорожных полос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в соответствии с законодательством Российской Федерации.</w:t>
      </w:r>
    </w:p>
    <w:p w14:paraId="2186E311" w14:textId="22173D87" w:rsidR="00915F47" w:rsidRPr="007B402E" w:rsidRDefault="00D97531"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В границах 50 (пятидесяти) метров от границ Недвижимого имущества не допускать захламления прилегающей к Недвижимому имуществу территории, включая конструктивные элементы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непосредственно относящиеся к МФЗ, не допускать нанесения вреда объектам транспортной инфраструктуры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соблюдать условия эксплуатации и правила безопасности дорожного движения. При этом действие настоящего пункта распространяется до даты заключения договоров субаренды земельных участков на смежные земельные участки, содержащие соответствующие обязательства</w:t>
      </w:r>
      <w:r w:rsidR="00B574EC" w:rsidRPr="007B402E">
        <w:rPr>
          <w:rFonts w:ascii="Times New Roman" w:hAnsi="Times New Roman"/>
          <w:color w:val="000000"/>
          <w:sz w:val="24"/>
          <w:szCs w:val="24"/>
        </w:rPr>
        <w:t>.</w:t>
      </w:r>
    </w:p>
    <w:p w14:paraId="4EC1D512" w14:textId="70AB6961" w:rsidR="00915F47" w:rsidRPr="007B402E" w:rsidRDefault="00B574EC" w:rsidP="007B402E">
      <w:pPr>
        <w:pStyle w:val="aff1"/>
        <w:numPr>
          <w:ilvl w:val="3"/>
          <w:numId w:val="24"/>
        </w:numPr>
        <w:tabs>
          <w:tab w:val="clear" w:pos="2357"/>
          <w:tab w:val="left" w:pos="993"/>
          <w:tab w:val="left" w:pos="1134"/>
          <w:tab w:val="num" w:pos="1701"/>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Не препятствовать Арендатору, пользователям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владельцам объектов дорожного сервиса, входящих в состав МФЗ, а также эксплуатирующим службам в доступе на Недвижимое имущество, а также в доступе к иному имуществу, входящему в состав МФЗ, через Недвижимое имущество</w:t>
      </w:r>
      <w:r w:rsidR="0091332F" w:rsidRPr="007B402E">
        <w:rPr>
          <w:rFonts w:ascii="Times New Roman" w:hAnsi="Times New Roman"/>
          <w:color w:val="000000"/>
          <w:sz w:val="24"/>
          <w:szCs w:val="24"/>
        </w:rPr>
        <w:t xml:space="preserve"> и ПСП</w:t>
      </w:r>
      <w:r w:rsidRPr="007B402E">
        <w:rPr>
          <w:rFonts w:ascii="Times New Roman" w:hAnsi="Times New Roman"/>
          <w:color w:val="000000"/>
          <w:sz w:val="24"/>
          <w:szCs w:val="24"/>
        </w:rPr>
        <w:t xml:space="preserve">. Обеспечивать органам государственного надзора свободный </w:t>
      </w:r>
      <w:r w:rsidRPr="007B402E">
        <w:rPr>
          <w:rFonts w:ascii="Times New Roman" w:hAnsi="Times New Roman"/>
          <w:color w:val="000000"/>
          <w:sz w:val="24"/>
          <w:szCs w:val="24"/>
        </w:rPr>
        <w:lastRenderedPageBreak/>
        <w:t>доступ на Недвижимое имущество для осуществления контроля за использованием и охраной земель, за осуществлением градостроительной деятельности.</w:t>
      </w:r>
    </w:p>
    <w:p w14:paraId="7D1801D5" w14:textId="77777777" w:rsidR="00915F47" w:rsidRPr="007B402E" w:rsidRDefault="00941064" w:rsidP="007B402E">
      <w:pPr>
        <w:pStyle w:val="aff1"/>
        <w:numPr>
          <w:ilvl w:val="3"/>
          <w:numId w:val="24"/>
        </w:numPr>
        <w:tabs>
          <w:tab w:val="clear" w:pos="2357"/>
          <w:tab w:val="left" w:pos="993"/>
          <w:tab w:val="left" w:pos="1134"/>
          <w:tab w:val="num" w:pos="1701"/>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Не препятствовать размещению Арендатором и иными лицами на Недвижимом имуществе межевых, геодезических и других специальных знаков. Сохранять имеющиеся на Недвижимом имуществе межевые, геодезические и другие специальные знаки.</w:t>
      </w:r>
    </w:p>
    <w:p w14:paraId="1D0B309B" w14:textId="77777777" w:rsidR="00915F47" w:rsidRPr="007B402E" w:rsidRDefault="00941064" w:rsidP="007B402E">
      <w:pPr>
        <w:pStyle w:val="aff1"/>
        <w:numPr>
          <w:ilvl w:val="3"/>
          <w:numId w:val="24"/>
        </w:numPr>
        <w:tabs>
          <w:tab w:val="clear" w:pos="2357"/>
          <w:tab w:val="left" w:pos="993"/>
          <w:tab w:val="left" w:pos="1134"/>
          <w:tab w:val="num" w:pos="1701"/>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Не препятствовать проектированию, строительству, ремонту, обслуживанию коммуникаций, проходящих по Недвижимому имуществу, инженерных сооружений на сетях и коммуникациях, в том числе принадлежащих третьим лицам, а также оборудования и информационных носителей.</w:t>
      </w:r>
    </w:p>
    <w:p w14:paraId="51547742" w14:textId="77777777" w:rsidR="00915F47" w:rsidRPr="007B402E" w:rsidRDefault="00B574EC" w:rsidP="007B402E">
      <w:pPr>
        <w:pStyle w:val="aff1"/>
        <w:numPr>
          <w:ilvl w:val="3"/>
          <w:numId w:val="24"/>
        </w:numPr>
        <w:tabs>
          <w:tab w:val="clear" w:pos="2357"/>
          <w:tab w:val="left" w:pos="993"/>
          <w:tab w:val="left" w:pos="1134"/>
          <w:tab w:val="num" w:pos="1701"/>
          <w:tab w:val="num" w:pos="1985"/>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Не допускать действий (бездействия) и не использовать Недвижимое имущество способом, в результате которых создавались бы какие-либо препятствия (ограничения) третьим лицам в осуществлении их прав и законных интересов.</w:t>
      </w:r>
    </w:p>
    <w:p w14:paraId="30700DB9" w14:textId="77777777" w:rsidR="00915F47" w:rsidRPr="007B402E" w:rsidRDefault="00B574EC" w:rsidP="007B402E">
      <w:pPr>
        <w:pStyle w:val="aff1"/>
        <w:numPr>
          <w:ilvl w:val="3"/>
          <w:numId w:val="24"/>
        </w:numPr>
        <w:tabs>
          <w:tab w:val="clear" w:pos="2357"/>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В случае прекращения Договора или расторжения Договора по основаниям, установленным </w:t>
      </w:r>
      <w:r w:rsidR="003074C5" w:rsidRPr="007B402E">
        <w:rPr>
          <w:rFonts w:ascii="Times New Roman" w:hAnsi="Times New Roman"/>
          <w:color w:val="000000"/>
          <w:sz w:val="24"/>
          <w:szCs w:val="24"/>
        </w:rPr>
        <w:t xml:space="preserve">главой </w:t>
      </w:r>
      <w:r w:rsidR="00E146B3" w:rsidRPr="007B402E">
        <w:rPr>
          <w:rFonts w:ascii="Times New Roman" w:hAnsi="Times New Roman"/>
          <w:color w:val="000000"/>
          <w:sz w:val="24"/>
          <w:szCs w:val="24"/>
        </w:rPr>
        <w:t xml:space="preserve">10. </w:t>
      </w:r>
      <w:r w:rsidRPr="007B402E">
        <w:rPr>
          <w:rFonts w:ascii="Times New Roman" w:hAnsi="Times New Roman"/>
          <w:color w:val="000000"/>
          <w:sz w:val="24"/>
          <w:szCs w:val="24"/>
        </w:rPr>
        <w:t xml:space="preserve">Договора, не заявлять каких-либо требований в связи с компенсацией и/или возмещением расходов и/или издержек по содержанию и улучшению Недвижимого имущества. Стороны договорились, что Субарендатор не имеет права на возмещение стоимости улучшений Недвижимого имущества, как отделимых, так и неотделимых без вреда для Недвижимого имущества и объектов капитального строительства, в совокупности формирующих Объекты. </w:t>
      </w:r>
    </w:p>
    <w:p w14:paraId="55CB3784" w14:textId="77777777" w:rsidR="00994E86" w:rsidRPr="007B402E" w:rsidRDefault="00994E86" w:rsidP="007B402E">
      <w:pPr>
        <w:pStyle w:val="aff1"/>
        <w:numPr>
          <w:ilvl w:val="3"/>
          <w:numId w:val="24"/>
        </w:numPr>
        <w:tabs>
          <w:tab w:val="left" w:pos="993"/>
          <w:tab w:val="left" w:pos="1134"/>
          <w:tab w:val="num" w:pos="1701"/>
        </w:tabs>
        <w:spacing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Не осуществлять и не допускать на Недвижимом имуществе размещение любых иных объектов, не поименованных в пункте 1.</w:t>
      </w:r>
      <w:r w:rsidR="00975B91" w:rsidRPr="007B402E">
        <w:rPr>
          <w:rFonts w:ascii="Times New Roman" w:hAnsi="Times New Roman"/>
          <w:color w:val="000000"/>
          <w:sz w:val="24"/>
          <w:szCs w:val="24"/>
        </w:rPr>
        <w:t>1</w:t>
      </w:r>
      <w:r w:rsidRPr="007B402E">
        <w:rPr>
          <w:rFonts w:ascii="Times New Roman" w:hAnsi="Times New Roman"/>
          <w:color w:val="000000"/>
          <w:sz w:val="24"/>
          <w:szCs w:val="24"/>
        </w:rPr>
        <w:t xml:space="preserve">.1. Договора за исключением случаев, предусмотренных пунктами </w:t>
      </w:r>
      <w:r w:rsidR="00975B91" w:rsidRPr="007B402E">
        <w:rPr>
          <w:rFonts w:ascii="Times New Roman" w:hAnsi="Times New Roman"/>
          <w:color w:val="000000"/>
          <w:sz w:val="24"/>
          <w:szCs w:val="24"/>
        </w:rPr>
        <w:t>7</w:t>
      </w:r>
      <w:r w:rsidRPr="007B402E">
        <w:rPr>
          <w:rFonts w:ascii="Times New Roman" w:hAnsi="Times New Roman"/>
          <w:color w:val="000000"/>
          <w:sz w:val="24"/>
          <w:szCs w:val="24"/>
        </w:rPr>
        <w:t>.3.3</w:t>
      </w:r>
      <w:r w:rsidR="005552C7" w:rsidRPr="007B402E">
        <w:rPr>
          <w:rFonts w:ascii="Times New Roman" w:hAnsi="Times New Roman"/>
          <w:color w:val="000000"/>
          <w:sz w:val="24"/>
          <w:szCs w:val="24"/>
        </w:rPr>
        <w:t>.</w:t>
      </w:r>
      <w:r w:rsidRPr="007B402E">
        <w:rPr>
          <w:rFonts w:ascii="Times New Roman" w:hAnsi="Times New Roman"/>
          <w:color w:val="000000"/>
          <w:sz w:val="24"/>
          <w:szCs w:val="24"/>
        </w:rPr>
        <w:t xml:space="preserve">, </w:t>
      </w:r>
      <w:r w:rsidR="00975B91" w:rsidRPr="007B402E">
        <w:rPr>
          <w:rFonts w:ascii="Times New Roman" w:hAnsi="Times New Roman"/>
          <w:color w:val="000000"/>
          <w:sz w:val="24"/>
          <w:szCs w:val="24"/>
        </w:rPr>
        <w:t>7</w:t>
      </w:r>
      <w:r w:rsidRPr="007B402E">
        <w:rPr>
          <w:rFonts w:ascii="Times New Roman" w:hAnsi="Times New Roman"/>
          <w:color w:val="000000"/>
          <w:sz w:val="24"/>
          <w:szCs w:val="24"/>
        </w:rPr>
        <w:t>.3.5</w:t>
      </w:r>
      <w:r w:rsidR="005552C7" w:rsidRPr="007B402E">
        <w:rPr>
          <w:rFonts w:ascii="Times New Roman" w:hAnsi="Times New Roman"/>
          <w:color w:val="000000"/>
          <w:sz w:val="24"/>
          <w:szCs w:val="24"/>
        </w:rPr>
        <w:t>.</w:t>
      </w:r>
      <w:r w:rsidRPr="007B402E">
        <w:rPr>
          <w:rFonts w:ascii="Times New Roman" w:hAnsi="Times New Roman"/>
          <w:color w:val="000000"/>
          <w:sz w:val="24"/>
          <w:szCs w:val="24"/>
        </w:rPr>
        <w:t xml:space="preserve"> и </w:t>
      </w:r>
      <w:r w:rsidR="00975B91" w:rsidRPr="007B402E">
        <w:rPr>
          <w:rFonts w:ascii="Times New Roman" w:hAnsi="Times New Roman"/>
          <w:color w:val="000000"/>
          <w:sz w:val="24"/>
          <w:szCs w:val="24"/>
        </w:rPr>
        <w:t>7</w:t>
      </w:r>
      <w:r w:rsidRPr="007B402E">
        <w:rPr>
          <w:rFonts w:ascii="Times New Roman" w:hAnsi="Times New Roman"/>
          <w:color w:val="000000"/>
          <w:sz w:val="24"/>
          <w:szCs w:val="24"/>
        </w:rPr>
        <w:t>.3.6</w:t>
      </w:r>
      <w:r w:rsidR="005552C7" w:rsidRPr="007B402E">
        <w:rPr>
          <w:rFonts w:ascii="Times New Roman" w:hAnsi="Times New Roman"/>
          <w:color w:val="000000"/>
          <w:sz w:val="24"/>
          <w:szCs w:val="24"/>
        </w:rPr>
        <w:t>.</w:t>
      </w:r>
      <w:r w:rsidRPr="007B402E">
        <w:rPr>
          <w:rFonts w:ascii="Times New Roman" w:hAnsi="Times New Roman"/>
          <w:color w:val="000000"/>
          <w:sz w:val="24"/>
          <w:szCs w:val="24"/>
        </w:rPr>
        <w:t xml:space="preserve"> Договора.</w:t>
      </w:r>
    </w:p>
    <w:p w14:paraId="701D9D77"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Нести бремя содержания и сохранности Недвижимого имущества и Объектов. Содержать Недвижимое имущество в порядке и надлежащем состоянии, не допуская его порчи, а в случае необходимости производить ремонт транспортной и инженерной инфраструктуры Недвижимого имущества.</w:t>
      </w:r>
    </w:p>
    <w:p w14:paraId="3B2EC841"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Немедленно извещать Арендатора и соответствующие государственные органы о событии, нанесшем (или способном нанести) Недвижимому имуществу и находящимся на нем объектам (при наличии таковых), а также близлежащим земельным участкам ущерб, и своевременно принимать все возможные меры по предотвращению угрозы разрушения и/или повреждения Недвижимого имущества и расположенных на нем Объектов.</w:t>
      </w:r>
    </w:p>
    <w:p w14:paraId="0CC5405B" w14:textId="77777777" w:rsidR="00915F47" w:rsidRPr="007B402E" w:rsidRDefault="00DC0D7A"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Предпринять разумные меры, направленные на недопущение неправомерного использования Недвижимого имущества третьими лицами. Обо всех фактах неправомерного использования Недвижимого имущества третьими лицами немедленно ставить в известность Арендатора и соответствующие органы.</w:t>
      </w:r>
    </w:p>
    <w:p w14:paraId="06429544" w14:textId="77777777" w:rsidR="00915F47" w:rsidRPr="007B402E" w:rsidRDefault="00DC0D7A"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Не позднее последнего дня действия Договора своими силами и/или за свой счет освободить Недвижимое имущество от возведенных на нем зданий, строений и сооружений, других объектов, а также находящегося на Недвижимом имуществе иного имущества и передать Недвижимое имущество Арендатору по Акту приема-передачи (возврата) в состоянии и качестве не хуже первоначального. Освобождение Недвижимого имущества от возведенных на нем зданий, строений и сооружений, других объектов, а также находящегося на Недвижимом имуществе иного имущества не требуется, если к дате окончания срока действия Договора между Арендатором и Субарендатором заключен в надлежащей форме Договор субаренды на новый срок.</w:t>
      </w:r>
    </w:p>
    <w:p w14:paraId="4364F9A4" w14:textId="77777777" w:rsidR="00915F47" w:rsidRPr="007B402E" w:rsidRDefault="00DC0D7A"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Письменно сообщить Арендатору не позднее, чем за 90 (девяносто) календарных дней о предстоящем освобождении Недвижимого имущества в связи с окончанием срока действия Договора.</w:t>
      </w:r>
    </w:p>
    <w:p w14:paraId="13C9DB4D" w14:textId="77777777" w:rsidR="00915F47" w:rsidRPr="007B402E" w:rsidRDefault="00DC0D7A"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В течение 10 (десяти) рабочих дней письменно уведомить Арендатора об изменении своих реквизитов. При этом, оформление дополнительного соглашения к Договору не требуется.</w:t>
      </w:r>
    </w:p>
    <w:p w14:paraId="41EEE0D4"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31" w:name="_Ref186102856"/>
      <w:r w:rsidRPr="007B402E">
        <w:rPr>
          <w:rFonts w:ascii="Times New Roman" w:hAnsi="Times New Roman"/>
          <w:color w:val="000000"/>
          <w:sz w:val="24"/>
          <w:szCs w:val="24"/>
        </w:rPr>
        <w:t xml:space="preserve">В случае если в соответствии с законодательством Российской Федерации требуется государственная регистрация Договора, изменений и дополнений к нему, а также соглашения о его расторжении или прекращения Договора по иному основанию, в срок не позднее 45 (сорока пяти) календарных дней после их подписания, обратиться с заявлением в регистрирующий орган за соответствующей регистрацией, с одновременным государственным </w:t>
      </w:r>
      <w:r w:rsidRPr="007B402E">
        <w:rPr>
          <w:rFonts w:ascii="Times New Roman" w:hAnsi="Times New Roman"/>
          <w:color w:val="000000"/>
          <w:sz w:val="24"/>
          <w:szCs w:val="24"/>
        </w:rPr>
        <w:lastRenderedPageBreak/>
        <w:t>кадастровым учетом части земельного участка по Договору и нести в связи с этим расходы по государственной регистрации. При этом, в срок не позднее 5 (пяти) рабочих дней после подачи (приема) заявления о государственной регистрации Договора и/или изменений и дополнений к нему, и/или соглашения о его расторжении предоставить Арендатору заверенную надлежащим образом копию расписки о приеме соответствующего заявления для проведения государственной регистрации, и в срок  не позднее 5 (пяти) рабочих дней с момента государственной регистрации предоставить Арендатору зарегистрированный экземпляр Договора и/или изменений и дополнений к нему, и/или соглашения о расторжении Договора, а также выписки из Единого Государственного реестра недвижимости, подтверждающей осуществление соответствующих регистрационных действий и постановки части земельного участка по Договору на государственный кадастровый учет.</w:t>
      </w:r>
      <w:bookmarkEnd w:id="31"/>
    </w:p>
    <w:p w14:paraId="04340647"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Обеспечивать неукоснительное исполнение требований частей 3 и 4, а также Приложения 4 приказа Арендатора от 22.03.2022 № 70 «Об утверждении Правил уборки мусора и посторонних предметов с автомобильных дорог Государственной компании «Российские автомобильные дороги» и искусственных дорожных сооружений на них» размещенного на сайте Арендатора в информационно-телекоммуникационной сети «Интернет» (https://russianhighways.ru/) (Далее – Приказ).</w:t>
      </w:r>
    </w:p>
    <w:p w14:paraId="5AE17C6D"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не позднее 5-го числа месяца, следующего за расчётным месяцем аренды, предоставляет Арендатору отчет, содержащий сведения о розничном товарообороте. </w:t>
      </w:r>
    </w:p>
    <w:p w14:paraId="176F4900" w14:textId="77777777" w:rsidR="00915F47" w:rsidRPr="007B402E" w:rsidRDefault="00044C20"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 запросу Арендатора предоставить</w:t>
      </w:r>
      <w:r w:rsidR="00B574EC" w:rsidRPr="007B402E">
        <w:rPr>
          <w:rFonts w:ascii="Times New Roman" w:hAnsi="Times New Roman"/>
          <w:color w:val="000000"/>
          <w:sz w:val="24"/>
          <w:szCs w:val="24"/>
        </w:rPr>
        <w:t xml:space="preserve"> в течении 5 (пяти) рабочих дней </w:t>
      </w:r>
      <w:r w:rsidRPr="007B402E">
        <w:rPr>
          <w:rFonts w:ascii="Times New Roman" w:hAnsi="Times New Roman"/>
          <w:color w:val="000000"/>
          <w:sz w:val="24"/>
          <w:szCs w:val="24"/>
        </w:rPr>
        <w:t xml:space="preserve">предоставить </w:t>
      </w:r>
      <w:r w:rsidR="00B574EC" w:rsidRPr="007B402E">
        <w:rPr>
          <w:rFonts w:ascii="Times New Roman" w:hAnsi="Times New Roman"/>
          <w:color w:val="000000"/>
          <w:sz w:val="24"/>
          <w:szCs w:val="24"/>
        </w:rPr>
        <w:t>копии</w:t>
      </w:r>
      <w:r w:rsidR="008827C2"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документов, подтверждающих объем розничного товарооборота за расчётный месяц аренды (в том числе иных использующих Объекты лиц).</w:t>
      </w:r>
    </w:p>
    <w:p w14:paraId="235051F4"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Предоставлять Арендатору не реже 1 (одного) раза в квартал актуальный на момент представления план-график создания Объектов на Недвижимом имуществе, а также предоставлять в течении 10 (десяти) рабочих дней актуализированную редакцию такого плана-графика в рамках запроса Арендатора. В случае расхождения графика или фактического хода работ со сроками, установленными Договором, проводить общую и/или точечную (а рамках отдельных операций) оптимизацию подготовительных, проектных и строительных работ и процессов, их соответствующих графиков.</w:t>
      </w:r>
    </w:p>
    <w:p w14:paraId="5B64C605"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 запросу Арендатора предоставить в течении 20 (двадцати) рабочих дней доступ к камерам Субарендатора и иных использующих Объекты лиц, находящимся на Недвижимом имуществе, в целях минимизации заторовых явлений посредством реализации Арендатором соответствующих мер (без вмешательства в хозяйственную деятельность Субарендатора и иных использующих Объекты лиц).</w:t>
      </w:r>
    </w:p>
    <w:p w14:paraId="440D997D" w14:textId="77777777" w:rsidR="00915F47" w:rsidRPr="007B402E" w:rsidRDefault="005552C7"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Согласовать проект дополнительного соглашения, направленного в соответствии с пунктом </w:t>
      </w:r>
      <w:r w:rsidR="00E146B3" w:rsidRPr="007B402E">
        <w:rPr>
          <w:rFonts w:ascii="Times New Roman" w:hAnsi="Times New Roman"/>
          <w:color w:val="000000"/>
          <w:sz w:val="24"/>
          <w:szCs w:val="24"/>
        </w:rPr>
        <w:t>7.2.2.</w:t>
      </w:r>
      <w:r w:rsidR="009263C1" w:rsidRPr="007B402E">
        <w:rPr>
          <w:rFonts w:ascii="Times New Roman" w:hAnsi="Times New Roman"/>
          <w:color w:val="000000"/>
          <w:sz w:val="24"/>
          <w:szCs w:val="24"/>
        </w:rPr>
        <w:t>5</w:t>
      </w:r>
      <w:r w:rsidR="00E146B3"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Договора, в срок не позднее 1 (одного) месяца до даты окончания Договора.</w:t>
      </w:r>
    </w:p>
    <w:p w14:paraId="58C62AEC" w14:textId="77777777" w:rsidR="00915F47" w:rsidRPr="007B402E" w:rsidRDefault="005552C7"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Не препятствовать размещению Арендатором и его подрядными организациями, любого оборудования (датчиков, опор, камер, оборудования и т.д.).  </w:t>
      </w:r>
    </w:p>
    <w:p w14:paraId="456989C2" w14:textId="77777777" w:rsidR="00915F47" w:rsidRPr="007B402E" w:rsidRDefault="005552C7"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По запросу Арендатора согласовать размещение на Недвижимом имуществе (в том числе на Объектах или в Объектах) информационно-рекламных материалов и носителей, направленных на информирование пользователей </w:t>
      </w:r>
      <w:r w:rsidR="00DF2CE3" w:rsidRPr="007B402E">
        <w:rPr>
          <w:rFonts w:ascii="Times New Roman" w:hAnsi="Times New Roman"/>
          <w:color w:val="000000" w:themeColor="text1"/>
          <w:sz w:val="24"/>
          <w:szCs w:val="24"/>
        </w:rPr>
        <w:t>ЦКАД</w:t>
      </w:r>
      <w:r w:rsidR="00B574EC" w:rsidRPr="007B402E">
        <w:rPr>
          <w:rFonts w:ascii="Times New Roman" w:hAnsi="Times New Roman"/>
          <w:color w:val="000000"/>
          <w:sz w:val="24"/>
          <w:szCs w:val="24"/>
        </w:rPr>
        <w:t>. При этом, размещение указанных материалов и носителей не должно препятствовать эксплуатации Объектов.</w:t>
      </w:r>
    </w:p>
    <w:p w14:paraId="7CD6B223"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Предоставлять по требованию Арендатора возможность размещения (пребывания) в помещениях Объектов и на территории Недвижимого имущества персонала Арендатора (не более трёх человек одновременно), работающего с пользователями </w:t>
      </w:r>
      <w:r w:rsidR="00DF2CE3" w:rsidRPr="007B402E">
        <w:rPr>
          <w:rFonts w:ascii="Times New Roman" w:hAnsi="Times New Roman"/>
          <w:color w:val="000000" w:themeColor="text1"/>
          <w:sz w:val="24"/>
          <w:szCs w:val="24"/>
        </w:rPr>
        <w:t>ЦКАД</w:t>
      </w:r>
      <w:r w:rsidR="003C3FCC" w:rsidRPr="007B402E">
        <w:rPr>
          <w:rFonts w:ascii="Times New Roman" w:hAnsi="Times New Roman"/>
          <w:color w:val="000000"/>
          <w:sz w:val="24"/>
          <w:szCs w:val="24"/>
        </w:rPr>
        <w:t>.</w:t>
      </w:r>
      <w:r w:rsidRPr="007B402E">
        <w:rPr>
          <w:rFonts w:ascii="Times New Roman" w:hAnsi="Times New Roman"/>
          <w:color w:val="000000"/>
          <w:sz w:val="24"/>
          <w:szCs w:val="24"/>
        </w:rPr>
        <w:t xml:space="preserve"> по вопросам оплаты проезда, в том числе предоставлять доступ к пользованию служебными помещениями для отдыха и приема пищи.</w:t>
      </w:r>
    </w:p>
    <w:p w14:paraId="537CE0AD"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целях стыковки проездов на различных частях земельных участков или земельных участках, входящих в территорию МФЗ, для обеспечения беспрепятственного передвижения пользователей по территории МФЗ, по требованию Арендатора переустраивать обочины и откосы проездов, обустроенных на Недвижимом имуществе, или согласовывать таковое переустройство третьим лицам – субарендаторами частей земельных участков и(или) земельных участков, входящих в МФЗ.</w:t>
      </w:r>
    </w:p>
    <w:p w14:paraId="78C41F57" w14:textId="77777777" w:rsidR="00915F47" w:rsidRPr="007B402E" w:rsidRDefault="005552C7" w:rsidP="007B402E">
      <w:pPr>
        <w:pStyle w:val="aff1"/>
        <w:numPr>
          <w:ilvl w:val="3"/>
          <w:numId w:val="24"/>
        </w:numPr>
        <w:tabs>
          <w:tab w:val="clear" w:pos="2357"/>
          <w:tab w:val="left" w:pos="993"/>
          <w:tab w:val="left" w:pos="1134"/>
          <w:tab w:val="num" w:pos="1701"/>
          <w:tab w:val="num" w:pos="1985"/>
        </w:tabs>
        <w:spacing w:after="0" w:line="240" w:lineRule="auto"/>
        <w:ind w:left="0" w:firstLine="709"/>
        <w:jc w:val="both"/>
        <w:rPr>
          <w:rFonts w:ascii="Times New Roman" w:hAnsi="Times New Roman"/>
          <w:color w:val="000000" w:themeColor="text1"/>
          <w:sz w:val="24"/>
          <w:szCs w:val="24"/>
        </w:rPr>
      </w:pPr>
      <w:r w:rsidRPr="007B402E">
        <w:rPr>
          <w:rFonts w:ascii="Times New Roman" w:hAnsi="Times New Roman"/>
          <w:color w:val="000000" w:themeColor="text1"/>
          <w:sz w:val="24"/>
          <w:szCs w:val="24"/>
        </w:rPr>
        <w:lastRenderedPageBreak/>
        <w:t xml:space="preserve"> </w:t>
      </w:r>
      <w:r w:rsidR="00C4257F" w:rsidRPr="007B402E">
        <w:rPr>
          <w:rFonts w:ascii="Times New Roman" w:hAnsi="Times New Roman"/>
          <w:color w:val="000000" w:themeColor="text1"/>
          <w:sz w:val="24"/>
          <w:szCs w:val="24"/>
        </w:rPr>
        <w:t xml:space="preserve">Выполнять </w:t>
      </w:r>
      <w:r w:rsidR="002E5BFF" w:rsidRPr="007B402E">
        <w:rPr>
          <w:rFonts w:ascii="Times New Roman" w:hAnsi="Times New Roman"/>
          <w:color w:val="000000" w:themeColor="text1"/>
          <w:sz w:val="24"/>
          <w:szCs w:val="24"/>
        </w:rPr>
        <w:t xml:space="preserve">требования, </w:t>
      </w:r>
      <w:r w:rsidR="00C4257F" w:rsidRPr="007B402E">
        <w:rPr>
          <w:rFonts w:ascii="Times New Roman" w:hAnsi="Times New Roman"/>
          <w:color w:val="000000" w:themeColor="text1"/>
          <w:sz w:val="24"/>
          <w:szCs w:val="24"/>
        </w:rPr>
        <w:t xml:space="preserve">выданные Арендатором </w:t>
      </w:r>
      <w:r w:rsidR="002E5BFF" w:rsidRPr="007B402E">
        <w:rPr>
          <w:rFonts w:ascii="Times New Roman" w:hAnsi="Times New Roman"/>
          <w:color w:val="000000" w:themeColor="text1"/>
          <w:sz w:val="24"/>
          <w:szCs w:val="24"/>
        </w:rPr>
        <w:t xml:space="preserve">при выявлении несоответствия эксплуатируемого примыкания к МФЗ в границах полосы отвода ЦКАД в части содержания и безопасности дорожного движения </w:t>
      </w:r>
      <w:r w:rsidR="00C4257F" w:rsidRPr="007B402E">
        <w:rPr>
          <w:rFonts w:ascii="Times New Roman" w:hAnsi="Times New Roman"/>
          <w:color w:val="000000" w:themeColor="text1"/>
          <w:sz w:val="24"/>
          <w:szCs w:val="24"/>
        </w:rPr>
        <w:t>в соответствии с пунктом 7.1.10 Договора и обязательные для исполнения Субарендатором, а также устранять замечания в случае выявления таких недостатков на территории МФЗ и исполнять обязательные требования Арендатора к Субарендатору по их устранению</w:t>
      </w:r>
      <w:r w:rsidR="00B574EC" w:rsidRPr="007B402E">
        <w:rPr>
          <w:rFonts w:ascii="Times New Roman" w:hAnsi="Times New Roman"/>
          <w:color w:val="000000" w:themeColor="text1"/>
          <w:sz w:val="24"/>
          <w:szCs w:val="24"/>
        </w:rPr>
        <w:t>.</w:t>
      </w:r>
    </w:p>
    <w:p w14:paraId="16F34C49" w14:textId="77777777" w:rsidR="00915F47" w:rsidRPr="007B402E" w:rsidRDefault="005215C7" w:rsidP="007B402E">
      <w:pPr>
        <w:pStyle w:val="aff1"/>
        <w:numPr>
          <w:ilvl w:val="3"/>
          <w:numId w:val="24"/>
        </w:numPr>
        <w:tabs>
          <w:tab w:val="clear" w:pos="2357"/>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themeColor="text1"/>
          <w:sz w:val="24"/>
          <w:szCs w:val="24"/>
        </w:rPr>
        <w:t xml:space="preserve">Обеспечить в срок, предусмотренный договором, начало коммерческого использования (эксплуатации) </w:t>
      </w:r>
      <w:r w:rsidR="001B7ADB" w:rsidRPr="007B402E">
        <w:rPr>
          <w:rFonts w:ascii="Times New Roman" w:hAnsi="Times New Roman"/>
          <w:i/>
          <w:color w:val="000000" w:themeColor="text1"/>
          <w:sz w:val="24"/>
          <w:szCs w:val="24"/>
        </w:rPr>
        <w:t>О</w:t>
      </w:r>
      <w:r w:rsidRPr="007B402E">
        <w:rPr>
          <w:rFonts w:ascii="Times New Roman" w:hAnsi="Times New Roman"/>
          <w:i/>
          <w:color w:val="000000" w:themeColor="text1"/>
          <w:sz w:val="24"/>
          <w:szCs w:val="24"/>
        </w:rPr>
        <w:t>бъектов</w:t>
      </w:r>
      <w:r w:rsidR="001B7ADB" w:rsidRPr="007B402E">
        <w:rPr>
          <w:rFonts w:ascii="Times New Roman" w:hAnsi="Times New Roman"/>
          <w:color w:val="000000" w:themeColor="text1"/>
          <w:sz w:val="24"/>
          <w:szCs w:val="24"/>
        </w:rPr>
        <w:t>.</w:t>
      </w:r>
      <w:r w:rsidRPr="007B402E">
        <w:rPr>
          <w:rFonts w:ascii="Times New Roman" w:hAnsi="Times New Roman"/>
          <w:color w:val="000000" w:themeColor="text1"/>
          <w:sz w:val="24"/>
          <w:szCs w:val="24"/>
        </w:rPr>
        <w:t xml:space="preserve"> </w:t>
      </w:r>
    </w:p>
    <w:p w14:paraId="0EC253C8" w14:textId="77777777" w:rsidR="00915F47" w:rsidRPr="007B402E" w:rsidRDefault="00B574EC" w:rsidP="007B402E">
      <w:pPr>
        <w:pStyle w:val="aff1"/>
        <w:numPr>
          <w:ilvl w:val="3"/>
          <w:numId w:val="24"/>
        </w:numPr>
        <w:tabs>
          <w:tab w:val="clear" w:pos="2357"/>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течение 30 (тридцати) рабочих дней после даты начала функционирования объекта Единого сервисного здания (ЕСЗ) в составе МФЗ (Приложение № 3 «Схема застройки МФЗ») на части земельного участка с кадастровым номером</w:t>
      </w:r>
      <w:r w:rsidR="00C4257F" w:rsidRPr="007B402E">
        <w:rPr>
          <w:rFonts w:ascii="Times New Roman" w:hAnsi="Times New Roman"/>
          <w:color w:val="000000"/>
          <w:sz w:val="24"/>
          <w:szCs w:val="24"/>
        </w:rPr>
        <w:t xml:space="preserve"> </w:t>
      </w:r>
      <w:r w:rsidR="00C4257F" w:rsidRPr="007B402E">
        <w:rPr>
          <w:rFonts w:ascii="Times New Roman" w:hAnsi="Times New Roman"/>
          <w:bCs/>
          <w:color w:val="000000"/>
          <w:sz w:val="24"/>
          <w:szCs w:val="24"/>
        </w:rPr>
        <w:t>50:09:0110302:904</w:t>
      </w:r>
      <w:r w:rsidRPr="007B402E">
        <w:rPr>
          <w:rFonts w:ascii="Times New Roman" w:hAnsi="Times New Roman"/>
          <w:color w:val="000000"/>
          <w:sz w:val="24"/>
          <w:szCs w:val="24"/>
        </w:rPr>
        <w:t>, или направления Арендатором соответствующего уведомления (в зависимости от того какое событие настанет ранее) осуществить демонтаж покрытия временной зоны парковки ТС для легковых автомобилей с последующим обустройством газонного покрытия на территории, занимаемой временной зоной парковки ТС. По итогам проведенных работ письменно проинформировать Арендатора.</w:t>
      </w:r>
    </w:p>
    <w:p w14:paraId="5014C92A" w14:textId="77777777"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Предоставить Арендатору полный комплект исполнительной документации в отношении Объектов, включая акты скрытых работ.</w:t>
      </w:r>
    </w:p>
    <w:p w14:paraId="48764239" w14:textId="234403D1" w:rsidR="00915F47" w:rsidRPr="007B402E" w:rsidRDefault="00B574EC"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При наличии неисправности на Объектах, не позволяющих осуществлять обслуживание пользователей и длящиеся более трех часов, в том числе, но не ограничиваясь техническими неисправностями, не позволяющими осуществлять отпуск определенного топлива, Субарендатор обязан проинформировать Арендатора об указанных фактах представителей Арендатора.</w:t>
      </w:r>
    </w:p>
    <w:p w14:paraId="035331FC" w14:textId="2D152A20" w:rsidR="0091332F" w:rsidRPr="007B402E" w:rsidRDefault="0091332F" w:rsidP="007B402E">
      <w:pPr>
        <w:pStyle w:val="aff1"/>
        <w:numPr>
          <w:ilvl w:val="3"/>
          <w:numId w:val="24"/>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Обеспечить благоустройство не используемой территории Недвижимого имущества, в том числе посредством </w:t>
      </w:r>
      <w:r w:rsidR="00AB1CF5" w:rsidRPr="007B402E">
        <w:rPr>
          <w:rFonts w:ascii="Times New Roman" w:hAnsi="Times New Roman"/>
          <w:color w:val="000000"/>
          <w:sz w:val="24"/>
          <w:szCs w:val="24"/>
        </w:rPr>
        <w:t>обустройства газонного покрытия и</w:t>
      </w:r>
      <w:r w:rsidR="000E6EF0" w:rsidRPr="007B402E">
        <w:rPr>
          <w:rFonts w:ascii="Times New Roman" w:hAnsi="Times New Roman"/>
          <w:color w:val="000000"/>
          <w:sz w:val="24"/>
          <w:szCs w:val="24"/>
        </w:rPr>
        <w:t xml:space="preserve"> последующ</w:t>
      </w:r>
      <w:r w:rsidR="00AB1CF5" w:rsidRPr="007B402E">
        <w:rPr>
          <w:rFonts w:ascii="Times New Roman" w:hAnsi="Times New Roman"/>
          <w:color w:val="000000"/>
          <w:sz w:val="24"/>
          <w:szCs w:val="24"/>
        </w:rPr>
        <w:t>его</w:t>
      </w:r>
      <w:r w:rsidR="000E6EF0" w:rsidRPr="007B402E">
        <w:rPr>
          <w:rFonts w:ascii="Times New Roman" w:hAnsi="Times New Roman"/>
          <w:color w:val="000000"/>
          <w:sz w:val="24"/>
          <w:szCs w:val="24"/>
        </w:rPr>
        <w:t xml:space="preserve"> регулярн</w:t>
      </w:r>
      <w:r w:rsidR="00AB1CF5" w:rsidRPr="007B402E">
        <w:rPr>
          <w:rFonts w:ascii="Times New Roman" w:hAnsi="Times New Roman"/>
          <w:color w:val="000000"/>
          <w:sz w:val="24"/>
          <w:szCs w:val="24"/>
        </w:rPr>
        <w:t>ого</w:t>
      </w:r>
      <w:r w:rsidR="000E6EF0" w:rsidRPr="007B402E">
        <w:rPr>
          <w:rFonts w:ascii="Times New Roman" w:hAnsi="Times New Roman"/>
          <w:color w:val="000000"/>
          <w:sz w:val="24"/>
          <w:szCs w:val="24"/>
        </w:rPr>
        <w:t xml:space="preserve"> </w:t>
      </w:r>
      <w:r w:rsidR="00AB1CF5" w:rsidRPr="007B402E">
        <w:rPr>
          <w:rFonts w:ascii="Times New Roman" w:hAnsi="Times New Roman"/>
          <w:color w:val="000000"/>
          <w:sz w:val="24"/>
          <w:szCs w:val="24"/>
        </w:rPr>
        <w:t>покоса</w:t>
      </w:r>
      <w:r w:rsidR="000E6EF0" w:rsidRPr="007B402E">
        <w:rPr>
          <w:rFonts w:ascii="Times New Roman" w:hAnsi="Times New Roman"/>
          <w:color w:val="000000"/>
          <w:sz w:val="24"/>
          <w:szCs w:val="24"/>
        </w:rPr>
        <w:t xml:space="preserve"> и</w:t>
      </w:r>
      <w:r w:rsidRPr="007B402E">
        <w:rPr>
          <w:rFonts w:ascii="Times New Roman" w:hAnsi="Times New Roman"/>
          <w:color w:val="000000"/>
          <w:sz w:val="24"/>
          <w:szCs w:val="24"/>
        </w:rPr>
        <w:t xml:space="preserve"> в случае необходимости обеспечения водоотвода</w:t>
      </w:r>
      <w:r w:rsidR="000E6EF0" w:rsidRPr="007B402E">
        <w:rPr>
          <w:rFonts w:ascii="Times New Roman" w:hAnsi="Times New Roman"/>
          <w:color w:val="000000"/>
          <w:sz w:val="24"/>
          <w:szCs w:val="24"/>
        </w:rPr>
        <w:t xml:space="preserve"> такой территории.</w:t>
      </w:r>
    </w:p>
    <w:bookmarkEnd w:id="24"/>
    <w:p w14:paraId="7BD7691C" w14:textId="77777777" w:rsidR="00915F47" w:rsidRPr="007B402E" w:rsidRDefault="00915F47" w:rsidP="007B402E">
      <w:pPr>
        <w:tabs>
          <w:tab w:val="left" w:pos="993"/>
          <w:tab w:val="left" w:pos="1134"/>
          <w:tab w:val="num" w:pos="1701"/>
        </w:tabs>
        <w:spacing w:after="0" w:line="240" w:lineRule="auto"/>
        <w:ind w:firstLine="709"/>
        <w:jc w:val="center"/>
        <w:rPr>
          <w:rFonts w:ascii="Times New Roman" w:hAnsi="Times New Roman"/>
          <w:b/>
          <w:color w:val="000000"/>
          <w:sz w:val="24"/>
          <w:szCs w:val="24"/>
        </w:rPr>
      </w:pPr>
    </w:p>
    <w:p w14:paraId="11E8404D" w14:textId="77777777" w:rsidR="00915F47" w:rsidRPr="007B402E" w:rsidRDefault="00B574EC" w:rsidP="007B402E">
      <w:pPr>
        <w:pStyle w:val="aff1"/>
        <w:numPr>
          <w:ilvl w:val="0"/>
          <w:numId w:val="24"/>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bookmarkStart w:id="32" w:name="_Ref87948454"/>
      <w:r w:rsidRPr="007B402E">
        <w:rPr>
          <w:rFonts w:ascii="Times New Roman" w:hAnsi="Times New Roman"/>
          <w:b/>
          <w:color w:val="000000"/>
          <w:sz w:val="24"/>
          <w:szCs w:val="24"/>
        </w:rPr>
        <w:t>ОТВЕТСТВЕННОСТЬ СТОРОН</w:t>
      </w:r>
    </w:p>
    <w:p w14:paraId="15F77775" w14:textId="77777777" w:rsidR="00915F47" w:rsidRPr="007B402E" w:rsidRDefault="00915F47" w:rsidP="007B402E">
      <w:pPr>
        <w:pStyle w:val="aff1"/>
        <w:tabs>
          <w:tab w:val="left" w:pos="993"/>
          <w:tab w:val="left" w:pos="1134"/>
          <w:tab w:val="num" w:pos="1701"/>
        </w:tabs>
        <w:spacing w:after="0" w:line="240" w:lineRule="auto"/>
        <w:ind w:left="0" w:firstLine="709"/>
        <w:rPr>
          <w:rFonts w:ascii="Times New Roman" w:hAnsi="Times New Roman"/>
          <w:b/>
          <w:color w:val="000000"/>
          <w:sz w:val="24"/>
          <w:szCs w:val="24"/>
        </w:rPr>
      </w:pPr>
    </w:p>
    <w:p w14:paraId="51AE80CB"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и/или Договором. Меры ответственности Сторон, не предусмотренные в Договоре, применяются в соответствии с законодательством Российской Федерации.</w:t>
      </w:r>
    </w:p>
    <w:p w14:paraId="2E8FDBEA"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неисполнения или ненадлежащего исполнения Субарендатором обязательства по внесению арендной платы по Договору Арендатор вправе взыскать с Субарендатора неустойку в размере 0,5% (</w:t>
      </w:r>
      <w:r w:rsidR="00A56632" w:rsidRPr="007B402E">
        <w:rPr>
          <w:rFonts w:ascii="Times New Roman" w:hAnsi="Times New Roman"/>
          <w:color w:val="000000"/>
          <w:sz w:val="24"/>
          <w:szCs w:val="24"/>
        </w:rPr>
        <w:t>н</w:t>
      </w:r>
      <w:r w:rsidRPr="007B402E">
        <w:rPr>
          <w:rFonts w:ascii="Times New Roman" w:hAnsi="Times New Roman"/>
          <w:color w:val="000000"/>
          <w:sz w:val="24"/>
          <w:szCs w:val="24"/>
        </w:rPr>
        <w:t>оль целых пять десятых процента) от просроченной суммы по Договору за каждый календарный день просрочки. Во избежание сомнений, данный пункт Договора распространяется на все установленные Договором части арендной платы.</w:t>
      </w:r>
      <w:bookmarkStart w:id="33" w:name="_Ref87949008"/>
      <w:bookmarkEnd w:id="32"/>
    </w:p>
    <w:p w14:paraId="5FF476A0"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невозвращения Недвижимого имущества Арендатору при прекращении Договора, в установленный Договором срок Субарендатор уплачивает Арендатору арендную плату (Ежемесячную часть Постоянной арендной платы и Оборотную арендную плату) за фактическое пользование Недвижимым имуществом, а также неустойку в размере 0,5% (Ноль целых пять десятых процента) от суммы арендной платы (Ежемесячной части Постоянной арендной платы и Оборотной арендной платы за последний месяц срока действия Договора) за каждый календарный день просрочки возврата Недвижимого имущества.</w:t>
      </w:r>
      <w:bookmarkEnd w:id="33"/>
      <w:r w:rsidRPr="007B402E">
        <w:rPr>
          <w:rFonts w:ascii="Times New Roman" w:hAnsi="Times New Roman"/>
          <w:color w:val="000000"/>
          <w:sz w:val="24"/>
          <w:szCs w:val="24"/>
        </w:rPr>
        <w:t xml:space="preserve"> </w:t>
      </w:r>
      <w:bookmarkStart w:id="34" w:name="_Ref87949015"/>
    </w:p>
    <w:p w14:paraId="4077B111"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В случае нарушения Субарендатором каждого из сроков, установленных пунктом </w:t>
      </w:r>
      <w:r w:rsidR="00E146B3" w:rsidRPr="007B402E">
        <w:rPr>
          <w:rFonts w:ascii="Times New Roman" w:hAnsi="Times New Roman"/>
          <w:color w:val="000000"/>
          <w:sz w:val="24"/>
          <w:szCs w:val="24"/>
        </w:rPr>
        <w:t>7.4.</w:t>
      </w:r>
      <w:r w:rsidRPr="007B402E">
        <w:rPr>
          <w:rFonts w:ascii="Times New Roman" w:hAnsi="Times New Roman"/>
          <w:color w:val="000000"/>
          <w:sz w:val="24"/>
          <w:szCs w:val="24"/>
        </w:rPr>
        <w:t xml:space="preserve"> Договора, более чем на 30 (тридцать) календарных дней, Арендатор вправе взыскать с Субарендатора штраф в размере </w:t>
      </w:r>
      <w:r w:rsidR="00F6104F" w:rsidRPr="007B402E">
        <w:rPr>
          <w:rFonts w:ascii="Times New Roman" w:hAnsi="Times New Roman"/>
          <w:color w:val="000000"/>
          <w:sz w:val="24"/>
          <w:szCs w:val="24"/>
        </w:rPr>
        <w:t>2</w:t>
      </w:r>
      <w:r w:rsidRPr="007B402E">
        <w:rPr>
          <w:rFonts w:ascii="Times New Roman" w:hAnsi="Times New Roman"/>
          <w:color w:val="000000"/>
          <w:sz w:val="24"/>
          <w:szCs w:val="24"/>
        </w:rPr>
        <w:t xml:space="preserve"> (</w:t>
      </w:r>
      <w:r w:rsidR="00F6104F" w:rsidRPr="007B402E">
        <w:rPr>
          <w:rFonts w:ascii="Times New Roman" w:hAnsi="Times New Roman"/>
          <w:color w:val="000000"/>
          <w:sz w:val="24"/>
          <w:szCs w:val="24"/>
        </w:rPr>
        <w:t>двух</w:t>
      </w:r>
      <w:r w:rsidRPr="007B402E">
        <w:rPr>
          <w:rFonts w:ascii="Times New Roman" w:hAnsi="Times New Roman"/>
          <w:color w:val="000000"/>
          <w:sz w:val="24"/>
          <w:szCs w:val="24"/>
        </w:rPr>
        <w:t>)</w:t>
      </w:r>
      <w:r w:rsidR="00F6104F" w:rsidRPr="007B402E">
        <w:rPr>
          <w:rFonts w:ascii="Times New Roman" w:hAnsi="Times New Roman"/>
          <w:color w:val="000000"/>
          <w:sz w:val="24"/>
          <w:szCs w:val="24"/>
        </w:rPr>
        <w:t xml:space="preserve"> %</w:t>
      </w:r>
      <w:r w:rsidRPr="007B402E">
        <w:rPr>
          <w:rFonts w:ascii="Times New Roman" w:hAnsi="Times New Roman"/>
          <w:color w:val="000000"/>
          <w:sz w:val="24"/>
          <w:szCs w:val="24"/>
        </w:rPr>
        <w:t xml:space="preserve"> от Единовременной части Постоянной арендной платы за каждый факт нарушения.</w:t>
      </w:r>
      <w:bookmarkStart w:id="35" w:name="_Ref87949020"/>
      <w:bookmarkEnd w:id="34"/>
    </w:p>
    <w:p w14:paraId="4AD0A3F4" w14:textId="77777777" w:rsidR="007773D8" w:rsidRPr="007B402E" w:rsidRDefault="007773D8"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bookmarkStart w:id="36" w:name="_Ref186103990"/>
      <w:r w:rsidRPr="007B402E">
        <w:rPr>
          <w:rFonts w:ascii="Times New Roman" w:hAnsi="Times New Roman"/>
          <w:color w:val="000000"/>
          <w:sz w:val="24"/>
          <w:szCs w:val="24"/>
        </w:rPr>
        <w:t xml:space="preserve">При прекращении обслуживания пользователей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на Объектах Субарендатора на срок свыше 3 (трёх) месяцев подряд, или на срок свыше 7 (семи) месяцев в течении всего периода действия Договора, Арендатор вправе потребовать уплаты Субарендатором штрафа в размере 7 (семи) % от Единовременной части Постоянной арендной платы. При этом, Стороны подтверждают, что периоды прекращения обслуживания пользователей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обусловленные реконструкцией и </w:t>
      </w:r>
      <w:r w:rsidRPr="007B402E">
        <w:rPr>
          <w:rFonts w:ascii="Times New Roman" w:hAnsi="Times New Roman"/>
          <w:color w:val="000000"/>
          <w:sz w:val="24"/>
          <w:szCs w:val="24"/>
        </w:rPr>
        <w:lastRenderedPageBreak/>
        <w:t xml:space="preserve">капитальным ремонтом участка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в месте присоединения объектов дорожного сервиса, созданных на Недвижимом имуществе, не учитываются.</w:t>
      </w:r>
    </w:p>
    <w:p w14:paraId="412EAC1F" w14:textId="77777777" w:rsidR="00915F47" w:rsidRPr="007B402E" w:rsidRDefault="007773D8"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нарушения Субарендатором условий предоставления Арендатору сведений и (или) доступа к базе фискальных данных ОФД,  или зафиксированных посредством фото</w:t>
      </w:r>
      <w:r w:rsidR="005552C7" w:rsidRPr="007B402E">
        <w:rPr>
          <w:rFonts w:ascii="Times New Roman" w:hAnsi="Times New Roman"/>
          <w:color w:val="000000"/>
          <w:sz w:val="24"/>
          <w:szCs w:val="24"/>
        </w:rPr>
        <w:t xml:space="preserve"> </w:t>
      </w:r>
      <w:r w:rsidRPr="007B402E">
        <w:rPr>
          <w:rFonts w:ascii="Times New Roman" w:hAnsi="Times New Roman"/>
          <w:color w:val="000000"/>
          <w:sz w:val="24"/>
          <w:szCs w:val="24"/>
        </w:rPr>
        <w:t xml:space="preserve">или видео съемки фактов доступа транспортных средств через Недвижимое имущество как на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со стороны смежных с Недвижимым имуществом земельных участков, не входящих в полосу отвода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и не являющихся частью МФЗ, так и с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на территорию смежных с Недвижимым имуществом земельных участков не входящих в полосу отвода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и не являющихся частью МФЗ Арендатор вправе взыскать с Субарендатора штраф в размере 2 (двух) % от Единовременной части Постоянной арендной платы, Договора, за каждый факт нарушения. Дополнительно, по факту нарушения условий, установленных пунктами 5.2.2.2., 5.2.2.3., 5.2.2.4.</w:t>
      </w:r>
      <w:r w:rsidR="000C1721" w:rsidRPr="007B402E">
        <w:rPr>
          <w:rFonts w:ascii="Times New Roman" w:hAnsi="Times New Roman"/>
          <w:color w:val="000000"/>
          <w:sz w:val="24"/>
          <w:szCs w:val="24"/>
        </w:rPr>
        <w:t>, 5.2.2.5.,</w:t>
      </w:r>
      <w:r w:rsidR="00901193" w:rsidRPr="007B402E">
        <w:rPr>
          <w:rFonts w:ascii="Times New Roman" w:hAnsi="Times New Roman"/>
          <w:color w:val="000000" w:themeColor="text1"/>
          <w:sz w:val="24"/>
          <w:szCs w:val="24"/>
        </w:rPr>
        <w:t xml:space="preserve"> </w:t>
      </w:r>
      <w:r w:rsidRPr="007B402E">
        <w:rPr>
          <w:rFonts w:ascii="Times New Roman" w:hAnsi="Times New Roman"/>
          <w:color w:val="000000"/>
          <w:sz w:val="24"/>
          <w:szCs w:val="24"/>
        </w:rPr>
        <w:t>Субарендатор уплачивает Арендатору неустойку в размере 5% от суммы Ежемесячной части Постоянной арендной платы за каждый день нарушения обязательств по указанным пунктам</w:t>
      </w:r>
      <w:bookmarkStart w:id="37" w:name="_Ref87949025"/>
      <w:bookmarkEnd w:id="35"/>
      <w:bookmarkEnd w:id="36"/>
      <w:r w:rsidR="005552C7" w:rsidRPr="007B402E">
        <w:rPr>
          <w:rFonts w:ascii="Times New Roman" w:hAnsi="Times New Roman"/>
          <w:color w:val="000000"/>
          <w:sz w:val="24"/>
          <w:szCs w:val="24"/>
        </w:rPr>
        <w:t>.</w:t>
      </w:r>
    </w:p>
    <w:p w14:paraId="368DEAFE"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нарушения Правил уборки мусора и посторонних предметов с автомобильных дорог и искусственных дорожных сооружений Государственной компании «Российские автомобильные дороги» утвержденных Приказом, и зафиксированном в Акте осмотра, Субарендатор при не устранении в установленный срок такого нарушения, уплачивает штраф, в размере, указанном в Приложении № 4 к Приказу за каждый факт нарушения.</w:t>
      </w:r>
    </w:p>
    <w:p w14:paraId="7D7CE1EB" w14:textId="77777777" w:rsidR="00915F47" w:rsidRPr="007B402E" w:rsidRDefault="00B574EC" w:rsidP="007B402E">
      <w:pPr>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При нарушении Субарендатором сроков выполнения работ, установленных календарным графиком выполнения работ, Субарендатор уплачивает Арендатору штраф в размере 50 000 (Пятидесяти тысяч) рублей 00 копеек за каждый выявленный факт нарушения. При этом основаниями для начисления неустойки является предписание Арендатора, выданное в порядке, предусмотренном пунктом </w:t>
      </w:r>
      <w:r w:rsidR="00E146B3" w:rsidRPr="007B402E">
        <w:rPr>
          <w:rFonts w:ascii="Times New Roman" w:hAnsi="Times New Roman"/>
          <w:color w:val="000000"/>
          <w:sz w:val="24"/>
          <w:szCs w:val="24"/>
        </w:rPr>
        <w:t xml:space="preserve">7.1.22. </w:t>
      </w:r>
      <w:r w:rsidRPr="007B402E">
        <w:rPr>
          <w:rFonts w:ascii="Times New Roman" w:hAnsi="Times New Roman"/>
          <w:color w:val="000000"/>
          <w:sz w:val="24"/>
          <w:szCs w:val="24"/>
        </w:rPr>
        <w:t>Договора;</w:t>
      </w:r>
    </w:p>
    <w:p w14:paraId="3AF3F7CC" w14:textId="32CF8CF2" w:rsidR="00915F47" w:rsidRPr="007B402E" w:rsidRDefault="00B574EC" w:rsidP="007B402E">
      <w:pPr>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За предоставление недостоверной информации либо не предоставление информации Арендатору о ходе проектирования и строительства Объектов в соответствии с условиями п</w:t>
      </w:r>
      <w:r w:rsidR="00EF7276" w:rsidRPr="007B402E">
        <w:rPr>
          <w:rFonts w:ascii="Times New Roman" w:hAnsi="Times New Roman"/>
          <w:color w:val="000000"/>
          <w:sz w:val="24"/>
          <w:szCs w:val="24"/>
        </w:rPr>
        <w:t>ункта</w:t>
      </w:r>
      <w:r w:rsidRPr="007B402E">
        <w:rPr>
          <w:rFonts w:ascii="Times New Roman" w:hAnsi="Times New Roman"/>
          <w:color w:val="000000"/>
          <w:sz w:val="24"/>
          <w:szCs w:val="24"/>
        </w:rPr>
        <w:t xml:space="preserve"> </w:t>
      </w:r>
      <w:r w:rsidR="00E94742" w:rsidRPr="007B402E">
        <w:rPr>
          <w:rFonts w:ascii="Times New Roman" w:hAnsi="Times New Roman"/>
          <w:color w:val="000000"/>
          <w:sz w:val="24"/>
          <w:szCs w:val="24"/>
        </w:rPr>
        <w:t>7.4.2.</w:t>
      </w:r>
      <w:r w:rsidR="000C1721" w:rsidRPr="007B402E">
        <w:rPr>
          <w:rFonts w:ascii="Times New Roman" w:hAnsi="Times New Roman"/>
          <w:color w:val="000000"/>
          <w:sz w:val="24"/>
          <w:szCs w:val="24"/>
        </w:rPr>
        <w:t>4</w:t>
      </w:r>
      <w:r w:rsidR="002215E5">
        <w:rPr>
          <w:rFonts w:ascii="Times New Roman" w:hAnsi="Times New Roman"/>
          <w:color w:val="000000"/>
          <w:sz w:val="24"/>
          <w:szCs w:val="24"/>
        </w:rPr>
        <w:t>1</w:t>
      </w:r>
      <w:r w:rsidR="00E94742" w:rsidRPr="007B402E">
        <w:rPr>
          <w:rFonts w:ascii="Times New Roman" w:hAnsi="Times New Roman"/>
          <w:color w:val="000000"/>
          <w:sz w:val="24"/>
          <w:szCs w:val="24"/>
        </w:rPr>
        <w:t>.</w:t>
      </w:r>
      <w:r w:rsidRPr="007B402E">
        <w:rPr>
          <w:rFonts w:ascii="Times New Roman" w:hAnsi="Times New Roman"/>
          <w:sz w:val="24"/>
          <w:szCs w:val="24"/>
        </w:rPr>
        <w:t xml:space="preserve"> </w:t>
      </w:r>
      <w:r w:rsidRPr="007B402E">
        <w:rPr>
          <w:rFonts w:ascii="Times New Roman" w:hAnsi="Times New Roman"/>
          <w:color w:val="000000"/>
          <w:sz w:val="24"/>
          <w:szCs w:val="24"/>
        </w:rPr>
        <w:t>Договора, Субарендатор уплачивает Арендатору штраф в размере 50 000 (Пятидесяти тысяч) рублей 00 копеек за каждый выявленный Арендатором факт нарушения.</w:t>
      </w:r>
    </w:p>
    <w:p w14:paraId="3C7617AA"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ненадлежащего содержания и (или) эксплуатации Недвижимого имущества и Объектов (не соответствующего требованиям, установленным нормативными правовыми и техническими актами Российской Федерации, локальными актами Арендатора (включая приказы, положения, порядки, регламенты т.п. Арендатора), выявленного Арендатором или органами государственной власти, осуществляющими контрольно-надзорные функции, Субарендатор уплачивает штраф в размере 50 000 (Пятидесяти тысяч) рублей 00 копеек за каждый факт нарушения, зафиксированный Арендатором и/или уполномоченным лицом Арендатора в Акте осмотра и/или контрольно-надзорным органом государственной власти в соответствии с требованиями (предписаниями, актами осмотра), направляемыми  в адрес Субарендатора.</w:t>
      </w:r>
      <w:bookmarkStart w:id="38" w:name="_Ref87949033"/>
      <w:r w:rsidR="00933BD7" w:rsidRPr="007B402E">
        <w:rPr>
          <w:rFonts w:ascii="Times New Roman" w:hAnsi="Times New Roman"/>
          <w:color w:val="000000"/>
          <w:sz w:val="24"/>
          <w:szCs w:val="24"/>
        </w:rPr>
        <w:t xml:space="preserve"> </w:t>
      </w:r>
      <w:r w:rsidR="00933BD7" w:rsidRPr="007B402E">
        <w:rPr>
          <w:rFonts w:ascii="Times New Roman" w:hAnsi="Times New Roman"/>
          <w:color w:val="000000" w:themeColor="text1"/>
          <w:sz w:val="24"/>
          <w:szCs w:val="24"/>
        </w:rPr>
        <w:t xml:space="preserve">При не устранении </w:t>
      </w:r>
      <w:r w:rsidR="00933BD7" w:rsidRPr="007B402E">
        <w:rPr>
          <w:rFonts w:ascii="Times New Roman" w:hAnsi="Times New Roman"/>
          <w:i/>
          <w:color w:val="000000" w:themeColor="text1"/>
          <w:sz w:val="24"/>
          <w:szCs w:val="24"/>
        </w:rPr>
        <w:t>Субарендатором</w:t>
      </w:r>
      <w:r w:rsidR="00933BD7" w:rsidRPr="007B402E">
        <w:rPr>
          <w:rFonts w:ascii="Times New Roman" w:hAnsi="Times New Roman"/>
          <w:color w:val="000000" w:themeColor="text1"/>
          <w:sz w:val="24"/>
          <w:szCs w:val="24"/>
        </w:rPr>
        <w:t xml:space="preserve"> в срок, установленный в предписании Арендатора или его структурных организаций, выявленных нарушений, выданных </w:t>
      </w:r>
      <w:r w:rsidR="00933BD7" w:rsidRPr="007B402E">
        <w:rPr>
          <w:rFonts w:ascii="Times New Roman" w:hAnsi="Times New Roman"/>
          <w:i/>
          <w:color w:val="000000" w:themeColor="text1"/>
          <w:sz w:val="24"/>
          <w:szCs w:val="24"/>
        </w:rPr>
        <w:t>Арендатором</w:t>
      </w:r>
      <w:r w:rsidR="00933BD7" w:rsidRPr="007B402E">
        <w:rPr>
          <w:rFonts w:ascii="Times New Roman" w:hAnsi="Times New Roman"/>
          <w:color w:val="000000" w:themeColor="text1"/>
          <w:sz w:val="24"/>
          <w:szCs w:val="24"/>
        </w:rPr>
        <w:t xml:space="preserve"> в соответствии с пунктом </w:t>
      </w:r>
      <w:r w:rsidR="00B209D5" w:rsidRPr="007B402E">
        <w:rPr>
          <w:rFonts w:ascii="Times New Roman" w:hAnsi="Times New Roman"/>
          <w:color w:val="000000" w:themeColor="text1"/>
          <w:sz w:val="24"/>
          <w:szCs w:val="24"/>
        </w:rPr>
        <w:t>7</w:t>
      </w:r>
      <w:r w:rsidR="00933BD7" w:rsidRPr="007B402E">
        <w:rPr>
          <w:rFonts w:ascii="Times New Roman" w:hAnsi="Times New Roman"/>
          <w:color w:val="000000" w:themeColor="text1"/>
          <w:sz w:val="24"/>
          <w:szCs w:val="24"/>
        </w:rPr>
        <w:t xml:space="preserve">.1.10 и (или) </w:t>
      </w:r>
      <w:r w:rsidR="00B209D5" w:rsidRPr="007B402E">
        <w:rPr>
          <w:rFonts w:ascii="Times New Roman" w:hAnsi="Times New Roman"/>
          <w:color w:val="000000" w:themeColor="text1"/>
          <w:sz w:val="24"/>
          <w:szCs w:val="24"/>
        </w:rPr>
        <w:t>7</w:t>
      </w:r>
      <w:r w:rsidR="00933BD7" w:rsidRPr="007B402E">
        <w:rPr>
          <w:rFonts w:ascii="Times New Roman" w:hAnsi="Times New Roman"/>
          <w:color w:val="000000" w:themeColor="text1"/>
          <w:sz w:val="24"/>
          <w:szCs w:val="24"/>
        </w:rPr>
        <w:t>.1.21</w:t>
      </w:r>
      <w:r w:rsidR="007964C4" w:rsidRPr="007B402E">
        <w:rPr>
          <w:rFonts w:ascii="Times New Roman" w:hAnsi="Times New Roman"/>
          <w:color w:val="000000" w:themeColor="text1"/>
          <w:sz w:val="24"/>
          <w:szCs w:val="24"/>
        </w:rPr>
        <w:t>.</w:t>
      </w:r>
      <w:r w:rsidR="00933BD7" w:rsidRPr="007B402E">
        <w:rPr>
          <w:rFonts w:ascii="Times New Roman" w:hAnsi="Times New Roman"/>
          <w:color w:val="000000" w:themeColor="text1"/>
          <w:sz w:val="24"/>
          <w:szCs w:val="24"/>
        </w:rPr>
        <w:t xml:space="preserve"> Договора требований и Согласия, </w:t>
      </w:r>
      <w:r w:rsidR="00933BD7" w:rsidRPr="007B402E">
        <w:rPr>
          <w:rFonts w:ascii="Times New Roman" w:hAnsi="Times New Roman"/>
          <w:i/>
          <w:color w:val="000000" w:themeColor="text1"/>
          <w:sz w:val="24"/>
          <w:szCs w:val="24"/>
        </w:rPr>
        <w:t>Арендатор</w:t>
      </w:r>
      <w:r w:rsidR="00933BD7" w:rsidRPr="007B402E">
        <w:rPr>
          <w:rFonts w:ascii="Times New Roman" w:hAnsi="Times New Roman"/>
          <w:color w:val="000000" w:themeColor="text1"/>
          <w:sz w:val="24"/>
          <w:szCs w:val="24"/>
        </w:rPr>
        <w:t xml:space="preserve"> вправе осуществить ограничение транспортной доступности Объекта до даты устранения нарушений. Во избежание сомнений, </w:t>
      </w:r>
      <w:r w:rsidR="00933BD7" w:rsidRPr="007B402E">
        <w:rPr>
          <w:rFonts w:ascii="Times New Roman" w:hAnsi="Times New Roman"/>
          <w:i/>
          <w:color w:val="000000" w:themeColor="text1"/>
          <w:sz w:val="24"/>
          <w:szCs w:val="24"/>
        </w:rPr>
        <w:t>Субарендатор</w:t>
      </w:r>
      <w:r w:rsidR="00933BD7" w:rsidRPr="007B402E">
        <w:rPr>
          <w:rFonts w:ascii="Times New Roman" w:hAnsi="Times New Roman"/>
          <w:color w:val="000000" w:themeColor="text1"/>
          <w:sz w:val="24"/>
          <w:szCs w:val="24"/>
        </w:rPr>
        <w:t xml:space="preserve"> обязан возместить </w:t>
      </w:r>
      <w:r w:rsidR="00933BD7" w:rsidRPr="007B402E">
        <w:rPr>
          <w:rFonts w:ascii="Times New Roman" w:hAnsi="Times New Roman"/>
          <w:i/>
          <w:color w:val="000000" w:themeColor="text1"/>
          <w:sz w:val="24"/>
          <w:szCs w:val="24"/>
        </w:rPr>
        <w:t>Арендатору</w:t>
      </w:r>
      <w:r w:rsidR="00933BD7" w:rsidRPr="007B402E">
        <w:rPr>
          <w:rFonts w:ascii="Times New Roman" w:hAnsi="Times New Roman"/>
          <w:color w:val="000000" w:themeColor="text1"/>
          <w:sz w:val="24"/>
          <w:szCs w:val="24"/>
        </w:rPr>
        <w:t xml:space="preserve"> расходы, связанные с ограничение транспортной доступности Объекта, Последующее возобновление транспортной доступности Объекта осуществляется силами и средствами </w:t>
      </w:r>
      <w:r w:rsidR="00933BD7" w:rsidRPr="007B402E">
        <w:rPr>
          <w:rFonts w:ascii="Times New Roman" w:hAnsi="Times New Roman"/>
          <w:i/>
          <w:color w:val="000000" w:themeColor="text1"/>
          <w:sz w:val="24"/>
          <w:szCs w:val="24"/>
        </w:rPr>
        <w:t>Субарендатора</w:t>
      </w:r>
      <w:r w:rsidR="00933BD7" w:rsidRPr="007B402E">
        <w:rPr>
          <w:rFonts w:ascii="Times New Roman" w:hAnsi="Times New Roman"/>
          <w:color w:val="000000" w:themeColor="text1"/>
          <w:sz w:val="24"/>
          <w:szCs w:val="24"/>
        </w:rPr>
        <w:t xml:space="preserve"> не ранее даты указанной в решении о снятии ограничений </w:t>
      </w:r>
      <w:r w:rsidR="00933BD7" w:rsidRPr="007B402E">
        <w:rPr>
          <w:rFonts w:ascii="Times New Roman" w:hAnsi="Times New Roman"/>
          <w:i/>
          <w:color w:val="000000" w:themeColor="text1"/>
          <w:sz w:val="24"/>
          <w:szCs w:val="24"/>
        </w:rPr>
        <w:t>Арендатора</w:t>
      </w:r>
      <w:r w:rsidR="00933BD7" w:rsidRPr="007B402E">
        <w:rPr>
          <w:rFonts w:ascii="Times New Roman" w:hAnsi="Times New Roman"/>
          <w:color w:val="000000" w:themeColor="text1"/>
          <w:sz w:val="24"/>
          <w:szCs w:val="24"/>
        </w:rPr>
        <w:t xml:space="preserve"> его структурных организаций.</w:t>
      </w:r>
    </w:p>
    <w:bookmarkEnd w:id="37"/>
    <w:p w14:paraId="1976A456"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досрочного расторжения Договора (при отсутствии вины Арендатора) Субарендатор обязан уплатить Арендатору штраф в размере равном:</w:t>
      </w:r>
      <w:bookmarkEnd w:id="38"/>
    </w:p>
    <w:p w14:paraId="778B26F8"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roofErr w:type="spellStart"/>
      <w:r w:rsidRPr="007B402E">
        <w:rPr>
          <w:rFonts w:ascii="Times New Roman" w:hAnsi="Times New Roman"/>
          <w:color w:val="000000"/>
          <w:sz w:val="24"/>
          <w:szCs w:val="24"/>
        </w:rPr>
        <w:t>Штр</w:t>
      </w:r>
      <w:proofErr w:type="spellEnd"/>
      <w:r w:rsidRPr="007B402E">
        <w:rPr>
          <w:rFonts w:ascii="Times New Roman" w:hAnsi="Times New Roman"/>
          <w:color w:val="000000"/>
          <w:sz w:val="24"/>
          <w:szCs w:val="24"/>
        </w:rPr>
        <w:t xml:space="preserve"> = (</w:t>
      </w:r>
      <w:proofErr w:type="spellStart"/>
      <w:r w:rsidRPr="007B402E">
        <w:rPr>
          <w:rFonts w:ascii="Times New Roman" w:hAnsi="Times New Roman"/>
          <w:color w:val="000000"/>
          <w:sz w:val="24"/>
          <w:szCs w:val="24"/>
        </w:rPr>
        <w:t>ЕжПАП</w:t>
      </w:r>
      <w:proofErr w:type="spellEnd"/>
      <w:r w:rsidRPr="007B402E">
        <w:rPr>
          <w:rFonts w:ascii="Times New Roman" w:hAnsi="Times New Roman"/>
          <w:color w:val="000000"/>
          <w:sz w:val="24"/>
          <w:szCs w:val="24"/>
        </w:rPr>
        <w:t xml:space="preserve"> * (КМА – </w:t>
      </w:r>
      <w:proofErr w:type="spellStart"/>
      <w:r w:rsidRPr="007B402E">
        <w:rPr>
          <w:rFonts w:ascii="Times New Roman" w:hAnsi="Times New Roman"/>
          <w:color w:val="000000"/>
          <w:sz w:val="24"/>
          <w:szCs w:val="24"/>
        </w:rPr>
        <w:t>КМАр</w:t>
      </w:r>
      <w:proofErr w:type="spellEnd"/>
      <w:r w:rsidRPr="007B402E">
        <w:rPr>
          <w:rFonts w:ascii="Times New Roman" w:hAnsi="Times New Roman"/>
          <w:color w:val="000000"/>
          <w:sz w:val="24"/>
          <w:szCs w:val="24"/>
        </w:rPr>
        <w:t>) + (</w:t>
      </w:r>
      <w:proofErr w:type="spellStart"/>
      <w:r w:rsidRPr="007B402E">
        <w:rPr>
          <w:rFonts w:ascii="Times New Roman" w:hAnsi="Times New Roman"/>
          <w:color w:val="000000"/>
          <w:sz w:val="24"/>
          <w:szCs w:val="24"/>
        </w:rPr>
        <w:t>ОАПср</w:t>
      </w:r>
      <w:proofErr w:type="spellEnd"/>
      <w:r w:rsidRPr="007B402E">
        <w:rPr>
          <w:rFonts w:ascii="Times New Roman" w:hAnsi="Times New Roman"/>
          <w:color w:val="000000"/>
          <w:sz w:val="24"/>
          <w:szCs w:val="24"/>
        </w:rPr>
        <w:t xml:space="preserve"> * (КМА-</w:t>
      </w:r>
      <w:proofErr w:type="spellStart"/>
      <w:r w:rsidRPr="007B402E">
        <w:rPr>
          <w:rFonts w:ascii="Times New Roman" w:hAnsi="Times New Roman"/>
          <w:color w:val="000000"/>
          <w:sz w:val="24"/>
          <w:szCs w:val="24"/>
        </w:rPr>
        <w:t>КМАр</w:t>
      </w:r>
      <w:proofErr w:type="spellEnd"/>
      <w:r w:rsidRPr="007B402E">
        <w:rPr>
          <w:rFonts w:ascii="Times New Roman" w:hAnsi="Times New Roman"/>
          <w:color w:val="000000"/>
          <w:sz w:val="24"/>
          <w:szCs w:val="24"/>
        </w:rPr>
        <w:t>)</w:t>
      </w:r>
    </w:p>
    <w:p w14:paraId="3062ECFC"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где </w:t>
      </w:r>
      <w:proofErr w:type="spellStart"/>
      <w:r w:rsidRPr="007B402E">
        <w:rPr>
          <w:rFonts w:ascii="Times New Roman" w:hAnsi="Times New Roman"/>
          <w:color w:val="000000"/>
          <w:sz w:val="24"/>
          <w:szCs w:val="24"/>
        </w:rPr>
        <w:t>Штр</w:t>
      </w:r>
      <w:proofErr w:type="spellEnd"/>
      <w:r w:rsidRPr="007B402E">
        <w:rPr>
          <w:rFonts w:ascii="Times New Roman" w:hAnsi="Times New Roman"/>
          <w:color w:val="000000"/>
          <w:sz w:val="24"/>
          <w:szCs w:val="24"/>
        </w:rPr>
        <w:t xml:space="preserve"> – размер штрафа</w:t>
      </w:r>
    </w:p>
    <w:p w14:paraId="5E2A40CF"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ЕжПАП – Ежемесячная часть Постоянной арендной платы;</w:t>
      </w:r>
    </w:p>
    <w:p w14:paraId="1605270F"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КМА – Количество месяцев аренды,</w:t>
      </w:r>
      <w:r w:rsidR="008A5E2D" w:rsidRPr="007B402E">
        <w:rPr>
          <w:rFonts w:ascii="Times New Roman" w:hAnsi="Times New Roman"/>
          <w:color w:val="000000"/>
          <w:sz w:val="24"/>
          <w:szCs w:val="24"/>
        </w:rPr>
        <w:t xml:space="preserve"> </w:t>
      </w:r>
      <w:r w:rsidRPr="007B402E">
        <w:rPr>
          <w:rFonts w:ascii="Times New Roman" w:hAnsi="Times New Roman"/>
          <w:color w:val="000000"/>
          <w:sz w:val="24"/>
          <w:szCs w:val="24"/>
        </w:rPr>
        <w:t xml:space="preserve">установленной пунктом </w:t>
      </w:r>
      <w:r w:rsidR="00E146B3" w:rsidRPr="007B402E">
        <w:rPr>
          <w:rFonts w:ascii="Times New Roman" w:hAnsi="Times New Roman"/>
          <w:color w:val="000000"/>
          <w:sz w:val="24"/>
          <w:szCs w:val="24"/>
        </w:rPr>
        <w:t xml:space="preserve">2.2. </w:t>
      </w:r>
      <w:r w:rsidRPr="007B402E">
        <w:rPr>
          <w:rFonts w:ascii="Times New Roman" w:hAnsi="Times New Roman"/>
          <w:color w:val="000000"/>
          <w:sz w:val="24"/>
          <w:szCs w:val="24"/>
        </w:rPr>
        <w:t>Договора;</w:t>
      </w:r>
    </w:p>
    <w:p w14:paraId="5EB82677"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roofErr w:type="spellStart"/>
      <w:r w:rsidRPr="007B402E">
        <w:rPr>
          <w:rFonts w:ascii="Times New Roman" w:hAnsi="Times New Roman"/>
          <w:color w:val="000000"/>
          <w:sz w:val="24"/>
          <w:szCs w:val="24"/>
        </w:rPr>
        <w:t>КМАр</w:t>
      </w:r>
      <w:proofErr w:type="spellEnd"/>
      <w:r w:rsidRPr="007B402E">
        <w:rPr>
          <w:rFonts w:ascii="Times New Roman" w:hAnsi="Times New Roman"/>
          <w:color w:val="000000"/>
          <w:sz w:val="24"/>
          <w:szCs w:val="24"/>
        </w:rPr>
        <w:t xml:space="preserve"> – Количество месяцев аренды до даты досрочного расторжения Договора.</w:t>
      </w:r>
    </w:p>
    <w:p w14:paraId="59A89006"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roofErr w:type="spellStart"/>
      <w:r w:rsidRPr="007B402E">
        <w:rPr>
          <w:rFonts w:ascii="Times New Roman" w:hAnsi="Times New Roman"/>
          <w:color w:val="000000"/>
          <w:sz w:val="24"/>
          <w:szCs w:val="24"/>
        </w:rPr>
        <w:t>ОАПср</w:t>
      </w:r>
      <w:proofErr w:type="spellEnd"/>
      <w:r w:rsidRPr="007B402E">
        <w:rPr>
          <w:rFonts w:ascii="Times New Roman" w:hAnsi="Times New Roman"/>
          <w:color w:val="000000"/>
          <w:sz w:val="24"/>
          <w:szCs w:val="24"/>
        </w:rPr>
        <w:t xml:space="preserve"> - Среднее арифметическое значение ежемесячной начисленной Оборотной арендной платы с месяца начала коммерческого использования (эксплуатации) Объектов Субарендатором до месяца, предшествующего дате досрочного расторжения Договора.</w:t>
      </w:r>
    </w:p>
    <w:p w14:paraId="32AA2C7E" w14:textId="77777777" w:rsidR="00933BD7" w:rsidRPr="007B402E" w:rsidRDefault="00933BD7"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themeColor="text1"/>
          <w:sz w:val="24"/>
          <w:szCs w:val="24"/>
        </w:rPr>
        <w:lastRenderedPageBreak/>
        <w:t xml:space="preserve">Стороны пришли к согласию, что в случае досрочного расторжения Договора, предусмотренного настоящим пунктом, сумма Единовременной части Постоянной арендной платы </w:t>
      </w:r>
      <w:r w:rsidRPr="007B402E">
        <w:rPr>
          <w:rFonts w:ascii="Times New Roman" w:hAnsi="Times New Roman"/>
          <w:i/>
          <w:color w:val="000000" w:themeColor="text1"/>
          <w:sz w:val="24"/>
          <w:szCs w:val="24"/>
        </w:rPr>
        <w:t>Субарендатору</w:t>
      </w:r>
      <w:r w:rsidRPr="007B402E">
        <w:rPr>
          <w:rFonts w:ascii="Times New Roman" w:hAnsi="Times New Roman"/>
          <w:color w:val="000000" w:themeColor="text1"/>
          <w:sz w:val="24"/>
          <w:szCs w:val="24"/>
        </w:rPr>
        <w:t xml:space="preserve"> не возвращается.</w:t>
      </w:r>
    </w:p>
    <w:p w14:paraId="4579B058"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При наступлении оснований для уплаты неустойки, предусмотренных Договором, Арендатор вправе зачесть (удержать) неустойку, а также Ежемесячную часть Постоянной арендной платы и Оборотную арендную плату по Договору из суммы обеспечительного платежа. В этом случае Арендатор направляет Субарендатору уведомление о зачете, в котором указывается, что зачет требований производится в порядке, установленном статьей 410 Гражданского кодекса Российской Федерации, а также указывается сумма и период возникновения обязательств, периоды просрочки. При этом, Субарендатор восполняет сумму обеспечительного платежа до размера, предусмотренного пунктом </w:t>
      </w:r>
      <w:r w:rsidR="00F0307A" w:rsidRPr="007B402E">
        <w:rPr>
          <w:rFonts w:ascii="Times New Roman" w:hAnsi="Times New Roman"/>
          <w:color w:val="000000"/>
          <w:sz w:val="24"/>
          <w:szCs w:val="24"/>
        </w:rPr>
        <w:t>6.1.</w:t>
      </w:r>
      <w:r w:rsidRPr="007B402E">
        <w:rPr>
          <w:rFonts w:ascii="Times New Roman" w:hAnsi="Times New Roman"/>
          <w:color w:val="000000"/>
          <w:sz w:val="24"/>
          <w:szCs w:val="24"/>
        </w:rPr>
        <w:t xml:space="preserve"> Договора, в срок не позднее 3 (трех) рабочих дней с даты получения уведомления о зачете. При отсутствии у Субарендатора неисполненных обязательств перед Арендатором на дату окончания срока действия Договора, Арендатор возвращает сумму обеспечительного платежа Субарендатору не позднее 3 (трех) рабочих дней с даты окончания Договора.</w:t>
      </w:r>
    </w:p>
    <w:p w14:paraId="686F0040"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Уплата неустойки не освобождает Стороны от исполнения обязательств по Договору. Просрочка исполнения обязательства не освобождает добросовестную Сторону от принятия исполнения обязательства в натуре.</w:t>
      </w:r>
    </w:p>
    <w:p w14:paraId="056980C1"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Неустойка начисляется и выплачивается только по письменному требованию Арендатора.</w:t>
      </w:r>
    </w:p>
    <w:p w14:paraId="3B7D1600"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b/>
          <w:color w:val="000000"/>
          <w:sz w:val="24"/>
          <w:szCs w:val="24"/>
        </w:rPr>
        <w:t>Антимонопольные оговорки</w:t>
      </w:r>
      <w:r w:rsidRPr="007B402E">
        <w:rPr>
          <w:rFonts w:ascii="Times New Roman" w:hAnsi="Times New Roman"/>
          <w:color w:val="000000"/>
          <w:sz w:val="24"/>
          <w:szCs w:val="24"/>
        </w:rPr>
        <w:t xml:space="preserve">. Стороны подтверждают, что им известны и понятны требования Федерального закона от 18.07.2011 г. № 223-ФЗ «О закупках товаров, работ, услуг отдельными видами юридических лиц», иных федеральных законов и нормативных правовых актов, регулирующих отношения, связанные с проведением Государственной компании «Российские автомобильные дороги» закупок (далее – Законодательство о закупках), требования Федерального закона Российской Федерации от 26.07.2006 г. № 135-ФЗ «О защите конкуренции», положения Кодекса Российской Федерации об административных правонарушениях, иных нормативных правовых актов, регулирующих отношения, связанные с защитой конкуренции, предупреждением и пресечением монополистической деятельности и недобросовестной конкуренции (далее – Антимонопольное законодательство). </w:t>
      </w:r>
    </w:p>
    <w:p w14:paraId="48C1C615" w14:textId="77777777" w:rsidR="00915F47" w:rsidRPr="007B402E" w:rsidRDefault="00B574EC" w:rsidP="007B402E">
      <w:pPr>
        <w:pStyle w:val="aff1"/>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При подписании Договора и исполнении предусмотренных им обязательств Стороны гарантируют, что они учитывают и неукоснительно соблюдают вышеуказанные требования законодательства, осознают серьезность последствий нарушения таких требований, а также не осуществляют и намерены впредь воздерживаться от запрещенных Антимонопольным законодательством и/или Законодательством о закупках действий (бездействия), влекущих ограничение, устранение, недопущение конкуренции на каком-либо рынке товаров, работ или услуг, а именно:</w:t>
      </w:r>
    </w:p>
    <w:p w14:paraId="4CD8E36D"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 функции, в случае если они способны привести к ограничению, устранению или недопущению конкуренции</w:t>
      </w:r>
    </w:p>
    <w:p w14:paraId="3799B799"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не осуществлять в отношении своих конкурентов и иных лиц незаконных или недобросовестных действий, которые направлены на получение преимуществ при осуществлении предпринимательской деятельности и способны причинить другим хозяйствующим субъектам убытки или вред, а в случае если одна из Сторон (либо обе Стороны) занимает на каком-либо рынке товаров, работ, услуг положение, дающее ей возможность оказывать решающее влияние на общие условия обращения товара на соответствующем рынке, такая Сторона также намерена воздерживаться от извлечения несправедливой выгоды от такого положения.</w:t>
      </w:r>
    </w:p>
    <w:p w14:paraId="1F252ABF" w14:textId="77777777" w:rsidR="00915F47" w:rsidRPr="007B402E" w:rsidRDefault="00915F47"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
    <w:p w14:paraId="6FE5A3C5" w14:textId="77777777" w:rsidR="00915F47" w:rsidRPr="007B402E" w:rsidRDefault="00B574EC" w:rsidP="007B402E">
      <w:pPr>
        <w:pStyle w:val="aff1"/>
        <w:numPr>
          <w:ilvl w:val="0"/>
          <w:numId w:val="24"/>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ОБСТОЯТЕЛЬСТВА НЕПРЕОДОЛИМОЙ СИЛЫ</w:t>
      </w:r>
    </w:p>
    <w:p w14:paraId="57C8BA38" w14:textId="77777777" w:rsidR="00915F47" w:rsidRPr="007B402E" w:rsidRDefault="00915F47" w:rsidP="007B402E">
      <w:pPr>
        <w:pStyle w:val="aff1"/>
        <w:tabs>
          <w:tab w:val="left" w:pos="993"/>
          <w:tab w:val="left" w:pos="1134"/>
          <w:tab w:val="num" w:pos="1701"/>
        </w:tabs>
        <w:spacing w:after="0" w:line="240" w:lineRule="auto"/>
        <w:ind w:left="0" w:firstLine="709"/>
        <w:jc w:val="center"/>
        <w:rPr>
          <w:rFonts w:ascii="Times New Roman" w:hAnsi="Times New Roman"/>
          <w:b/>
          <w:color w:val="000000"/>
          <w:sz w:val="24"/>
          <w:szCs w:val="24"/>
        </w:rPr>
      </w:pPr>
    </w:p>
    <w:p w14:paraId="4A9CE7B6"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w:t>
      </w:r>
      <w:r w:rsidRPr="007B402E">
        <w:rPr>
          <w:rFonts w:ascii="Times New Roman" w:hAnsi="Times New Roman"/>
          <w:color w:val="000000"/>
          <w:sz w:val="24"/>
          <w:szCs w:val="24"/>
        </w:rPr>
        <w:lastRenderedPageBreak/>
        <w:t>эпидемиями, блокадами, пожарами, землетрясениями, наводнениями и другими погодными стихийными бедствиями, а также изданием актов государственных органов.</w:t>
      </w:r>
    </w:p>
    <w:p w14:paraId="00720424"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Свидетельство, выданное компетентным органом, является необходимым и достаточным подтверждением наличия и продолжительности действия обстоятельств непреодолимой силы.</w:t>
      </w:r>
    </w:p>
    <w:p w14:paraId="31159672"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Сторона, которая не исполняет или ненадлежащим образом исполняет свои обязательства вследствие действия обстоятельств непреодолимой силы, должна не позднее 3 (трех) рабочих дней известить другую Сторону о таких обстоятельствах и их влиянии на исполнение обязательств по Договору.</w:t>
      </w:r>
    </w:p>
    <w:p w14:paraId="24396431" w14:textId="77777777" w:rsidR="00915F47" w:rsidRPr="007B402E" w:rsidRDefault="00B574EC" w:rsidP="007B402E">
      <w:pPr>
        <w:pStyle w:val="aff1"/>
        <w:numPr>
          <w:ilvl w:val="1"/>
          <w:numId w:val="24"/>
        </w:numPr>
        <w:tabs>
          <w:tab w:val="left" w:pos="993"/>
          <w:tab w:val="left" w:pos="1134"/>
          <w:tab w:val="num" w:pos="1701"/>
        </w:tabs>
        <w:spacing w:after="0" w:line="240" w:lineRule="auto"/>
        <w:ind w:firstLine="709"/>
        <w:jc w:val="both"/>
        <w:rPr>
          <w:rFonts w:ascii="Times New Roman" w:hAnsi="Times New Roman"/>
          <w:color w:val="000000"/>
          <w:sz w:val="24"/>
          <w:szCs w:val="24"/>
        </w:rPr>
      </w:pPr>
      <w:bookmarkStart w:id="39" w:name="_Ref186103967"/>
      <w:r w:rsidRPr="007B402E">
        <w:rPr>
          <w:rFonts w:ascii="Times New Roman" w:hAnsi="Times New Roman"/>
          <w:color w:val="000000"/>
          <w:sz w:val="24"/>
          <w:szCs w:val="24"/>
        </w:rPr>
        <w:t>Если обстоятельства непреодолимой силы действуют на протяжении 4 (четырех) последовательных месяцев, Договор может быть расторгнут досрочно по соглашению Сторон.</w:t>
      </w:r>
      <w:bookmarkEnd w:id="39"/>
    </w:p>
    <w:p w14:paraId="48C5636F" w14:textId="77777777" w:rsidR="00915F47" w:rsidRPr="007B402E" w:rsidRDefault="00915F47"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
    <w:p w14:paraId="57848149" w14:textId="77777777" w:rsidR="00915F47" w:rsidRPr="007B402E" w:rsidRDefault="00B574EC" w:rsidP="007B402E">
      <w:pPr>
        <w:pStyle w:val="aff1"/>
        <w:numPr>
          <w:ilvl w:val="0"/>
          <w:numId w:val="24"/>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ИЗМЕНЕНИЕ, РАСТОРЖЕНИЕ И ПРЕКРАЩЕНИЕ ДОГОВОРА</w:t>
      </w:r>
    </w:p>
    <w:p w14:paraId="1160BB84" w14:textId="77777777" w:rsidR="00915F47" w:rsidRPr="007B402E" w:rsidRDefault="00915F47" w:rsidP="007B402E">
      <w:pPr>
        <w:pStyle w:val="aff1"/>
        <w:tabs>
          <w:tab w:val="left" w:pos="993"/>
          <w:tab w:val="left" w:pos="1134"/>
          <w:tab w:val="num" w:pos="1701"/>
        </w:tabs>
        <w:spacing w:after="0" w:line="240" w:lineRule="auto"/>
        <w:ind w:left="0" w:firstLine="709"/>
        <w:jc w:val="center"/>
        <w:rPr>
          <w:rFonts w:ascii="Times New Roman" w:hAnsi="Times New Roman"/>
          <w:b/>
          <w:color w:val="000000"/>
          <w:sz w:val="24"/>
          <w:szCs w:val="24"/>
        </w:rPr>
      </w:pPr>
    </w:p>
    <w:p w14:paraId="4706834E" w14:textId="77777777" w:rsidR="00915F47" w:rsidRPr="007B402E" w:rsidRDefault="00B574EC" w:rsidP="007B402E">
      <w:pPr>
        <w:pStyle w:val="aff1"/>
        <w:numPr>
          <w:ilvl w:val="1"/>
          <w:numId w:val="25"/>
        </w:numPr>
        <w:tabs>
          <w:tab w:val="left" w:pos="993"/>
          <w:tab w:val="left" w:pos="1134"/>
        </w:tabs>
        <w:spacing w:after="0" w:line="240" w:lineRule="auto"/>
        <w:ind w:left="0" w:firstLine="709"/>
        <w:jc w:val="both"/>
        <w:rPr>
          <w:rFonts w:ascii="Times New Roman" w:hAnsi="Times New Roman"/>
          <w:sz w:val="24"/>
          <w:szCs w:val="24"/>
        </w:rPr>
      </w:pPr>
      <w:r w:rsidRPr="007B402E">
        <w:rPr>
          <w:rFonts w:ascii="Times New Roman" w:hAnsi="Times New Roman"/>
          <w:color w:val="000000"/>
          <w:sz w:val="24"/>
          <w:szCs w:val="24"/>
        </w:rPr>
        <w:t xml:space="preserve">Никакие устные договоренности и/или письменная корреспонденция и/или электронные </w:t>
      </w:r>
      <w:r w:rsidRPr="007B402E">
        <w:rPr>
          <w:rFonts w:ascii="Times New Roman" w:hAnsi="Times New Roman"/>
          <w:sz w:val="24"/>
          <w:szCs w:val="24"/>
        </w:rPr>
        <w:t xml:space="preserve">документы не могут изменить условия Договора, если только Договором не предусмотрено иное. Изменения к Договору действительны лишь при условии, что они совершены в письменной форме, путем составления единого документа, выражающего их содержание, и подписаны обеими Сторонами, за исключением случаев, предусмотренных пунктами </w:t>
      </w:r>
      <w:r w:rsidR="008A5E2D" w:rsidRPr="007B402E">
        <w:rPr>
          <w:rFonts w:ascii="Times New Roman" w:hAnsi="Times New Roman"/>
          <w:sz w:val="24"/>
          <w:szCs w:val="24"/>
        </w:rPr>
        <w:t>7.1.8.</w:t>
      </w:r>
      <w:r w:rsidRPr="007B402E">
        <w:rPr>
          <w:rFonts w:ascii="Times New Roman" w:hAnsi="Times New Roman"/>
          <w:sz w:val="24"/>
          <w:szCs w:val="24"/>
        </w:rPr>
        <w:t>,</w:t>
      </w:r>
      <w:r w:rsidR="008A5E2D" w:rsidRPr="007B402E">
        <w:rPr>
          <w:rFonts w:ascii="Times New Roman" w:hAnsi="Times New Roman"/>
          <w:sz w:val="24"/>
          <w:szCs w:val="24"/>
        </w:rPr>
        <w:t xml:space="preserve"> 7.2.1.6.</w:t>
      </w:r>
      <w:r w:rsidRPr="007B402E">
        <w:rPr>
          <w:rFonts w:ascii="Times New Roman" w:hAnsi="Times New Roman"/>
          <w:sz w:val="24"/>
          <w:szCs w:val="24"/>
        </w:rPr>
        <w:t>,</w:t>
      </w:r>
      <w:r w:rsidR="007948E8" w:rsidRPr="007B402E">
        <w:rPr>
          <w:rFonts w:ascii="Times New Roman" w:hAnsi="Times New Roman"/>
          <w:sz w:val="24"/>
          <w:szCs w:val="24"/>
        </w:rPr>
        <w:t xml:space="preserve"> 7.2.2.2., 7.4.3.23</w:t>
      </w:r>
      <w:r w:rsidR="008A5E2D" w:rsidRPr="007B402E">
        <w:rPr>
          <w:rFonts w:ascii="Times New Roman" w:hAnsi="Times New Roman"/>
          <w:sz w:val="24"/>
          <w:szCs w:val="24"/>
        </w:rPr>
        <w:t xml:space="preserve">., </w:t>
      </w:r>
      <w:r w:rsidRPr="007B402E">
        <w:rPr>
          <w:rFonts w:ascii="Times New Roman" w:hAnsi="Times New Roman"/>
          <w:sz w:val="24"/>
          <w:szCs w:val="24"/>
        </w:rPr>
        <w:t>Договора. Остальные изменения к Договору оформляются дополнительными соглашениями, являющимися неотъемлемой его частью.</w:t>
      </w:r>
    </w:p>
    <w:p w14:paraId="5FE824B2"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sz w:val="24"/>
          <w:szCs w:val="24"/>
        </w:rPr>
      </w:pPr>
      <w:r w:rsidRPr="007B402E">
        <w:rPr>
          <w:rFonts w:ascii="Times New Roman" w:hAnsi="Times New Roman"/>
          <w:sz w:val="24"/>
          <w:szCs w:val="24"/>
        </w:rPr>
        <w:t xml:space="preserve">Действие Договора прекращается в случае прекращения действия </w:t>
      </w:r>
      <w:r w:rsidR="00D77680" w:rsidRPr="007B402E">
        <w:rPr>
          <w:rFonts w:ascii="Times New Roman" w:hAnsi="Times New Roman"/>
          <w:sz w:val="24"/>
          <w:szCs w:val="24"/>
        </w:rPr>
        <w:t xml:space="preserve">Договоров </w:t>
      </w:r>
      <w:r w:rsidRPr="007B402E">
        <w:rPr>
          <w:rFonts w:ascii="Times New Roman" w:hAnsi="Times New Roman"/>
          <w:sz w:val="24"/>
          <w:szCs w:val="24"/>
        </w:rPr>
        <w:t>аренды</w:t>
      </w:r>
      <w:proofErr w:type="gramStart"/>
      <w:r w:rsidRPr="007B402E">
        <w:rPr>
          <w:rFonts w:ascii="Times New Roman" w:hAnsi="Times New Roman"/>
          <w:sz w:val="24"/>
          <w:szCs w:val="24"/>
        </w:rPr>
        <w:t>.</w:t>
      </w:r>
      <w:proofErr w:type="gramEnd"/>
      <w:r w:rsidRPr="007B402E">
        <w:rPr>
          <w:rFonts w:ascii="Times New Roman" w:hAnsi="Times New Roman"/>
          <w:sz w:val="24"/>
          <w:szCs w:val="24"/>
        </w:rPr>
        <w:t xml:space="preserve"> </w:t>
      </w:r>
      <w:r w:rsidR="00D77680" w:rsidRPr="007B402E">
        <w:rPr>
          <w:rFonts w:ascii="Times New Roman" w:hAnsi="Times New Roman"/>
          <w:sz w:val="24"/>
          <w:szCs w:val="24"/>
        </w:rPr>
        <w:t xml:space="preserve">указанных </w:t>
      </w:r>
      <w:r w:rsidRPr="007B402E">
        <w:rPr>
          <w:rFonts w:ascii="Times New Roman" w:hAnsi="Times New Roman"/>
          <w:sz w:val="24"/>
          <w:szCs w:val="24"/>
        </w:rPr>
        <w:t xml:space="preserve">в пункте </w:t>
      </w:r>
      <w:r w:rsidR="00E146B3" w:rsidRPr="007B402E">
        <w:rPr>
          <w:rFonts w:ascii="Times New Roman" w:hAnsi="Times New Roman"/>
          <w:sz w:val="24"/>
          <w:szCs w:val="24"/>
        </w:rPr>
        <w:t xml:space="preserve">1.2. </w:t>
      </w:r>
      <w:r w:rsidRPr="007B402E">
        <w:rPr>
          <w:rFonts w:ascii="Times New Roman" w:hAnsi="Times New Roman"/>
          <w:sz w:val="24"/>
          <w:szCs w:val="24"/>
        </w:rPr>
        <w:t>Договора.</w:t>
      </w:r>
    </w:p>
    <w:p w14:paraId="67D4A6F0"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sz w:val="24"/>
          <w:szCs w:val="24"/>
        </w:rPr>
        <w:t xml:space="preserve">Договор может быть прекращен до истечения срока в случаях и порядке, предусмотренных законодательством Российской Федерации </w:t>
      </w:r>
      <w:r w:rsidRPr="007B402E">
        <w:rPr>
          <w:rFonts w:ascii="Times New Roman" w:hAnsi="Times New Roman"/>
          <w:color w:val="000000"/>
          <w:sz w:val="24"/>
          <w:szCs w:val="24"/>
        </w:rPr>
        <w:t>и/или Договором.</w:t>
      </w:r>
    </w:p>
    <w:p w14:paraId="64154311"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Договор прекращает свое действие в случае досрочного расторжения по соглашению Сторон или по инициативе Арендатора по основаниям, предусмотренным Договором.</w:t>
      </w:r>
    </w:p>
    <w:p w14:paraId="1EBAC303"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Расторжение (прекращение) Договора не прекращает обязательств Субарендатора, возникших в связи с неисполнением или ненадлежащим исполнением его условий до истечения срока его действия либо до его досрочного расторжения (прекращения) и не освобождает Субарендатора от необходимости погашения задолженности по Договору, в том числе выплате неустойки и возмещения всех и любых убытков в полном объеме, в этой части Договор будет действовать до полного исполнения Субарендатором всех своих обязательств.</w:t>
      </w:r>
    </w:p>
    <w:p w14:paraId="7DD809C7"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Соглашением Сторон Договор может быть изменен или расторгнут в любое время его действия. </w:t>
      </w:r>
    </w:p>
    <w:p w14:paraId="63FC0044"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40" w:name="_Ref186099518"/>
      <w:r w:rsidRPr="007B402E">
        <w:rPr>
          <w:rFonts w:ascii="Times New Roman" w:hAnsi="Times New Roman"/>
          <w:color w:val="000000"/>
          <w:sz w:val="24"/>
          <w:szCs w:val="24"/>
        </w:rPr>
        <w:t>Арендатор имеет право отказаться от Договора (расторгнуть Договор в одностороннем и во внесудебном порядке) в случае, если:</w:t>
      </w:r>
      <w:bookmarkEnd w:id="40"/>
    </w:p>
    <w:p w14:paraId="55A31CF9"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41" w:name="_Ref186103722"/>
      <w:r w:rsidRPr="007B402E">
        <w:rPr>
          <w:rFonts w:ascii="Times New Roman" w:hAnsi="Times New Roman"/>
          <w:color w:val="000000"/>
          <w:sz w:val="24"/>
          <w:szCs w:val="24"/>
        </w:rPr>
        <w:t xml:space="preserve">Субарендатор не использует Недвижимое имущество в соответствии с целями, указанными в Договоре, более 3 (Трёх) месяцев подряд или более 7 (Семи) месяцев суммарно за период действия Договора. При этом Стороны подтверждают, что периоды прекращения обслуживания пользователей </w:t>
      </w:r>
      <w:r w:rsidR="00DF2CE3" w:rsidRPr="007B402E">
        <w:rPr>
          <w:rFonts w:ascii="Times New Roman" w:hAnsi="Times New Roman"/>
          <w:color w:val="000000" w:themeColor="text1"/>
          <w:sz w:val="24"/>
          <w:szCs w:val="24"/>
        </w:rPr>
        <w:t>ЦКАД</w:t>
      </w:r>
      <w:r w:rsidRPr="007B402E">
        <w:rPr>
          <w:rFonts w:ascii="Times New Roman" w:hAnsi="Times New Roman"/>
          <w:color w:val="000000"/>
          <w:sz w:val="24"/>
          <w:szCs w:val="24"/>
        </w:rPr>
        <w:t xml:space="preserve">, обусловленные реконструкцией и капитальным ремонтом участка </w:t>
      </w:r>
      <w:r w:rsidR="00DF2CE3" w:rsidRPr="007B402E">
        <w:rPr>
          <w:rFonts w:ascii="Times New Roman" w:hAnsi="Times New Roman"/>
          <w:color w:val="000000"/>
          <w:sz w:val="24"/>
          <w:szCs w:val="24"/>
        </w:rPr>
        <w:t>ЦКАД</w:t>
      </w:r>
      <w:r w:rsidRPr="007B402E">
        <w:rPr>
          <w:rFonts w:ascii="Times New Roman" w:hAnsi="Times New Roman"/>
          <w:color w:val="000000"/>
          <w:sz w:val="24"/>
          <w:szCs w:val="24"/>
        </w:rPr>
        <w:t xml:space="preserve"> в месте присоединения объектов дорожного сервиса, созданных на Недвижимом имуществе, не учитываются;</w:t>
      </w:r>
      <w:bookmarkEnd w:id="41"/>
    </w:p>
    <w:p w14:paraId="6D9B685A"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не полностью выполнил требования пункта </w:t>
      </w:r>
      <w:r w:rsidR="00E146B3" w:rsidRPr="007B402E">
        <w:rPr>
          <w:rFonts w:ascii="Times New Roman" w:hAnsi="Times New Roman"/>
          <w:color w:val="000000"/>
          <w:sz w:val="24"/>
          <w:szCs w:val="24"/>
        </w:rPr>
        <w:t>1.1.1.</w:t>
      </w:r>
      <w:r w:rsidRPr="007B402E">
        <w:rPr>
          <w:rFonts w:ascii="Times New Roman" w:hAnsi="Times New Roman"/>
          <w:color w:val="000000"/>
          <w:sz w:val="24"/>
          <w:szCs w:val="24"/>
        </w:rPr>
        <w:t xml:space="preserve"> Договора, то есть создал не все </w:t>
      </w:r>
      <w:r w:rsidRPr="007B402E">
        <w:rPr>
          <w:rFonts w:ascii="Times New Roman" w:hAnsi="Times New Roman"/>
          <w:i/>
          <w:color w:val="000000"/>
          <w:sz w:val="24"/>
          <w:szCs w:val="24"/>
        </w:rPr>
        <w:t>Объекты</w:t>
      </w:r>
      <w:r w:rsidRPr="007B402E">
        <w:rPr>
          <w:rFonts w:ascii="Times New Roman" w:hAnsi="Times New Roman"/>
          <w:color w:val="000000"/>
          <w:sz w:val="24"/>
          <w:szCs w:val="24"/>
        </w:rPr>
        <w:t xml:space="preserve">, или создал </w:t>
      </w:r>
      <w:r w:rsidRPr="007B402E">
        <w:rPr>
          <w:rFonts w:ascii="Times New Roman" w:hAnsi="Times New Roman"/>
          <w:i/>
          <w:color w:val="000000"/>
          <w:sz w:val="24"/>
          <w:szCs w:val="24"/>
        </w:rPr>
        <w:t>Объекты</w:t>
      </w:r>
      <w:r w:rsidRPr="007B402E">
        <w:rPr>
          <w:rFonts w:ascii="Times New Roman" w:hAnsi="Times New Roman"/>
          <w:color w:val="000000"/>
          <w:sz w:val="24"/>
          <w:szCs w:val="24"/>
        </w:rPr>
        <w:t xml:space="preserve"> не полностью, или не в соответствии с требованиями к Объектам;</w:t>
      </w:r>
    </w:p>
    <w:p w14:paraId="7DFF341C"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допустил нарушение положений главы </w:t>
      </w:r>
      <w:r w:rsidRPr="007B402E">
        <w:rPr>
          <w:rFonts w:ascii="Times New Roman" w:hAnsi="Times New Roman"/>
          <w:color w:val="000000"/>
          <w:sz w:val="24"/>
          <w:szCs w:val="24"/>
        </w:rPr>
        <w:fldChar w:fldCharType="begin"/>
      </w:r>
      <w:r w:rsidRPr="007B402E">
        <w:rPr>
          <w:rFonts w:ascii="Times New Roman" w:hAnsi="Times New Roman"/>
          <w:color w:val="000000"/>
          <w:sz w:val="24"/>
          <w:szCs w:val="24"/>
        </w:rPr>
        <w:instrText>REF "_Ref186102965" \n \h</w:instrText>
      </w:r>
      <w:r w:rsidR="001B7ADB" w:rsidRPr="007B402E">
        <w:rPr>
          <w:rFonts w:ascii="Times New Roman" w:hAnsi="Times New Roman"/>
          <w:color w:val="000000"/>
          <w:sz w:val="24"/>
          <w:szCs w:val="24"/>
        </w:rPr>
        <w:instrText xml:space="preserve"> \* MERGEFORMAT </w:instrText>
      </w:r>
      <w:r w:rsidRPr="007B402E">
        <w:rPr>
          <w:rFonts w:ascii="Times New Roman" w:hAnsi="Times New Roman"/>
          <w:color w:val="000000"/>
          <w:sz w:val="24"/>
          <w:szCs w:val="24"/>
        </w:rPr>
      </w:r>
      <w:r w:rsidRPr="007B402E">
        <w:rPr>
          <w:rFonts w:ascii="Times New Roman" w:hAnsi="Times New Roman"/>
          <w:color w:val="000000"/>
          <w:sz w:val="24"/>
          <w:szCs w:val="24"/>
        </w:rPr>
        <w:fldChar w:fldCharType="separate"/>
      </w:r>
      <w:r w:rsidR="00D201B6" w:rsidRPr="007B402E">
        <w:rPr>
          <w:rFonts w:ascii="Times New Roman" w:hAnsi="Times New Roman"/>
          <w:color w:val="000000"/>
          <w:sz w:val="24"/>
          <w:szCs w:val="24"/>
        </w:rPr>
        <w:t>4</w:t>
      </w:r>
      <w:r w:rsidRPr="007B402E">
        <w:rPr>
          <w:rFonts w:ascii="Times New Roman" w:hAnsi="Times New Roman"/>
          <w:color w:val="000000"/>
          <w:sz w:val="24"/>
          <w:szCs w:val="24"/>
        </w:rPr>
        <w:fldChar w:fldCharType="end"/>
      </w:r>
      <w:r w:rsidRPr="007B402E">
        <w:rPr>
          <w:rFonts w:ascii="Times New Roman" w:hAnsi="Times New Roman"/>
          <w:color w:val="000000"/>
          <w:sz w:val="24"/>
          <w:szCs w:val="24"/>
        </w:rPr>
        <w:t xml:space="preserve"> Договора; </w:t>
      </w:r>
    </w:p>
    <w:p w14:paraId="427F1A45"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не устранил нарушения положений главы </w:t>
      </w:r>
      <w:r w:rsidRPr="007B402E">
        <w:rPr>
          <w:rFonts w:ascii="Times New Roman" w:hAnsi="Times New Roman"/>
          <w:color w:val="000000"/>
          <w:sz w:val="24"/>
          <w:szCs w:val="24"/>
        </w:rPr>
        <w:fldChar w:fldCharType="begin"/>
      </w:r>
      <w:r w:rsidRPr="007B402E">
        <w:rPr>
          <w:rFonts w:ascii="Times New Roman" w:hAnsi="Times New Roman"/>
          <w:color w:val="000000"/>
          <w:sz w:val="24"/>
          <w:szCs w:val="24"/>
        </w:rPr>
        <w:instrText>REF "_Ref186102965" \n \h</w:instrText>
      </w:r>
      <w:r w:rsidR="001B7ADB" w:rsidRPr="007B402E">
        <w:rPr>
          <w:rFonts w:ascii="Times New Roman" w:hAnsi="Times New Roman"/>
          <w:color w:val="000000"/>
          <w:sz w:val="24"/>
          <w:szCs w:val="24"/>
        </w:rPr>
        <w:instrText xml:space="preserve"> \* MERGEFORMAT </w:instrText>
      </w:r>
      <w:r w:rsidRPr="007B402E">
        <w:rPr>
          <w:rFonts w:ascii="Times New Roman" w:hAnsi="Times New Roman"/>
          <w:color w:val="000000"/>
          <w:sz w:val="24"/>
          <w:szCs w:val="24"/>
        </w:rPr>
      </w:r>
      <w:r w:rsidRPr="007B402E">
        <w:rPr>
          <w:rFonts w:ascii="Times New Roman" w:hAnsi="Times New Roman"/>
          <w:color w:val="000000"/>
          <w:sz w:val="24"/>
          <w:szCs w:val="24"/>
        </w:rPr>
        <w:fldChar w:fldCharType="separate"/>
      </w:r>
      <w:r w:rsidR="00D201B6" w:rsidRPr="007B402E">
        <w:rPr>
          <w:rFonts w:ascii="Times New Roman" w:hAnsi="Times New Roman"/>
          <w:color w:val="000000"/>
          <w:sz w:val="24"/>
          <w:szCs w:val="24"/>
        </w:rPr>
        <w:t>4</w:t>
      </w:r>
      <w:r w:rsidRPr="007B402E">
        <w:rPr>
          <w:rFonts w:ascii="Times New Roman" w:hAnsi="Times New Roman"/>
          <w:color w:val="000000"/>
          <w:sz w:val="24"/>
          <w:szCs w:val="24"/>
        </w:rPr>
        <w:fldChar w:fldCharType="end"/>
      </w:r>
      <w:r w:rsidRPr="007B402E">
        <w:rPr>
          <w:rFonts w:ascii="Times New Roman" w:hAnsi="Times New Roman"/>
          <w:color w:val="000000"/>
          <w:sz w:val="24"/>
          <w:szCs w:val="24"/>
        </w:rPr>
        <w:t xml:space="preserve"> Договора в срок, установленный Арендатором;</w:t>
      </w:r>
    </w:p>
    <w:p w14:paraId="211FABE6"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допустил несвоевременное и/или не в полном размере внесение арендной платы (частичная оплата) и/или обеспечительного платежа по Договору и/или возникновение задолженности по арендной плате по Договору в течение 3 (трех) месяцев подряд; </w:t>
      </w:r>
    </w:p>
    <w:p w14:paraId="5712606F"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не выполнил требования </w:t>
      </w:r>
      <w:r w:rsidR="003C7BCC" w:rsidRPr="007B402E">
        <w:rPr>
          <w:rFonts w:ascii="Times New Roman" w:hAnsi="Times New Roman"/>
          <w:color w:val="000000"/>
          <w:sz w:val="24"/>
          <w:szCs w:val="24"/>
        </w:rPr>
        <w:t xml:space="preserve">пунктов </w:t>
      </w:r>
      <w:r w:rsidR="003C7BCC" w:rsidRPr="007B402E">
        <w:rPr>
          <w:rFonts w:ascii="Times New Roman" w:hAnsi="Times New Roman"/>
          <w:color w:val="000000" w:themeColor="text1"/>
          <w:sz w:val="24"/>
          <w:szCs w:val="24"/>
        </w:rPr>
        <w:t>5.2.</w:t>
      </w:r>
      <w:r w:rsidR="00F0307A" w:rsidRPr="007B402E">
        <w:rPr>
          <w:rFonts w:ascii="Times New Roman" w:hAnsi="Times New Roman"/>
          <w:color w:val="000000" w:themeColor="text1"/>
          <w:sz w:val="24"/>
          <w:szCs w:val="24"/>
        </w:rPr>
        <w:t>2</w:t>
      </w:r>
      <w:r w:rsidR="003C7BCC" w:rsidRPr="007B402E">
        <w:rPr>
          <w:rFonts w:ascii="Times New Roman" w:hAnsi="Times New Roman"/>
          <w:color w:val="000000" w:themeColor="text1"/>
          <w:sz w:val="24"/>
          <w:szCs w:val="24"/>
        </w:rPr>
        <w:t>.2, 5.2.</w:t>
      </w:r>
      <w:r w:rsidR="00F0307A" w:rsidRPr="007B402E">
        <w:rPr>
          <w:rFonts w:ascii="Times New Roman" w:hAnsi="Times New Roman"/>
          <w:color w:val="000000" w:themeColor="text1"/>
          <w:sz w:val="24"/>
          <w:szCs w:val="24"/>
        </w:rPr>
        <w:t>2</w:t>
      </w:r>
      <w:r w:rsidR="003C7BCC" w:rsidRPr="007B402E">
        <w:rPr>
          <w:rFonts w:ascii="Times New Roman" w:hAnsi="Times New Roman"/>
          <w:color w:val="000000" w:themeColor="text1"/>
          <w:sz w:val="24"/>
          <w:szCs w:val="24"/>
        </w:rPr>
        <w:t>.3</w:t>
      </w:r>
      <w:r w:rsidR="00F0307A" w:rsidRPr="007B402E">
        <w:rPr>
          <w:rFonts w:ascii="Times New Roman" w:hAnsi="Times New Roman"/>
          <w:color w:val="000000" w:themeColor="text1"/>
          <w:sz w:val="24"/>
          <w:szCs w:val="24"/>
        </w:rPr>
        <w:t>, 5.2.2.4</w:t>
      </w:r>
      <w:r w:rsidR="003C7BCC" w:rsidRPr="007B402E">
        <w:rPr>
          <w:rFonts w:ascii="Times New Roman" w:hAnsi="Times New Roman"/>
          <w:color w:val="000000" w:themeColor="text1"/>
          <w:sz w:val="24"/>
          <w:szCs w:val="24"/>
        </w:rPr>
        <w:t xml:space="preserve"> и 5.2.</w:t>
      </w:r>
      <w:r w:rsidR="00DC0D7A" w:rsidRPr="007B402E">
        <w:rPr>
          <w:rFonts w:ascii="Times New Roman" w:hAnsi="Times New Roman"/>
          <w:color w:val="000000" w:themeColor="text1"/>
          <w:sz w:val="24"/>
          <w:szCs w:val="24"/>
        </w:rPr>
        <w:t>2.</w:t>
      </w:r>
      <w:r w:rsidR="003C7BCC" w:rsidRPr="007B402E">
        <w:rPr>
          <w:rFonts w:ascii="Times New Roman" w:hAnsi="Times New Roman"/>
          <w:color w:val="000000" w:themeColor="text1"/>
          <w:sz w:val="24"/>
          <w:szCs w:val="24"/>
        </w:rPr>
        <w:t>5.</w:t>
      </w:r>
      <w:r w:rsidR="003C7BCC" w:rsidRPr="007B402E">
        <w:rPr>
          <w:rFonts w:ascii="Times New Roman" w:hAnsi="Times New Roman"/>
          <w:color w:val="000000"/>
          <w:sz w:val="24"/>
          <w:szCs w:val="24"/>
        </w:rPr>
        <w:t xml:space="preserve"> Д</w:t>
      </w:r>
      <w:r w:rsidRPr="007B402E">
        <w:rPr>
          <w:rFonts w:ascii="Times New Roman" w:hAnsi="Times New Roman"/>
          <w:color w:val="000000"/>
          <w:sz w:val="24"/>
          <w:szCs w:val="24"/>
        </w:rPr>
        <w:t>оговора, в случае начи</w:t>
      </w:r>
      <w:r w:rsidR="00395D0A" w:rsidRPr="007B402E">
        <w:rPr>
          <w:rFonts w:ascii="Times New Roman" w:hAnsi="Times New Roman"/>
          <w:color w:val="000000"/>
          <w:sz w:val="24"/>
          <w:szCs w:val="24"/>
        </w:rPr>
        <w:t>сления оборотной арендной платы;</w:t>
      </w:r>
    </w:p>
    <w:p w14:paraId="770A5FE8"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 xml:space="preserve">Субарендатор умышленно ухудшает состояние Недвижимого имущества или использует Недвижимое имущество не по целевому назначению; </w:t>
      </w:r>
    </w:p>
    <w:p w14:paraId="640E4276" w14:textId="6A314AF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Субарендатор не исполняет и/или не надлежаще исполняет обязательства, предусмотренные пунктом </w:t>
      </w:r>
      <w:r w:rsidR="00E94742" w:rsidRPr="007B402E">
        <w:rPr>
          <w:rFonts w:ascii="Times New Roman" w:hAnsi="Times New Roman"/>
          <w:color w:val="000000"/>
          <w:sz w:val="24"/>
          <w:szCs w:val="24"/>
        </w:rPr>
        <w:t>7.4.</w:t>
      </w:r>
      <w:r w:rsidRPr="007B402E">
        <w:rPr>
          <w:rFonts w:ascii="Times New Roman" w:hAnsi="Times New Roman"/>
          <w:color w:val="000000"/>
          <w:sz w:val="24"/>
          <w:szCs w:val="24"/>
        </w:rPr>
        <w:t xml:space="preserve"> Договора в том числе, но не ограничиваясь, допустил нарушение более чем на 20 (двадцать) рабочих дней любого из</w:t>
      </w:r>
      <w:r w:rsidR="00BB6602" w:rsidRPr="007B402E">
        <w:rPr>
          <w:rFonts w:ascii="Times New Roman" w:hAnsi="Times New Roman"/>
          <w:color w:val="000000"/>
          <w:sz w:val="24"/>
          <w:szCs w:val="24"/>
        </w:rPr>
        <w:t xml:space="preserve"> сроков, установленных пунктами 7.4.2.8.</w:t>
      </w:r>
      <w:r w:rsidR="00D033DF" w:rsidRPr="007B402E">
        <w:rPr>
          <w:rFonts w:ascii="Times New Roman" w:hAnsi="Times New Roman"/>
          <w:color w:val="000000"/>
          <w:sz w:val="24"/>
          <w:szCs w:val="24"/>
        </w:rPr>
        <w:t>,</w:t>
      </w:r>
      <w:r w:rsidR="00BB6602" w:rsidRPr="007B402E">
        <w:rPr>
          <w:rFonts w:ascii="Times New Roman" w:hAnsi="Times New Roman"/>
          <w:color w:val="000000"/>
          <w:sz w:val="24"/>
          <w:szCs w:val="24"/>
        </w:rPr>
        <w:t xml:space="preserve"> 7.4.2.</w:t>
      </w:r>
      <w:r w:rsidR="00D033DF" w:rsidRPr="007B402E">
        <w:rPr>
          <w:rFonts w:ascii="Times New Roman" w:hAnsi="Times New Roman"/>
          <w:color w:val="000000"/>
          <w:sz w:val="24"/>
          <w:szCs w:val="24"/>
        </w:rPr>
        <w:t>14</w:t>
      </w:r>
      <w:r w:rsidR="00BB6602" w:rsidRPr="007B402E">
        <w:rPr>
          <w:rFonts w:ascii="Times New Roman" w:hAnsi="Times New Roman"/>
          <w:color w:val="000000"/>
          <w:sz w:val="24"/>
          <w:szCs w:val="24"/>
        </w:rPr>
        <w:t>.</w:t>
      </w:r>
      <w:r w:rsidR="00D033DF" w:rsidRPr="007B402E">
        <w:rPr>
          <w:rFonts w:ascii="Times New Roman" w:hAnsi="Times New Roman"/>
          <w:color w:val="000000"/>
          <w:sz w:val="24"/>
          <w:szCs w:val="24"/>
        </w:rPr>
        <w:t xml:space="preserve"> и 7.4.2.30</w:t>
      </w:r>
      <w:r w:rsidR="00BB6602" w:rsidRPr="007B402E">
        <w:rPr>
          <w:rFonts w:ascii="Times New Roman" w:hAnsi="Times New Roman"/>
          <w:color w:val="000000"/>
          <w:sz w:val="24"/>
          <w:szCs w:val="24"/>
        </w:rPr>
        <w:t xml:space="preserve"> </w:t>
      </w:r>
      <w:r w:rsidRPr="007B402E">
        <w:rPr>
          <w:rFonts w:ascii="Times New Roman" w:hAnsi="Times New Roman"/>
          <w:color w:val="000000"/>
          <w:sz w:val="24"/>
          <w:szCs w:val="24"/>
        </w:rPr>
        <w:t>Договора;</w:t>
      </w:r>
    </w:p>
    <w:p w14:paraId="12189A63"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42" w:name="_Ref186103733"/>
      <w:r w:rsidRPr="007B402E">
        <w:rPr>
          <w:rFonts w:ascii="Times New Roman" w:hAnsi="Times New Roman"/>
          <w:color w:val="000000"/>
          <w:sz w:val="24"/>
          <w:szCs w:val="24"/>
        </w:rPr>
        <w:t xml:space="preserve">Субарендатор нарушил сроки, установленные пунктом </w:t>
      </w:r>
      <w:r w:rsidR="00E146B3" w:rsidRPr="007B402E">
        <w:rPr>
          <w:rFonts w:ascii="Times New Roman" w:hAnsi="Times New Roman"/>
          <w:color w:val="000000"/>
          <w:sz w:val="24"/>
          <w:szCs w:val="24"/>
        </w:rPr>
        <w:t xml:space="preserve">7.4. </w:t>
      </w:r>
      <w:r w:rsidRPr="007B402E">
        <w:rPr>
          <w:rFonts w:ascii="Times New Roman" w:hAnsi="Times New Roman"/>
          <w:color w:val="000000"/>
          <w:sz w:val="24"/>
          <w:szCs w:val="24"/>
        </w:rPr>
        <w:t>Договора, более чем на 180 (сто восемьдесят) календарных дней по одному, нескольким либо по всем подпунктам суммарно.</w:t>
      </w:r>
      <w:bookmarkEnd w:id="42"/>
    </w:p>
    <w:p w14:paraId="54E7828F"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Настоящим Стороны признают и подтверждают, что условия, указанные в главе </w:t>
      </w:r>
      <w:r w:rsidR="00BB6602" w:rsidRPr="007B402E">
        <w:rPr>
          <w:rFonts w:ascii="Times New Roman" w:hAnsi="Times New Roman"/>
          <w:color w:val="000000"/>
          <w:sz w:val="24"/>
          <w:szCs w:val="24"/>
        </w:rPr>
        <w:t>4</w:t>
      </w:r>
      <w:r w:rsidRPr="007B402E">
        <w:rPr>
          <w:rFonts w:ascii="Times New Roman" w:hAnsi="Times New Roman"/>
          <w:color w:val="000000"/>
          <w:sz w:val="24"/>
          <w:szCs w:val="24"/>
        </w:rPr>
        <w:t xml:space="preserve"> пункте</w:t>
      </w:r>
      <w:r w:rsidR="00BB6602" w:rsidRPr="007B402E">
        <w:rPr>
          <w:rFonts w:ascii="Times New Roman" w:hAnsi="Times New Roman"/>
          <w:color w:val="000000"/>
          <w:sz w:val="24"/>
          <w:szCs w:val="24"/>
        </w:rPr>
        <w:t xml:space="preserve"> 6.3.</w:t>
      </w:r>
      <w:r w:rsidRPr="007B402E">
        <w:rPr>
          <w:rFonts w:ascii="Times New Roman" w:hAnsi="Times New Roman"/>
          <w:color w:val="000000"/>
          <w:sz w:val="24"/>
          <w:szCs w:val="24"/>
        </w:rPr>
        <w:t>, пунктах</w:t>
      </w:r>
      <w:r w:rsidR="00BB6602" w:rsidRPr="007B402E">
        <w:rPr>
          <w:rFonts w:ascii="Times New Roman" w:hAnsi="Times New Roman"/>
          <w:color w:val="000000"/>
          <w:sz w:val="24"/>
          <w:szCs w:val="24"/>
        </w:rPr>
        <w:t xml:space="preserve"> 10.7.1. </w:t>
      </w:r>
      <w:r w:rsidRPr="007B402E">
        <w:rPr>
          <w:rFonts w:ascii="Times New Roman" w:hAnsi="Times New Roman"/>
          <w:color w:val="000000"/>
          <w:sz w:val="24"/>
          <w:szCs w:val="24"/>
        </w:rPr>
        <w:t>–</w:t>
      </w:r>
      <w:r w:rsidR="00BB6602" w:rsidRPr="007B402E">
        <w:rPr>
          <w:rFonts w:ascii="Times New Roman" w:hAnsi="Times New Roman"/>
          <w:color w:val="000000"/>
          <w:sz w:val="24"/>
          <w:szCs w:val="24"/>
        </w:rPr>
        <w:t xml:space="preserve"> 10.7.9.</w:t>
      </w:r>
      <w:r w:rsidRPr="007B402E">
        <w:rPr>
          <w:rFonts w:ascii="Times New Roman" w:hAnsi="Times New Roman"/>
          <w:color w:val="000000"/>
          <w:sz w:val="24"/>
          <w:szCs w:val="24"/>
        </w:rPr>
        <w:t>, пунктах</w:t>
      </w:r>
      <w:r w:rsidR="00BB6602" w:rsidRPr="007B402E">
        <w:rPr>
          <w:rFonts w:ascii="Times New Roman" w:hAnsi="Times New Roman"/>
          <w:color w:val="000000"/>
          <w:sz w:val="24"/>
          <w:szCs w:val="24"/>
        </w:rPr>
        <w:t xml:space="preserve"> 14.1. </w:t>
      </w:r>
      <w:r w:rsidRPr="007B402E">
        <w:rPr>
          <w:rFonts w:ascii="Times New Roman" w:hAnsi="Times New Roman"/>
          <w:color w:val="000000"/>
          <w:sz w:val="24"/>
          <w:szCs w:val="24"/>
        </w:rPr>
        <w:t>–</w:t>
      </w:r>
      <w:r w:rsidR="00BB6602" w:rsidRPr="007B402E">
        <w:rPr>
          <w:rFonts w:ascii="Times New Roman" w:hAnsi="Times New Roman"/>
          <w:color w:val="000000"/>
          <w:sz w:val="24"/>
          <w:szCs w:val="24"/>
        </w:rPr>
        <w:t xml:space="preserve"> 14.4. </w:t>
      </w:r>
      <w:r w:rsidRPr="007B402E">
        <w:rPr>
          <w:rFonts w:ascii="Times New Roman" w:hAnsi="Times New Roman"/>
          <w:color w:val="000000"/>
          <w:sz w:val="24"/>
          <w:szCs w:val="24"/>
        </w:rPr>
        <w:t>Договора, являются существенными условиями Договора. Нарушение указанных условий предоставляют Арендатору право воспользоваться безусловным основанием к отказу от исполнения Договора (его расторжения в одностороннем внесудебном порядке), которым Арендатор распоряжается по своему собственному усмотрению в течение всего срока действия Договора. В случае одностороннего отказа Арендатора от исполнения Договора в порядке и по основаниям, предусмотренным Договором, Арендатор не возмещает Субарендатору какие-либо убытки и/или любые иные затраты и расходы (включая Единовременную часть Постоянной арендной платы), понесенные Субарендатором в связи с таким отказом.</w:t>
      </w:r>
    </w:p>
    <w:p w14:paraId="50888370" w14:textId="77777777" w:rsidR="00915F47" w:rsidRPr="007B402E" w:rsidRDefault="00A66C68" w:rsidP="007B402E">
      <w:pPr>
        <w:pStyle w:val="aff1"/>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b/>
          <w:color w:val="000000"/>
          <w:sz w:val="24"/>
          <w:szCs w:val="24"/>
        </w:rPr>
        <w:t>10.8</w:t>
      </w:r>
      <w:r w:rsidRPr="007B402E">
        <w:rPr>
          <w:rFonts w:ascii="Times New Roman" w:hAnsi="Times New Roman"/>
          <w:color w:val="000000"/>
          <w:sz w:val="24"/>
          <w:szCs w:val="24"/>
        </w:rPr>
        <w:t>.</w:t>
      </w:r>
      <w:r w:rsidR="00BB6602"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При наличии указанных в пункте </w:t>
      </w:r>
      <w:r w:rsidR="00BB6602" w:rsidRPr="007B402E">
        <w:rPr>
          <w:rFonts w:ascii="Times New Roman" w:hAnsi="Times New Roman"/>
          <w:color w:val="000000"/>
          <w:sz w:val="24"/>
          <w:szCs w:val="24"/>
        </w:rPr>
        <w:t xml:space="preserve">10.7. </w:t>
      </w:r>
      <w:r w:rsidR="00B574EC" w:rsidRPr="007B402E">
        <w:rPr>
          <w:rFonts w:ascii="Times New Roman" w:hAnsi="Times New Roman"/>
          <w:color w:val="000000"/>
          <w:sz w:val="24"/>
          <w:szCs w:val="24"/>
        </w:rPr>
        <w:t>Договора обстоятельств, Арендатор направляет Субарендатору письменное уведомление о расторжении Договора в одностороннем порядке.</w:t>
      </w:r>
    </w:p>
    <w:p w14:paraId="20273136" w14:textId="77777777" w:rsidR="00915F47" w:rsidRPr="007B402E" w:rsidRDefault="00A66C68" w:rsidP="007B402E">
      <w:pPr>
        <w:pStyle w:val="aff1"/>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b/>
          <w:color w:val="000000"/>
          <w:sz w:val="24"/>
          <w:szCs w:val="24"/>
        </w:rPr>
        <w:t>10.9.</w:t>
      </w:r>
      <w:r w:rsidRPr="007B402E">
        <w:rPr>
          <w:rFonts w:ascii="Times New Roman" w:hAnsi="Times New Roman"/>
          <w:color w:val="000000"/>
          <w:sz w:val="24"/>
          <w:szCs w:val="24"/>
        </w:rPr>
        <w:t xml:space="preserve"> </w:t>
      </w:r>
      <w:r w:rsidR="00B574EC" w:rsidRPr="007B402E">
        <w:rPr>
          <w:rFonts w:ascii="Times New Roman" w:hAnsi="Times New Roman"/>
          <w:color w:val="000000"/>
          <w:sz w:val="24"/>
          <w:szCs w:val="24"/>
        </w:rPr>
        <w:t xml:space="preserve">В целях реализации положений </w:t>
      </w:r>
      <w:r w:rsidR="00E94742" w:rsidRPr="007B402E">
        <w:rPr>
          <w:rFonts w:ascii="Times New Roman" w:hAnsi="Times New Roman"/>
          <w:color w:val="000000"/>
          <w:sz w:val="24"/>
          <w:szCs w:val="24"/>
        </w:rPr>
        <w:t xml:space="preserve">пункта 10.8. </w:t>
      </w:r>
      <w:r w:rsidR="00B574EC" w:rsidRPr="007B402E">
        <w:rPr>
          <w:rFonts w:ascii="Times New Roman" w:hAnsi="Times New Roman"/>
          <w:color w:val="000000"/>
          <w:sz w:val="24"/>
          <w:szCs w:val="24"/>
        </w:rPr>
        <w:t xml:space="preserve">Договора, Договор считается соответственно расторгнутым (прекращенным) с момента, когда письменное уведомление Арендатора считается полученным Субарендатором в соответствии с пунктом </w:t>
      </w:r>
      <w:r w:rsidR="00BB6602" w:rsidRPr="007B402E">
        <w:rPr>
          <w:rFonts w:ascii="Times New Roman" w:hAnsi="Times New Roman"/>
          <w:color w:val="000000"/>
          <w:sz w:val="24"/>
          <w:szCs w:val="24"/>
        </w:rPr>
        <w:t xml:space="preserve">12.4. </w:t>
      </w:r>
      <w:r w:rsidR="00B574EC" w:rsidRPr="007B402E">
        <w:rPr>
          <w:rFonts w:ascii="Times New Roman" w:hAnsi="Times New Roman"/>
          <w:color w:val="000000"/>
          <w:sz w:val="24"/>
          <w:szCs w:val="24"/>
        </w:rPr>
        <w:t>Договора</w:t>
      </w:r>
      <w:r w:rsidR="00933BD7" w:rsidRPr="007B402E">
        <w:rPr>
          <w:rFonts w:ascii="Times New Roman" w:hAnsi="Times New Roman"/>
          <w:color w:val="000000"/>
          <w:sz w:val="24"/>
          <w:szCs w:val="24"/>
        </w:rPr>
        <w:t xml:space="preserve">, </w:t>
      </w:r>
      <w:r w:rsidR="00933BD7" w:rsidRPr="007B402E">
        <w:rPr>
          <w:rFonts w:ascii="Times New Roman" w:hAnsi="Times New Roman"/>
          <w:color w:val="000000" w:themeColor="text1"/>
          <w:sz w:val="24"/>
          <w:szCs w:val="24"/>
        </w:rPr>
        <w:t>если иной срок не указан в таком уведомлении.</w:t>
      </w:r>
    </w:p>
    <w:p w14:paraId="1A97B013" w14:textId="77777777" w:rsidR="00915F47" w:rsidRPr="007B402E" w:rsidRDefault="00915F47"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
    <w:p w14:paraId="484A7902" w14:textId="77777777" w:rsidR="00915F47" w:rsidRPr="007B402E" w:rsidRDefault="00B574EC" w:rsidP="007B402E">
      <w:pPr>
        <w:pStyle w:val="aff1"/>
        <w:numPr>
          <w:ilvl w:val="0"/>
          <w:numId w:val="25"/>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ПОРЯДОК РАЗРЕШЕНИЯ СПОРОВ</w:t>
      </w:r>
    </w:p>
    <w:p w14:paraId="6C110CBA" w14:textId="77777777" w:rsidR="00915F47" w:rsidRPr="007B402E" w:rsidRDefault="00915F47" w:rsidP="007B402E">
      <w:pPr>
        <w:pStyle w:val="aff1"/>
        <w:tabs>
          <w:tab w:val="left" w:pos="993"/>
          <w:tab w:val="left" w:pos="1134"/>
          <w:tab w:val="num" w:pos="1701"/>
        </w:tabs>
        <w:spacing w:after="0" w:line="240" w:lineRule="auto"/>
        <w:ind w:left="0" w:firstLine="709"/>
        <w:jc w:val="center"/>
        <w:rPr>
          <w:rFonts w:ascii="Times New Roman" w:hAnsi="Times New Roman"/>
          <w:b/>
          <w:color w:val="000000"/>
          <w:sz w:val="24"/>
          <w:szCs w:val="24"/>
        </w:rPr>
      </w:pPr>
    </w:p>
    <w:p w14:paraId="652234F4"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Все споры Сторон, возникающие по Договору или в связи с ним, разрешаются путем проведения Сторонами переговоров.</w:t>
      </w:r>
    </w:p>
    <w:p w14:paraId="6C56585E"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Если Сторонам не удается урегулировать спор путем переговоров в течение 10 (десяти) рабочих дней, после уведомления одной из Сторон другой Стороне о его возникновении, то такой спор подлежит разрешению в арбитражном суде г. Москвы в порядке, установленном законодательством Российской Федерации.</w:t>
      </w:r>
    </w:p>
    <w:p w14:paraId="47890549" w14:textId="77777777" w:rsidR="00915F47" w:rsidRPr="007B402E" w:rsidRDefault="00915F47"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
    <w:p w14:paraId="6E9C942A" w14:textId="77777777" w:rsidR="00915F47" w:rsidRPr="007B402E" w:rsidRDefault="00B574EC" w:rsidP="007B402E">
      <w:pPr>
        <w:pStyle w:val="aff1"/>
        <w:numPr>
          <w:ilvl w:val="0"/>
          <w:numId w:val="25"/>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ПОРЯДОК НАПРАВЛЕНИЯ КОРРЕСПОНДЕНЦИИ</w:t>
      </w:r>
    </w:p>
    <w:p w14:paraId="07ECF683" w14:textId="77777777" w:rsidR="00915F47" w:rsidRPr="007B402E" w:rsidRDefault="00915F47" w:rsidP="007B402E">
      <w:pPr>
        <w:pStyle w:val="aff1"/>
        <w:tabs>
          <w:tab w:val="left" w:pos="993"/>
          <w:tab w:val="left" w:pos="1134"/>
          <w:tab w:val="num" w:pos="1701"/>
        </w:tabs>
        <w:spacing w:after="0" w:line="240" w:lineRule="auto"/>
        <w:ind w:left="0" w:firstLine="709"/>
        <w:jc w:val="center"/>
        <w:rPr>
          <w:rFonts w:ascii="Times New Roman" w:hAnsi="Times New Roman"/>
          <w:b/>
          <w:color w:val="000000"/>
          <w:sz w:val="24"/>
          <w:szCs w:val="24"/>
        </w:rPr>
      </w:pPr>
    </w:p>
    <w:p w14:paraId="28B9BEC2"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Любое сообщение (уведомление, требование, запрос), адресованное одной Стороной другой Стороне, в связи с исполнением, расторжением или прекращением Договора, должно совершаться в письменной форме.</w:t>
      </w:r>
    </w:p>
    <w:p w14:paraId="78D7D0AB"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Стороны договорились, что при наличии у Сторон адресов электронной почты, Стороны могут использовать их в целях оперативного обмена информацией. При этом, такой обмен не считается официальной перепиской и корреспонденция, доставленная таким способом (в электронной форме), не влечет для сторон юридических последствий.</w:t>
      </w:r>
    </w:p>
    <w:p w14:paraId="0A6D392B"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Сообщение считается переданным надлежащим образом и полученным адресатом:</w:t>
      </w:r>
    </w:p>
    <w:p w14:paraId="1B36E2A4"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момент вручения адресату, если оно доставлено курьером, в том числе его уполномоченному представителю;</w:t>
      </w:r>
    </w:p>
    <w:p w14:paraId="23A17403"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момент доставки адресату или (в зависимости от того, что произойдет раньше) по истечении 10 (десяти) календарных дней со дня сдачи его в организацию связи, если оно направлено адресату заказным либо ценным почтовым отправлением;</w:t>
      </w:r>
    </w:p>
    <w:p w14:paraId="03EC670B"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на следующий рабочий день, если оно направлено телеграфом.</w:t>
      </w:r>
    </w:p>
    <w:p w14:paraId="1F39BD35"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43" w:name="_Ref186103815"/>
      <w:r w:rsidRPr="007B402E">
        <w:rPr>
          <w:rFonts w:ascii="Times New Roman" w:hAnsi="Times New Roman"/>
          <w:color w:val="000000"/>
          <w:sz w:val="24"/>
          <w:szCs w:val="24"/>
        </w:rPr>
        <w:t xml:space="preserve">Стороны не вправе уклоняться от получения корреспонденции. По просьбе Стороны, направившей корреспонденцию, Сторона, ее получившая, обязана оформить уведомление (отметку) о ее вручении (получении). Если Сторона отказалась от получения корреспонденции и этот отказ </w:t>
      </w:r>
      <w:r w:rsidRPr="007B402E">
        <w:rPr>
          <w:rFonts w:ascii="Times New Roman" w:hAnsi="Times New Roman"/>
          <w:color w:val="000000"/>
          <w:sz w:val="24"/>
          <w:szCs w:val="24"/>
        </w:rPr>
        <w:lastRenderedPageBreak/>
        <w:t xml:space="preserve">зафиксирован; или, несмотря на почтовое извещение, Сторона не явилась за получением корреспонденции, направленной в установленном порядке, о чем орган связи проинформировал Сторону, направившую корреспонденцию; или корреспонденция, направленная Стороне по адресу, указанному в главе </w:t>
      </w:r>
      <w:r w:rsidR="00E94742" w:rsidRPr="007B402E">
        <w:rPr>
          <w:rFonts w:ascii="Times New Roman" w:hAnsi="Times New Roman"/>
          <w:color w:val="000000"/>
          <w:sz w:val="24"/>
          <w:szCs w:val="24"/>
        </w:rPr>
        <w:t xml:space="preserve">17 </w:t>
      </w:r>
      <w:r w:rsidRPr="007B402E">
        <w:rPr>
          <w:rFonts w:ascii="Times New Roman" w:hAnsi="Times New Roman"/>
          <w:color w:val="000000"/>
          <w:sz w:val="24"/>
          <w:szCs w:val="24"/>
        </w:rPr>
        <w:t>Договора, не вручена в связи с ее отсутствием по указанному адресу, о чем орган связи проинформировал Сторону, направившую корреспонденцию, считается, что Стороной, направившей корреспонденцию, надлежащим образом соблюден порядок ее направления, установленный настоящей главой, а риск последствий неполучения направленной и не доставленной корреспонденции лежит на Стороне, в адрес которой она направлена.</w:t>
      </w:r>
      <w:bookmarkEnd w:id="43"/>
    </w:p>
    <w:p w14:paraId="051C542D"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 xml:space="preserve">Каждая Сторона вправе изменить свой адрес для направления корреспонденции, при этом уведомление другой Стороне о таком изменении должно быть вручено с учетом правил настоящей главы. При отсутствии такого уведомления корреспонденция направляется по адресу, указанному в главе </w:t>
      </w:r>
      <w:r w:rsidR="00E94742" w:rsidRPr="007B402E">
        <w:rPr>
          <w:rFonts w:ascii="Times New Roman" w:hAnsi="Times New Roman"/>
          <w:color w:val="000000"/>
          <w:sz w:val="24"/>
          <w:szCs w:val="24"/>
        </w:rPr>
        <w:t xml:space="preserve">17 </w:t>
      </w:r>
      <w:r w:rsidRPr="007B402E">
        <w:rPr>
          <w:rFonts w:ascii="Times New Roman" w:hAnsi="Times New Roman"/>
          <w:color w:val="000000"/>
          <w:sz w:val="24"/>
          <w:szCs w:val="24"/>
        </w:rPr>
        <w:t>Договора в качестве почтового, и считается доставленной, хотя бы Сторона по данному адресу не находилась.</w:t>
      </w:r>
    </w:p>
    <w:p w14:paraId="2AD6057C"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Каждая Сторона обязуется подписывать и передавать другой Стороне любые документы, необходимость в которых возникает для исполнения условий Договора, если передача таких документов или содержащейся в них информации не противоречит требованиям законодательства Российской Федерации.</w:t>
      </w:r>
    </w:p>
    <w:p w14:paraId="6F9D364B" w14:textId="77777777" w:rsidR="00915F47" w:rsidRPr="007B402E" w:rsidRDefault="00915F47"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
    <w:p w14:paraId="7D38C9B0" w14:textId="77777777" w:rsidR="00915F47" w:rsidRPr="007B402E" w:rsidRDefault="00B574EC" w:rsidP="007B402E">
      <w:pPr>
        <w:pStyle w:val="aff1"/>
        <w:numPr>
          <w:ilvl w:val="0"/>
          <w:numId w:val="25"/>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ЭЛЕКТРОННЫЙ ДОКУМЕНТООБОРОТ</w:t>
      </w:r>
    </w:p>
    <w:p w14:paraId="069E5B41" w14:textId="77777777" w:rsidR="00915F47" w:rsidRPr="007B402E" w:rsidRDefault="00915F47" w:rsidP="007B402E">
      <w:pPr>
        <w:pStyle w:val="aff1"/>
        <w:tabs>
          <w:tab w:val="left" w:pos="993"/>
          <w:tab w:val="left" w:pos="1134"/>
          <w:tab w:val="num" w:pos="1701"/>
        </w:tabs>
        <w:spacing w:after="0" w:line="240" w:lineRule="auto"/>
        <w:ind w:left="0" w:firstLine="709"/>
        <w:jc w:val="center"/>
        <w:rPr>
          <w:rFonts w:ascii="Times New Roman" w:hAnsi="Times New Roman"/>
          <w:b/>
          <w:color w:val="000000"/>
          <w:sz w:val="24"/>
          <w:szCs w:val="24"/>
        </w:rPr>
      </w:pPr>
    </w:p>
    <w:p w14:paraId="041F78E6"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Электронный обмен документами будет осуществляться Сторонами в соответствии с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 иными применимыми нормативно-нормативными правовыми актами, определяющими порядок обмена электронными документами.</w:t>
      </w:r>
    </w:p>
    <w:p w14:paraId="466DD071"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Настоящим разделом Стороны устанавливают порядок электронного документооборота во исполнение своих обязательств по заключенному между Сторонами Договору, Приложений и дополнительных соглашений к нему.</w:t>
      </w:r>
    </w:p>
    <w:p w14:paraId="7DE2646D"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Термины и определения:</w:t>
      </w:r>
    </w:p>
    <w:p w14:paraId="7133A095"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Электронный документ (ЭД) – юридически значимый документ, обмен которым производится Сторонами в рамках заключения, исполнения и прекращения Договора, получаемый и передаваемый Сторонами по телекоммуникационным каналам связи с применением электронной подписи.</w:t>
      </w:r>
    </w:p>
    <w:p w14:paraId="64A45F0D"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Электронная подпись (ЭП) – информация в электронной форме, которая присоединена к электронному документу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10DF575C"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 (УЦ).</w:t>
      </w:r>
    </w:p>
    <w:p w14:paraId="63270B88"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Квалифицированный сертификат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w:t>
      </w:r>
      <w:r w:rsidR="00E94742" w:rsidRPr="007B402E">
        <w:rPr>
          <w:rFonts w:ascii="Times New Roman" w:hAnsi="Times New Roman"/>
          <w:color w:val="000000"/>
          <w:sz w:val="24"/>
          <w:szCs w:val="24"/>
        </w:rPr>
        <w:t xml:space="preserve"> </w:t>
      </w:r>
      <w:r w:rsidRPr="007B402E">
        <w:rPr>
          <w:rFonts w:ascii="Times New Roman" w:hAnsi="Times New Roman"/>
          <w:color w:val="000000"/>
          <w:sz w:val="24"/>
          <w:szCs w:val="24"/>
        </w:rPr>
        <w:t>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6BF25990"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Электронный документооборот (ЭДО) – процесс обмена электронными документами, подписанными ЭП, между Сторонами.</w:t>
      </w:r>
    </w:p>
    <w:p w14:paraId="4B62DE80"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Оператор – организация, обеспечивающая обмен информацией по телекоммуникационным каналам связи в рамках электронного документооборота между Сторонами.</w:t>
      </w:r>
    </w:p>
    <w:p w14:paraId="2AFEB1A3"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Стороны в рамках заключенного Договора будут обмениваться следующими электронными документами:</w:t>
      </w:r>
    </w:p>
    <w:p w14:paraId="07F18B97"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универсальные передаточные документы (УПД);</w:t>
      </w:r>
    </w:p>
    <w:p w14:paraId="5884DD5F"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счета-фактуры.</w:t>
      </w:r>
    </w:p>
    <w:p w14:paraId="7C2D6438"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Стороны договорились при подписании электронных форматов документов применять при обмене такими документами правила, установленные настоящим Договором и нормативно-правовыми актами, которыми такие форматы установлены.</w:t>
      </w:r>
    </w:p>
    <w:p w14:paraId="746AA8F5" w14:textId="77777777" w:rsidR="00915F47" w:rsidRPr="007B402E" w:rsidRDefault="00B574EC"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r w:rsidRPr="007B402E">
        <w:rPr>
          <w:rFonts w:ascii="Times New Roman" w:hAnsi="Times New Roman"/>
          <w:color w:val="000000"/>
          <w:sz w:val="24"/>
          <w:szCs w:val="24"/>
        </w:rPr>
        <w:t>Стороны договорились вводить в электронный документооборот иные электронные документы, неуказанные в настоящем пункте, на основании дополнительных соглашений к настоящему Договором.</w:t>
      </w:r>
    </w:p>
    <w:p w14:paraId="3AE0BF82"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Стороны для организации ЭДО используют квалифицированную электронную подпись,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УЦ). Электронные документы, которыми обмениваются Стороны, должны быть подписаны Квалифицированной ЭП.</w:t>
      </w:r>
    </w:p>
    <w:p w14:paraId="5B1FA57B"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Уполномоченный Оператор ЭДО в рамках реализации настоящего Договора определяется каждой из Сторон самостоятельно.</w:t>
      </w:r>
    </w:p>
    <w:p w14:paraId="681C55EB"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Стороны в течение 1 (одного) рабочего дня обязаны письменно информировать друг друга о невозможности обмена документами в электронном виде, подписанными квалифицированной ЭП, в том числе, но не ограничиваясь, в случае технического сбоя внутренних систем Стороны/недоступности системы Оператора ЭДО/недоступности каналов связи. В этом случае в период действия таких обстоятельств Стороны производят обмен документами на бумажном носителе с подписанием собственноручной подписью.</w:t>
      </w:r>
    </w:p>
    <w:p w14:paraId="22190A57"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Стороны признают, что электронные документы, подписанные КЭП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КЭП,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Федерации.</w:t>
      </w:r>
    </w:p>
    <w:p w14:paraId="35AE69A6"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Документ, подтверждающий полномочия, должен быть предоставлен по требованию получающей Стороны в течение 3 (трех) рабочих дней с момента получения от неё соответствующего требования.</w:t>
      </w:r>
    </w:p>
    <w:p w14:paraId="7F17C810"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Организация ЭДО между Сторонами не отменяет возможности использования иных способов изготовления и обмена документами между ними.</w:t>
      </w:r>
    </w:p>
    <w:p w14:paraId="4E6307F2"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Сторона, получившая от другой Стороны письменное требование об оформлении документа, ранее оформленного посредством ЭДО, на бумажном носителе с проставлением собственноручной подписи уполномоченного лица и печати (при наличии), обязана подписать приложенный к требованию документ и направить его другой Стороне в течение 5 (пяти) рабочих дней с момента получения соответствующего требования.</w:t>
      </w:r>
    </w:p>
    <w:p w14:paraId="4834ABC0"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Взаимодействие с удостоверяющим центром и Оператором:</w:t>
      </w:r>
    </w:p>
    <w:p w14:paraId="27ADC09D"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если у Стороны настоящего Договора отсутствует сертификат ЭП, то не позднее 15 (пятнадцати) рабочих дней после подписания настоящего Договора, Стороны обязуются за свой счет получить сертификаты ЭП, которые можно будет использовать в течение всего срока действия Договора.</w:t>
      </w:r>
    </w:p>
    <w:p w14:paraId="4FC31509"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w:t>
      </w:r>
    </w:p>
    <w:p w14:paraId="0A0AD77C"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До начала осуществления обмена электронными документами Стороны должны оформить и представить Оператору заявление об участии в ЭДО, а также получить у Оператора идентификатор участника обмена, реквизиты доступа и другие необходимые данные.</w:t>
      </w:r>
    </w:p>
    <w:p w14:paraId="5CF96206"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В случае изменения учетных данных, содержащихся в заявлении об участии в ЭДО в электронном виде по телекоммуникационным каналам связи, Сторона не позднее 3 (трех) рабочих дней со дня соответствующего изменения представляет Оператору заявление о внесении изменений в ранее сообщенные данные.</w:t>
      </w:r>
    </w:p>
    <w:p w14:paraId="66325FF0"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Порядок обмена документами:</w:t>
      </w:r>
    </w:p>
    <w:p w14:paraId="35975946"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Инициирующая подписание документа Сторона формирует необходимый документ в электронном виде, подписывает его КЭП и направляет файл с документом в электронном виде в адрес другой Стороны.</w:t>
      </w:r>
    </w:p>
    <w:p w14:paraId="0A48992A"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Получившая документ Сторона проверяет действительность сертификата КЭП и, ознакомившись с документом, может совершить одно из следующих действий:</w:t>
      </w:r>
    </w:p>
    <w:p w14:paraId="1E28A5B8"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подписать документ КЭП и отправить его направившей Стороне – в том случае, если согласна с содержанием документа;</w:t>
      </w:r>
    </w:p>
    <w:p w14:paraId="186A45EF"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отказать направившей документ Стороне в подписании документа - при несогласии с содержанием документа</w:t>
      </w:r>
    </w:p>
    <w:p w14:paraId="40099D3E"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Сторона, получившая ответный документ, проверяет действительность сертификата КЭП.</w:t>
      </w:r>
    </w:p>
    <w:p w14:paraId="4BE22EF0"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КЭП, если иное прямо не предусмотрено Сторонами в Договоре.</w:t>
      </w:r>
    </w:p>
    <w:p w14:paraId="3F2F77BE" w14:textId="77777777" w:rsidR="00915F47" w:rsidRPr="007B402E" w:rsidRDefault="00B574EC" w:rsidP="007B402E">
      <w:pPr>
        <w:pStyle w:val="aff1"/>
        <w:numPr>
          <w:ilvl w:val="2"/>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Стороны обеспечивают хранение электронных документов в течение установленного законодательством Российской Федерации срока, а также надлежащее хранение применявшегося для формирования ЭП сертификата ключа подписи.</w:t>
      </w:r>
    </w:p>
    <w:p w14:paraId="1B11839A" w14:textId="77777777" w:rsidR="00915F47" w:rsidRPr="007B402E" w:rsidRDefault="00915F47" w:rsidP="007B402E">
      <w:pPr>
        <w:tabs>
          <w:tab w:val="left" w:pos="993"/>
          <w:tab w:val="left" w:pos="1134"/>
          <w:tab w:val="num" w:pos="1701"/>
        </w:tabs>
        <w:spacing w:after="0" w:line="240" w:lineRule="auto"/>
        <w:ind w:firstLine="709"/>
        <w:jc w:val="both"/>
        <w:rPr>
          <w:rFonts w:ascii="Times New Roman" w:hAnsi="Times New Roman"/>
          <w:color w:val="000000"/>
          <w:sz w:val="24"/>
          <w:szCs w:val="24"/>
        </w:rPr>
      </w:pPr>
    </w:p>
    <w:p w14:paraId="09F25AAE" w14:textId="77777777" w:rsidR="00915F47" w:rsidRPr="007B402E" w:rsidRDefault="00B574EC" w:rsidP="007B402E">
      <w:pPr>
        <w:pStyle w:val="aff1"/>
        <w:numPr>
          <w:ilvl w:val="0"/>
          <w:numId w:val="25"/>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r w:rsidRPr="007B402E">
        <w:rPr>
          <w:rFonts w:ascii="Times New Roman" w:hAnsi="Times New Roman"/>
          <w:b/>
          <w:color w:val="000000"/>
          <w:sz w:val="24"/>
          <w:szCs w:val="24"/>
        </w:rPr>
        <w:t>ЗАВЕРЕНИЯ ОБ ОБСТОЯТЕЛЬСТВАХ</w:t>
      </w:r>
    </w:p>
    <w:p w14:paraId="318D6D60" w14:textId="77777777" w:rsidR="00915F47" w:rsidRPr="007B402E" w:rsidRDefault="00915F47" w:rsidP="007B402E">
      <w:pPr>
        <w:pStyle w:val="aff1"/>
        <w:tabs>
          <w:tab w:val="left" w:pos="993"/>
          <w:tab w:val="left" w:pos="1134"/>
          <w:tab w:val="num" w:pos="1701"/>
        </w:tabs>
        <w:spacing w:after="0" w:line="240" w:lineRule="auto"/>
        <w:ind w:left="0" w:firstLine="709"/>
        <w:jc w:val="center"/>
        <w:rPr>
          <w:rFonts w:ascii="Times New Roman" w:hAnsi="Times New Roman"/>
          <w:b/>
          <w:color w:val="000000"/>
          <w:sz w:val="24"/>
          <w:szCs w:val="24"/>
        </w:rPr>
      </w:pPr>
    </w:p>
    <w:p w14:paraId="19A9BD24" w14:textId="77777777" w:rsidR="00915F47" w:rsidRPr="007B402E"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44" w:name="_Ref186103745"/>
      <w:r w:rsidRPr="007B402E">
        <w:rPr>
          <w:rFonts w:ascii="Times New Roman" w:hAnsi="Times New Roman"/>
          <w:color w:val="000000"/>
          <w:sz w:val="24"/>
          <w:szCs w:val="24"/>
        </w:rPr>
        <w:t>Каждая Сторона заверяет, что:</w:t>
      </w:r>
      <w:bookmarkEnd w:id="44"/>
    </w:p>
    <w:p w14:paraId="1FC9C993"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Сторона вправе заключать и исполнять Договор;</w:t>
      </w:r>
    </w:p>
    <w:p w14:paraId="1B46C86C"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Стороны, судебным решениям;</w:t>
      </w:r>
    </w:p>
    <w:p w14:paraId="05839DAC"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Стороной получены все и любые разрешения, одобрения и согласования, необходимые ей для заключения и/или исполнения Договора (в том числе, в соответствии с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25447912"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Сторона не контролируется лицами, включенными в перечень лиц, указанный в постановлении Правительства Российской Федерации от 01.11.2018 № 1300 «О мерах по реализации Указа Президента Российской Федерации от 22.10.2018 № 592», а также что ни Сторона, ни лицо Стороны, подписавшее Договор,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Российской Федерации или Правительства Российской Федерации;</w:t>
      </w:r>
    </w:p>
    <w:p w14:paraId="4EE57A1C"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в случае включения Стороны, ее единоличных исполнительных органов, иных лиц, действующих от ее имени, или лиц, которые ее контролируют, в перечни лиц, в отношении которых применяются специальные экономические меры в соответствии с какими-либо актами Президента Российской Федерации или Правительства Российской Федерации, Сторона незамедлительно информирует об этом другую Сторону;</w:t>
      </w:r>
    </w:p>
    <w:p w14:paraId="548A6474"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если специальной нормой части второй Гражданского кодекса Российской Федерации не установлено иное, не предоставление одной из Сторон указанной в настоящем подпункте информации, а равно получение одной из Стороной соответствующей информации о включении другой Стороны, а также иных лиц, указанных в настоящем подпункте, в указанные перечни лиц любым иным способом, является основанием для одностороннего внесудебного отказа от исполнения Договора. Договор считается расторгнутым с даты получения соответствующего письменного уведомления, если более поздняя дата не будет установлена в уведомлении;</w:t>
      </w:r>
    </w:p>
    <w:p w14:paraId="5C3C9FA3" w14:textId="77777777" w:rsidR="00915F47" w:rsidRPr="007B402E" w:rsidRDefault="00B574EC" w:rsidP="007B402E">
      <w:pPr>
        <w:pStyle w:val="aff1"/>
        <w:numPr>
          <w:ilvl w:val="0"/>
          <w:numId w:val="17"/>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lastRenderedPageBreak/>
        <w:t>факт включения Стороны, а также иных лиц, указанных в настоящем подпункте, в перечни лиц, в отношении которых применяются специальные экономические меры в соответствии с какими-либо актами Президента или Правительства Российской Федерации, не является обстоятельством непреодолимой силы для Стороны.</w:t>
      </w:r>
    </w:p>
    <w:p w14:paraId="1CC526D4" w14:textId="77777777" w:rsidR="00915F47" w:rsidRPr="001B7ADB"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7B402E">
        <w:rPr>
          <w:rFonts w:ascii="Times New Roman" w:hAnsi="Times New Roman"/>
          <w:color w:val="000000"/>
          <w:sz w:val="24"/>
          <w:szCs w:val="24"/>
        </w:rPr>
        <w:t>Субарендатор гарантирует, что обладает достаточными материально-техническими ресурсами, позволяющими ему исполнить свои обязательства по Договору надлежащим образом;</w:t>
      </w:r>
      <w:r w:rsidRPr="001B7ADB">
        <w:rPr>
          <w:rFonts w:ascii="Times New Roman" w:hAnsi="Times New Roman"/>
          <w:color w:val="000000"/>
          <w:sz w:val="24"/>
          <w:szCs w:val="24"/>
        </w:rPr>
        <w:t xml:space="preserve"> он обладает полной правоспособностью; в отношении него не проводится процедура ликвидации; арбитражным судом в отношении него не возбуждено дело о несостоятельности (банкротстве). Сокрытие Субарендатором указанной информации является существенным нарушением Договора и основанием для его досрочного расторжения Арендатором во внесудебном порядке. Субарендатор также гарантирует бесперебойное функционирование Объектов для обслуживания пользователей </w:t>
      </w:r>
      <w:r w:rsidR="00DF2CE3" w:rsidRPr="00DF2CE3">
        <w:rPr>
          <w:rFonts w:ascii="Times New Roman" w:hAnsi="Times New Roman"/>
          <w:color w:val="000000"/>
          <w:sz w:val="24"/>
          <w:szCs w:val="24"/>
        </w:rPr>
        <w:t>ЦКАД</w:t>
      </w:r>
      <w:r w:rsidRPr="001B7ADB">
        <w:rPr>
          <w:rFonts w:ascii="Times New Roman" w:hAnsi="Times New Roman"/>
          <w:color w:val="000000"/>
          <w:sz w:val="24"/>
          <w:szCs w:val="24"/>
        </w:rPr>
        <w:t xml:space="preserve">, за исключением периодов выполнения работ по планово-техническому обслуживанию. При этом общий срок прекращения обслуживания пользователей </w:t>
      </w:r>
      <w:r w:rsidR="00DF2CE3">
        <w:rPr>
          <w:rFonts w:ascii="Times New Roman" w:hAnsi="Times New Roman"/>
          <w:color w:val="000000" w:themeColor="text1"/>
          <w:sz w:val="24"/>
          <w:szCs w:val="24"/>
        </w:rPr>
        <w:t>ЦКАД</w:t>
      </w:r>
      <w:r w:rsidRPr="001B7ADB">
        <w:rPr>
          <w:rFonts w:ascii="Times New Roman" w:hAnsi="Times New Roman"/>
          <w:color w:val="000000"/>
          <w:sz w:val="24"/>
          <w:szCs w:val="24"/>
        </w:rPr>
        <w:t xml:space="preserve"> по этим основаниям, с учетом положений пункта </w:t>
      </w:r>
      <w:r w:rsidR="00E94742">
        <w:rPr>
          <w:rFonts w:ascii="Times New Roman" w:hAnsi="Times New Roman"/>
          <w:color w:val="000000"/>
          <w:sz w:val="24"/>
          <w:szCs w:val="24"/>
        </w:rPr>
        <w:t>9.4.</w:t>
      </w:r>
      <w:r w:rsidRPr="001B7ADB">
        <w:rPr>
          <w:rFonts w:ascii="Times New Roman" w:hAnsi="Times New Roman"/>
          <w:color w:val="000000"/>
          <w:sz w:val="24"/>
          <w:szCs w:val="24"/>
        </w:rPr>
        <w:t xml:space="preserve"> Договора не должен превышать 3 (трех) календарных месяцев подряд или 7 (семи) месяцев за весь период действия Договора суммарно. При этом, Стороны подтверждают, что периоды прекращения обслуживания пользователей </w:t>
      </w:r>
      <w:r w:rsidR="00DF2CE3">
        <w:rPr>
          <w:rFonts w:ascii="Times New Roman" w:hAnsi="Times New Roman"/>
          <w:color w:val="000000" w:themeColor="text1"/>
          <w:sz w:val="24"/>
          <w:szCs w:val="24"/>
        </w:rPr>
        <w:t>ЦКАД</w:t>
      </w:r>
      <w:r w:rsidRPr="001B7ADB">
        <w:rPr>
          <w:rFonts w:ascii="Times New Roman" w:hAnsi="Times New Roman"/>
          <w:color w:val="000000"/>
          <w:sz w:val="24"/>
          <w:szCs w:val="24"/>
        </w:rPr>
        <w:t xml:space="preserve">, обусловленные реконструкцией и капитальным ремонтом участка </w:t>
      </w:r>
      <w:r w:rsidR="00DF2CE3">
        <w:rPr>
          <w:rFonts w:ascii="Times New Roman" w:hAnsi="Times New Roman"/>
          <w:color w:val="000000" w:themeColor="text1"/>
          <w:sz w:val="24"/>
          <w:szCs w:val="24"/>
        </w:rPr>
        <w:t>ЦКАД</w:t>
      </w:r>
      <w:r w:rsidRPr="001B7ADB">
        <w:rPr>
          <w:rFonts w:ascii="Times New Roman" w:hAnsi="Times New Roman"/>
          <w:color w:val="000000"/>
          <w:sz w:val="24"/>
          <w:szCs w:val="24"/>
        </w:rPr>
        <w:t xml:space="preserve"> в месте присоединения объектов дорожного сервиса, созданных на Недвижимом имуществе, не учитываются.</w:t>
      </w:r>
    </w:p>
    <w:p w14:paraId="526F5B19" w14:textId="77777777" w:rsidR="00915F47" w:rsidRPr="001B7ADB"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 xml:space="preserve">Субарендатор гарантирует бесперебойное функционирование Объектов для обслуживания пользователей </w:t>
      </w:r>
      <w:r w:rsidR="00DF2CE3">
        <w:rPr>
          <w:rFonts w:ascii="Times New Roman" w:hAnsi="Times New Roman"/>
          <w:color w:val="000000" w:themeColor="text1"/>
          <w:sz w:val="24"/>
          <w:szCs w:val="24"/>
        </w:rPr>
        <w:t>ЦКАД</w:t>
      </w:r>
      <w:r w:rsidRPr="001B7ADB">
        <w:rPr>
          <w:rFonts w:ascii="Times New Roman" w:hAnsi="Times New Roman"/>
          <w:color w:val="000000"/>
          <w:sz w:val="24"/>
          <w:szCs w:val="24"/>
        </w:rPr>
        <w:t xml:space="preserve"> с учётом пункта </w:t>
      </w:r>
      <w:r w:rsidR="00E94742">
        <w:rPr>
          <w:rFonts w:ascii="Times New Roman" w:hAnsi="Times New Roman"/>
          <w:color w:val="000000"/>
          <w:sz w:val="24"/>
          <w:szCs w:val="24"/>
        </w:rPr>
        <w:t>8.5.</w:t>
      </w:r>
      <w:r w:rsidRPr="001B7ADB">
        <w:rPr>
          <w:rFonts w:ascii="Times New Roman" w:hAnsi="Times New Roman"/>
          <w:color w:val="000000"/>
          <w:sz w:val="24"/>
          <w:szCs w:val="24"/>
        </w:rPr>
        <w:t xml:space="preserve"> Договора.</w:t>
      </w:r>
    </w:p>
    <w:p w14:paraId="15069DE2" w14:textId="77777777" w:rsidR="00915F47" w:rsidRPr="001B7ADB"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45" w:name="_Ref186103757"/>
      <w:r w:rsidRPr="001B7ADB">
        <w:rPr>
          <w:rFonts w:ascii="Times New Roman" w:hAnsi="Times New Roman"/>
          <w:color w:val="000000"/>
          <w:sz w:val="24"/>
          <w:szCs w:val="24"/>
        </w:rPr>
        <w:t>Реализация прав Арендатора на заключение соглашений о сервитуте с третьими лицами, а также по размещению оборудования, необходимого в целях автоматизированного сбора данных о пользователях, не является ухудшением условий Договора.</w:t>
      </w:r>
      <w:bookmarkEnd w:id="45"/>
    </w:p>
    <w:p w14:paraId="39E3ABBD" w14:textId="77777777" w:rsidR="00915F47" w:rsidRPr="001B7ADB"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Стороны подтверждают, что условия пунктов</w:t>
      </w:r>
      <w:r w:rsidR="00E94742">
        <w:rPr>
          <w:rFonts w:ascii="Times New Roman" w:hAnsi="Times New Roman"/>
          <w:color w:val="000000"/>
          <w:sz w:val="24"/>
          <w:szCs w:val="24"/>
        </w:rPr>
        <w:t xml:space="preserve"> 14.1. </w:t>
      </w:r>
      <w:r w:rsidRPr="001B7ADB">
        <w:rPr>
          <w:rFonts w:ascii="Times New Roman" w:hAnsi="Times New Roman"/>
          <w:color w:val="000000"/>
          <w:sz w:val="24"/>
          <w:szCs w:val="24"/>
        </w:rPr>
        <w:t>–</w:t>
      </w:r>
      <w:r w:rsidR="00E94742">
        <w:rPr>
          <w:rFonts w:ascii="Times New Roman" w:hAnsi="Times New Roman"/>
          <w:color w:val="000000"/>
          <w:sz w:val="24"/>
          <w:szCs w:val="24"/>
        </w:rPr>
        <w:t xml:space="preserve"> 14.4. </w:t>
      </w:r>
      <w:r w:rsidRPr="001B7ADB">
        <w:rPr>
          <w:rFonts w:ascii="Times New Roman" w:hAnsi="Times New Roman"/>
          <w:color w:val="000000"/>
          <w:sz w:val="24"/>
          <w:szCs w:val="24"/>
        </w:rPr>
        <w:t>Договора признаны ими существенными условиями Договора в соответствии со статьей 432 Гражданского кодекса Российской Федерации.</w:t>
      </w:r>
    </w:p>
    <w:p w14:paraId="6E4033D2" w14:textId="77777777" w:rsidR="00915F47" w:rsidRPr="001B7ADB"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Стороны гарантируют соблюдение конфиденциальности в отношении сведений, полученных от другой Стороны в связи с заключением и исполнением Договора в течение всего срока действия Договора. Сторона, допустившая нарушение настоящего пункта, обязуется возместить другой Стороне убытки (реальный ущерб), причиненные таким нарушением.</w:t>
      </w:r>
    </w:p>
    <w:p w14:paraId="3010E80A" w14:textId="77777777" w:rsidR="00915F47" w:rsidRPr="001B7ADB"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Данные положения не касаются сведений, обязательность раскрытия которых, или недопустимость ограничения доступа</w:t>
      </w:r>
      <w:r w:rsidR="00BB6602">
        <w:rPr>
          <w:rFonts w:ascii="Times New Roman" w:hAnsi="Times New Roman"/>
          <w:color w:val="000000"/>
          <w:sz w:val="24"/>
          <w:szCs w:val="24"/>
        </w:rPr>
        <w:t>,</w:t>
      </w:r>
      <w:r w:rsidRPr="001B7ADB">
        <w:rPr>
          <w:rFonts w:ascii="Times New Roman" w:hAnsi="Times New Roman"/>
          <w:color w:val="000000"/>
          <w:sz w:val="24"/>
          <w:szCs w:val="24"/>
        </w:rPr>
        <w:t xml:space="preserve"> к которым установлена законодательством Российской Федерации.</w:t>
      </w:r>
    </w:p>
    <w:p w14:paraId="13A29F14" w14:textId="77777777" w:rsidR="00915F47"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Сторона, нарушившая гарантии, указанные в настоящей главе Договора, обязуется полностью возместить другой Стороне убытки, понесенные в результате такого нарушения.</w:t>
      </w:r>
    </w:p>
    <w:p w14:paraId="60BD74C4" w14:textId="77777777" w:rsidR="0014350D" w:rsidRPr="001B7ADB" w:rsidRDefault="0014350D" w:rsidP="007B402E">
      <w:pPr>
        <w:pStyle w:val="aff1"/>
        <w:tabs>
          <w:tab w:val="left" w:pos="993"/>
          <w:tab w:val="left" w:pos="1134"/>
          <w:tab w:val="num" w:pos="1701"/>
        </w:tabs>
        <w:spacing w:after="0" w:line="240" w:lineRule="auto"/>
        <w:ind w:left="0" w:firstLine="709"/>
        <w:jc w:val="both"/>
        <w:rPr>
          <w:rFonts w:ascii="Times New Roman" w:hAnsi="Times New Roman"/>
          <w:color w:val="000000"/>
          <w:sz w:val="24"/>
          <w:szCs w:val="24"/>
        </w:rPr>
      </w:pPr>
    </w:p>
    <w:p w14:paraId="5F356D60" w14:textId="77777777" w:rsidR="00915F47" w:rsidRPr="001B7ADB" w:rsidRDefault="00B574EC" w:rsidP="007B402E">
      <w:pPr>
        <w:pStyle w:val="aff1"/>
        <w:numPr>
          <w:ilvl w:val="0"/>
          <w:numId w:val="25"/>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r w:rsidRPr="001B7ADB">
        <w:rPr>
          <w:rFonts w:ascii="Times New Roman" w:hAnsi="Times New Roman"/>
          <w:b/>
          <w:color w:val="000000"/>
          <w:sz w:val="24"/>
          <w:szCs w:val="24"/>
        </w:rPr>
        <w:t>ПРИЛОЖЕНИЯ К ДОГОВОРУ</w:t>
      </w:r>
    </w:p>
    <w:p w14:paraId="1FB1E47A" w14:textId="77777777" w:rsidR="00915F47" w:rsidRPr="001B7ADB" w:rsidRDefault="00915F47" w:rsidP="007B402E">
      <w:pPr>
        <w:pStyle w:val="aff1"/>
        <w:tabs>
          <w:tab w:val="left" w:pos="993"/>
          <w:tab w:val="left" w:pos="1134"/>
          <w:tab w:val="num" w:pos="1701"/>
        </w:tabs>
        <w:spacing w:after="0" w:line="240" w:lineRule="auto"/>
        <w:ind w:left="0" w:firstLine="709"/>
        <w:jc w:val="center"/>
        <w:rPr>
          <w:rFonts w:ascii="Times New Roman" w:hAnsi="Times New Roman"/>
          <w:b/>
          <w:color w:val="000000"/>
          <w:sz w:val="24"/>
          <w:szCs w:val="24"/>
        </w:rPr>
      </w:pPr>
    </w:p>
    <w:p w14:paraId="0696E5AE" w14:textId="20EDD9F9" w:rsidR="001B7ADB" w:rsidRPr="00324D3A" w:rsidRDefault="00B574EC" w:rsidP="007B402E">
      <w:pPr>
        <w:pStyle w:val="aff1"/>
        <w:numPr>
          <w:ilvl w:val="1"/>
          <w:numId w:val="25"/>
        </w:numPr>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324D3A">
        <w:rPr>
          <w:rFonts w:ascii="Times New Roman" w:hAnsi="Times New Roman"/>
          <w:color w:val="000000"/>
          <w:sz w:val="24"/>
          <w:szCs w:val="24"/>
        </w:rPr>
        <w:t>Перечень приложений к Договору:</w:t>
      </w:r>
      <w:bookmarkStart w:id="46" w:name="_Ref186036404"/>
    </w:p>
    <w:p w14:paraId="65F5F104" w14:textId="77777777" w:rsidR="001B7ADB" w:rsidRDefault="00B574EC"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Приложение</w:t>
      </w:r>
      <w:r w:rsidR="00365198">
        <w:rPr>
          <w:rFonts w:ascii="Times New Roman" w:hAnsi="Times New Roman"/>
          <w:color w:val="000000"/>
          <w:sz w:val="24"/>
          <w:szCs w:val="24"/>
        </w:rPr>
        <w:t xml:space="preserve"> № 1</w:t>
      </w:r>
      <w:r w:rsidRPr="001B7ADB">
        <w:rPr>
          <w:rFonts w:ascii="Times New Roman" w:hAnsi="Times New Roman"/>
          <w:color w:val="000000"/>
          <w:sz w:val="24"/>
          <w:szCs w:val="24"/>
        </w:rPr>
        <w:t xml:space="preserve"> «Выписка из ЕГРН»</w:t>
      </w:r>
      <w:bookmarkStart w:id="47" w:name="_Ref18711675"/>
      <w:r w:rsidR="001B7ADB">
        <w:rPr>
          <w:rFonts w:ascii="Times New Roman" w:hAnsi="Times New Roman"/>
          <w:color w:val="000000"/>
          <w:sz w:val="24"/>
          <w:szCs w:val="24"/>
        </w:rPr>
        <w:t>;</w:t>
      </w:r>
    </w:p>
    <w:bookmarkEnd w:id="47"/>
    <w:p w14:paraId="272C181F" w14:textId="0015DA19" w:rsidR="001B7ADB" w:rsidRDefault="00597B99"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sidRPr="00597B99">
        <w:rPr>
          <w:rFonts w:ascii="Times New Roman" w:hAnsi="Times New Roman"/>
          <w:color w:val="000000"/>
          <w:sz w:val="24"/>
          <w:szCs w:val="24"/>
        </w:rPr>
        <w:t xml:space="preserve">Приложение № 2 «Схема расположения частей земельного участка с кадастровым номером </w:t>
      </w:r>
      <w:r w:rsidR="00AB1CF5" w:rsidRPr="00AB1CF5">
        <w:rPr>
          <w:rFonts w:ascii="Times New Roman" w:hAnsi="Times New Roman"/>
          <w:b/>
          <w:bCs/>
          <w:color w:val="000000"/>
          <w:sz w:val="24"/>
          <w:szCs w:val="24"/>
        </w:rPr>
        <w:t>50:09:0110302:904</w:t>
      </w:r>
      <w:r w:rsidR="00AB1CF5">
        <w:rPr>
          <w:rFonts w:ascii="Times New Roman" w:hAnsi="Times New Roman"/>
          <w:b/>
          <w:bCs/>
          <w:color w:val="000000"/>
          <w:sz w:val="24"/>
          <w:szCs w:val="24"/>
        </w:rPr>
        <w:t xml:space="preserve"> </w:t>
      </w:r>
      <w:r w:rsidRPr="00597B99">
        <w:rPr>
          <w:rFonts w:ascii="Times New Roman" w:hAnsi="Times New Roman"/>
          <w:color w:val="000000"/>
          <w:sz w:val="24"/>
          <w:szCs w:val="24"/>
        </w:rPr>
        <w:t>на кадастровом плане территории»</w:t>
      </w:r>
      <w:r w:rsidR="001B7ADB">
        <w:rPr>
          <w:rFonts w:ascii="Times New Roman" w:hAnsi="Times New Roman"/>
          <w:color w:val="000000"/>
          <w:sz w:val="24"/>
          <w:szCs w:val="24"/>
        </w:rPr>
        <w:t>;</w:t>
      </w:r>
      <w:bookmarkStart w:id="48" w:name="_Ref64894527"/>
    </w:p>
    <w:p w14:paraId="61A625CA" w14:textId="77777777" w:rsidR="001B7ADB" w:rsidRDefault="00B574EC"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Приложение</w:t>
      </w:r>
      <w:r w:rsidR="00365198">
        <w:rPr>
          <w:rFonts w:ascii="Times New Roman" w:hAnsi="Times New Roman"/>
          <w:color w:val="000000"/>
          <w:sz w:val="24"/>
          <w:szCs w:val="24"/>
        </w:rPr>
        <w:t xml:space="preserve"> № 3</w:t>
      </w:r>
      <w:r w:rsidRPr="001B7ADB">
        <w:rPr>
          <w:rFonts w:ascii="Times New Roman" w:hAnsi="Times New Roman"/>
          <w:color w:val="000000"/>
          <w:sz w:val="24"/>
          <w:szCs w:val="24"/>
        </w:rPr>
        <w:t xml:space="preserve"> «</w:t>
      </w:r>
      <w:bookmarkEnd w:id="48"/>
      <w:r w:rsidRPr="001B7ADB">
        <w:rPr>
          <w:rFonts w:ascii="Times New Roman" w:hAnsi="Times New Roman"/>
          <w:color w:val="000000"/>
          <w:sz w:val="24"/>
          <w:szCs w:val="24"/>
        </w:rPr>
        <w:t>Схема застройки многофункциональной зоны дорожного сервиса»</w:t>
      </w:r>
      <w:bookmarkStart w:id="49" w:name="_Ref186036215"/>
      <w:bookmarkStart w:id="50" w:name="_Ref186036434"/>
      <w:bookmarkStart w:id="51" w:name="_Ref186036449"/>
      <w:bookmarkEnd w:id="46"/>
      <w:bookmarkEnd w:id="49"/>
      <w:bookmarkEnd w:id="50"/>
    </w:p>
    <w:p w14:paraId="3E04AFFE" w14:textId="77777777" w:rsidR="001B7ADB" w:rsidRDefault="00365198"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Приложение № 4 </w:t>
      </w:r>
      <w:r w:rsidR="00B574EC" w:rsidRPr="001B7ADB">
        <w:rPr>
          <w:rFonts w:ascii="Times New Roman" w:hAnsi="Times New Roman"/>
          <w:color w:val="000000"/>
          <w:sz w:val="24"/>
          <w:szCs w:val="24"/>
        </w:rPr>
        <w:t>«Характеристики Объектов»</w:t>
      </w:r>
      <w:bookmarkEnd w:id="51"/>
      <w:r w:rsidR="001B7ADB" w:rsidRPr="001B7ADB">
        <w:rPr>
          <w:rFonts w:ascii="Times New Roman" w:hAnsi="Times New Roman"/>
          <w:color w:val="000000"/>
          <w:sz w:val="24"/>
          <w:szCs w:val="24"/>
        </w:rPr>
        <w:t>;</w:t>
      </w:r>
      <w:bookmarkStart w:id="52" w:name="_Ref186037129"/>
    </w:p>
    <w:p w14:paraId="54E0758B" w14:textId="77777777" w:rsidR="001B7ADB" w:rsidRDefault="00B574EC"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 xml:space="preserve">Приложение </w:t>
      </w:r>
      <w:r w:rsidR="00365198">
        <w:rPr>
          <w:rFonts w:ascii="Times New Roman" w:hAnsi="Times New Roman"/>
          <w:color w:val="000000"/>
          <w:sz w:val="24"/>
          <w:szCs w:val="24"/>
        </w:rPr>
        <w:t xml:space="preserve">№ 5 </w:t>
      </w:r>
      <w:r w:rsidRPr="001B7ADB">
        <w:rPr>
          <w:rFonts w:ascii="Times New Roman" w:hAnsi="Times New Roman"/>
          <w:color w:val="000000"/>
          <w:sz w:val="24"/>
          <w:szCs w:val="24"/>
        </w:rPr>
        <w:t>«Акт приема-передачи»</w:t>
      </w:r>
      <w:bookmarkEnd w:id="52"/>
      <w:r w:rsidR="001B7ADB" w:rsidRPr="001B7ADB">
        <w:rPr>
          <w:rFonts w:ascii="Times New Roman" w:hAnsi="Times New Roman"/>
          <w:color w:val="000000"/>
          <w:sz w:val="24"/>
          <w:szCs w:val="24"/>
        </w:rPr>
        <w:t>;</w:t>
      </w:r>
      <w:bookmarkStart w:id="53" w:name="_Ref186037203"/>
    </w:p>
    <w:p w14:paraId="420A4045" w14:textId="77777777" w:rsidR="00915F47" w:rsidRPr="001B7ADB" w:rsidRDefault="00B574EC"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 xml:space="preserve">Приложение </w:t>
      </w:r>
      <w:r w:rsidR="00365198">
        <w:rPr>
          <w:rFonts w:ascii="Times New Roman" w:hAnsi="Times New Roman"/>
          <w:color w:val="000000"/>
          <w:sz w:val="24"/>
          <w:szCs w:val="24"/>
        </w:rPr>
        <w:t xml:space="preserve">№ 6 </w:t>
      </w:r>
      <w:r w:rsidRPr="001B7ADB">
        <w:rPr>
          <w:rFonts w:ascii="Times New Roman" w:hAnsi="Times New Roman"/>
          <w:color w:val="000000"/>
          <w:sz w:val="24"/>
          <w:szCs w:val="24"/>
        </w:rPr>
        <w:t>«Форма Акт приема-передачи (возврата)»</w:t>
      </w:r>
      <w:r w:rsidR="001B7ADB" w:rsidRPr="001B7ADB">
        <w:rPr>
          <w:rFonts w:ascii="Times New Roman" w:hAnsi="Times New Roman"/>
          <w:color w:val="000000"/>
          <w:sz w:val="24"/>
          <w:szCs w:val="24"/>
        </w:rPr>
        <w:t>.</w:t>
      </w:r>
    </w:p>
    <w:p w14:paraId="1E506AB0" w14:textId="77777777" w:rsidR="00915F47" w:rsidRPr="001B7ADB" w:rsidRDefault="00915F47" w:rsidP="007B402E">
      <w:pPr>
        <w:pStyle w:val="aff1"/>
        <w:tabs>
          <w:tab w:val="left" w:pos="993"/>
          <w:tab w:val="left" w:pos="1134"/>
          <w:tab w:val="num" w:pos="1701"/>
        </w:tabs>
        <w:spacing w:after="0" w:line="240" w:lineRule="auto"/>
        <w:ind w:left="0" w:firstLine="709"/>
        <w:jc w:val="both"/>
        <w:rPr>
          <w:rFonts w:ascii="Times New Roman" w:hAnsi="Times New Roman"/>
          <w:color w:val="000000"/>
          <w:sz w:val="24"/>
          <w:szCs w:val="24"/>
        </w:rPr>
      </w:pPr>
      <w:bookmarkStart w:id="54" w:name="_Ref186098660"/>
      <w:bookmarkEnd w:id="53"/>
      <w:bookmarkEnd w:id="54"/>
    </w:p>
    <w:p w14:paraId="0E19B0B1" w14:textId="77777777" w:rsidR="00915F47" w:rsidRPr="001B7ADB" w:rsidRDefault="00B574EC" w:rsidP="007B402E">
      <w:pPr>
        <w:pStyle w:val="aff1"/>
        <w:numPr>
          <w:ilvl w:val="0"/>
          <w:numId w:val="25"/>
        </w:numPr>
        <w:tabs>
          <w:tab w:val="left" w:pos="993"/>
          <w:tab w:val="left" w:pos="1134"/>
          <w:tab w:val="num" w:pos="1701"/>
        </w:tabs>
        <w:spacing w:after="0" w:line="240" w:lineRule="auto"/>
        <w:ind w:left="0" w:firstLine="709"/>
        <w:jc w:val="center"/>
        <w:rPr>
          <w:rFonts w:ascii="Times New Roman" w:hAnsi="Times New Roman"/>
          <w:b/>
          <w:color w:val="000000"/>
          <w:sz w:val="24"/>
          <w:szCs w:val="24"/>
        </w:rPr>
      </w:pPr>
      <w:r w:rsidRPr="001B7ADB">
        <w:rPr>
          <w:rFonts w:ascii="Times New Roman" w:hAnsi="Times New Roman"/>
          <w:b/>
          <w:color w:val="000000"/>
          <w:sz w:val="24"/>
          <w:szCs w:val="24"/>
        </w:rPr>
        <w:t>ЗАКЛЮЧИТЕЛЬНЫЕ ПОЛОЖЕНИЯ</w:t>
      </w:r>
    </w:p>
    <w:p w14:paraId="0A9C261C" w14:textId="77777777" w:rsidR="00915F47" w:rsidRPr="001B7ADB" w:rsidRDefault="00915F47" w:rsidP="007B402E">
      <w:pPr>
        <w:pStyle w:val="aff1"/>
        <w:tabs>
          <w:tab w:val="left" w:pos="993"/>
          <w:tab w:val="left" w:pos="1134"/>
          <w:tab w:val="num" w:pos="1701"/>
        </w:tabs>
        <w:spacing w:after="0" w:line="240" w:lineRule="auto"/>
        <w:ind w:left="0" w:firstLine="709"/>
        <w:jc w:val="center"/>
        <w:rPr>
          <w:rFonts w:ascii="Times New Roman" w:hAnsi="Times New Roman"/>
          <w:b/>
          <w:color w:val="000000"/>
          <w:sz w:val="24"/>
          <w:szCs w:val="24"/>
        </w:rPr>
      </w:pPr>
    </w:p>
    <w:p w14:paraId="236EAF4E" w14:textId="77777777" w:rsidR="00915F47" w:rsidRPr="001B7ADB" w:rsidRDefault="00B574EC"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В части, не урегулированной условиями Договора, отношения Сторон регулируются положениями законодательства Российской Федерации.</w:t>
      </w:r>
    </w:p>
    <w:p w14:paraId="6848007A" w14:textId="77777777" w:rsidR="00915F47" w:rsidRPr="001B7ADB" w:rsidRDefault="00B574EC"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 xml:space="preserve">Договор заключен в электронном виде. Стороны вправе продублировать подписание Договора на бумажном носителе. Подписание Договора на бумажном носителе не является </w:t>
      </w:r>
      <w:r w:rsidRPr="001B7ADB">
        <w:rPr>
          <w:rFonts w:ascii="Times New Roman" w:hAnsi="Times New Roman"/>
          <w:color w:val="000000"/>
          <w:sz w:val="24"/>
          <w:szCs w:val="24"/>
        </w:rPr>
        <w:lastRenderedPageBreak/>
        <w:t>оформлением факта заключения Договора и не ведет за собой установление, изменение или прекращение гражданских прав и обязанностей.</w:t>
      </w:r>
    </w:p>
    <w:p w14:paraId="2D472A8E" w14:textId="77777777" w:rsidR="00915F47" w:rsidRPr="001B7ADB" w:rsidRDefault="00B574EC" w:rsidP="007B402E">
      <w:pPr>
        <w:pStyle w:val="aff1"/>
        <w:tabs>
          <w:tab w:val="left" w:pos="993"/>
          <w:tab w:val="left" w:pos="1134"/>
          <w:tab w:val="num" w:pos="1701"/>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Подписание Договора означает согласование Сторонами всех приложений, приложенных к Договору.</w:t>
      </w:r>
    </w:p>
    <w:p w14:paraId="1E384216" w14:textId="77777777" w:rsidR="00915F47" w:rsidRDefault="00B574EC" w:rsidP="007B402E">
      <w:pPr>
        <w:pStyle w:val="aff1"/>
        <w:numPr>
          <w:ilvl w:val="1"/>
          <w:numId w:val="25"/>
        </w:numPr>
        <w:tabs>
          <w:tab w:val="left" w:pos="993"/>
          <w:tab w:val="left" w:pos="1134"/>
        </w:tabs>
        <w:spacing w:after="0" w:line="240" w:lineRule="auto"/>
        <w:ind w:left="0" w:firstLine="709"/>
        <w:jc w:val="both"/>
        <w:rPr>
          <w:rFonts w:ascii="Times New Roman" w:hAnsi="Times New Roman"/>
          <w:color w:val="000000"/>
          <w:sz w:val="24"/>
          <w:szCs w:val="24"/>
        </w:rPr>
      </w:pPr>
      <w:r w:rsidRPr="001B7ADB">
        <w:rPr>
          <w:rFonts w:ascii="Times New Roman" w:hAnsi="Times New Roman"/>
          <w:color w:val="000000"/>
          <w:sz w:val="24"/>
          <w:szCs w:val="24"/>
        </w:rPr>
        <w:t>При расхождении текста Договора, заключенного в электронном виде, с текстом Договора, оформленного на бумажном носителе, преимущество имеет электронный текст Договора.</w:t>
      </w:r>
    </w:p>
    <w:p w14:paraId="6F4BF7D1" w14:textId="77777777" w:rsidR="00066568" w:rsidRDefault="00066568" w:rsidP="007B402E">
      <w:pPr>
        <w:pStyle w:val="aff1"/>
        <w:spacing w:after="0" w:line="240" w:lineRule="auto"/>
        <w:ind w:left="0" w:firstLine="709"/>
        <w:jc w:val="both"/>
        <w:rPr>
          <w:rFonts w:ascii="Times New Roman" w:hAnsi="Times New Roman"/>
          <w:color w:val="000000"/>
          <w:sz w:val="24"/>
          <w:szCs w:val="24"/>
        </w:rPr>
      </w:pPr>
    </w:p>
    <w:p w14:paraId="506F051C" w14:textId="77777777" w:rsidR="00066568" w:rsidRDefault="00066568" w:rsidP="00066568">
      <w:pPr>
        <w:pStyle w:val="aff1"/>
        <w:spacing w:after="0" w:line="240" w:lineRule="auto"/>
        <w:ind w:left="567"/>
        <w:jc w:val="both"/>
        <w:rPr>
          <w:rFonts w:ascii="Times New Roman" w:hAnsi="Times New Roman"/>
          <w:color w:val="000000"/>
          <w:sz w:val="24"/>
          <w:szCs w:val="24"/>
        </w:rPr>
      </w:pPr>
    </w:p>
    <w:p w14:paraId="4E23EA7F" w14:textId="77777777" w:rsidR="0014350D" w:rsidRPr="001B7ADB" w:rsidRDefault="0014350D" w:rsidP="00066568">
      <w:pPr>
        <w:pStyle w:val="aff1"/>
        <w:spacing w:after="0" w:line="240" w:lineRule="auto"/>
        <w:ind w:left="567"/>
        <w:jc w:val="both"/>
        <w:rPr>
          <w:rFonts w:ascii="Times New Roman" w:hAnsi="Times New Roman"/>
          <w:color w:val="000000"/>
          <w:sz w:val="24"/>
          <w:szCs w:val="24"/>
        </w:rPr>
      </w:pPr>
    </w:p>
    <w:p w14:paraId="52E7F67B" w14:textId="77777777" w:rsidR="00066568" w:rsidRPr="001B7ADB" w:rsidRDefault="00066568" w:rsidP="007948E8">
      <w:pPr>
        <w:pStyle w:val="aff1"/>
        <w:numPr>
          <w:ilvl w:val="0"/>
          <w:numId w:val="25"/>
        </w:numPr>
        <w:spacing w:after="0" w:line="240" w:lineRule="auto"/>
        <w:ind w:left="0" w:firstLine="709"/>
        <w:jc w:val="center"/>
        <w:rPr>
          <w:rFonts w:ascii="Times New Roman" w:hAnsi="Times New Roman"/>
          <w:b/>
          <w:color w:val="000000"/>
          <w:sz w:val="24"/>
          <w:szCs w:val="24"/>
        </w:rPr>
      </w:pPr>
      <w:bookmarkStart w:id="55" w:name="_Ref186103869"/>
      <w:r w:rsidRPr="001B7ADB">
        <w:rPr>
          <w:rFonts w:ascii="Times New Roman" w:hAnsi="Times New Roman"/>
          <w:b/>
          <w:color w:val="000000"/>
          <w:sz w:val="24"/>
          <w:szCs w:val="24"/>
        </w:rPr>
        <w:t>АДРЕСА, БАНКОВСКИЕ РЕКВИЗИТЫ И ПОДПИСИ СТОРОН</w:t>
      </w:r>
      <w:bookmarkEnd w:id="55"/>
    </w:p>
    <w:p w14:paraId="27E7BF8D" w14:textId="77777777" w:rsidR="00066568" w:rsidRDefault="00066568" w:rsidP="00066568">
      <w:pPr>
        <w:pStyle w:val="aff1"/>
        <w:spacing w:after="0" w:line="240" w:lineRule="auto"/>
        <w:ind w:left="0"/>
        <w:jc w:val="both"/>
        <w:rPr>
          <w:rFonts w:ascii="Times New Roman" w:hAnsi="Times New Roman"/>
          <w:color w:val="000000"/>
          <w:sz w:val="24"/>
        </w:rPr>
      </w:pPr>
    </w:p>
    <w:tbl>
      <w:tblPr>
        <w:tblStyle w:val="aff6"/>
        <w:tblW w:w="5000" w:type="pct"/>
        <w:jc w:val="center"/>
        <w:tblLayout w:type="fixed"/>
        <w:tblLook w:val="04A0" w:firstRow="1" w:lastRow="0" w:firstColumn="1" w:lastColumn="0" w:noHBand="0" w:noVBand="1"/>
      </w:tblPr>
      <w:tblGrid>
        <w:gridCol w:w="918"/>
        <w:gridCol w:w="1248"/>
        <w:gridCol w:w="606"/>
        <w:gridCol w:w="1195"/>
        <w:gridCol w:w="852"/>
        <w:gridCol w:w="1982"/>
        <w:gridCol w:w="852"/>
        <w:gridCol w:w="2543"/>
      </w:tblGrid>
      <w:tr w:rsidR="00066568" w:rsidRPr="00CA4688" w14:paraId="320C34E2" w14:textId="77777777" w:rsidTr="004803B0">
        <w:trPr>
          <w:jc w:val="center"/>
        </w:trPr>
        <w:tc>
          <w:tcPr>
            <w:tcW w:w="1062" w:type="pct"/>
            <w:gridSpan w:val="2"/>
            <w:shd w:val="clear" w:color="auto" w:fill="B3B3B3"/>
          </w:tcPr>
          <w:p w14:paraId="00AC4929" w14:textId="77777777" w:rsidR="00066568" w:rsidRPr="00CA4688" w:rsidRDefault="00066568" w:rsidP="004803B0">
            <w:pPr>
              <w:spacing w:after="0" w:line="240" w:lineRule="auto"/>
              <w:ind w:left="-85" w:right="-85"/>
              <w:jc w:val="both"/>
              <w:rPr>
                <w:rFonts w:eastAsia="Calibri"/>
                <w:b/>
                <w:color w:val="000000" w:themeColor="text1"/>
                <w:sz w:val="24"/>
                <w:szCs w:val="24"/>
                <w:lang w:eastAsia="en-US"/>
              </w:rPr>
            </w:pPr>
            <w:r w:rsidRPr="00CA4688">
              <w:rPr>
                <w:rFonts w:eastAsia="Calibri"/>
                <w:b/>
                <w:color w:val="000000" w:themeColor="text1"/>
                <w:sz w:val="24"/>
                <w:szCs w:val="24"/>
                <w:lang w:eastAsia="en-US"/>
              </w:rPr>
              <w:t>АРЕНДАТОР:</w:t>
            </w:r>
          </w:p>
        </w:tc>
        <w:tc>
          <w:tcPr>
            <w:tcW w:w="3938" w:type="pct"/>
            <w:gridSpan w:val="6"/>
          </w:tcPr>
          <w:p w14:paraId="6C7F6190" w14:textId="77777777" w:rsidR="00066568" w:rsidRPr="00CA4688" w:rsidRDefault="00066568" w:rsidP="004803B0">
            <w:pPr>
              <w:spacing w:after="0" w:line="240" w:lineRule="auto"/>
              <w:ind w:left="-85" w:right="-85"/>
              <w:rPr>
                <w:rFonts w:eastAsia="Calibri"/>
                <w:color w:val="000000" w:themeColor="text1"/>
                <w:sz w:val="24"/>
                <w:szCs w:val="24"/>
                <w:lang w:eastAsia="en-US"/>
              </w:rPr>
            </w:pPr>
            <w:r w:rsidRPr="00CA4688">
              <w:rPr>
                <w:rFonts w:eastAsia="Calibri"/>
                <w:color w:val="000000" w:themeColor="text1"/>
                <w:sz w:val="24"/>
                <w:szCs w:val="24"/>
                <w:lang w:eastAsia="en-US"/>
              </w:rPr>
              <w:t xml:space="preserve">Государственная компания «Российские автомобильные дороги» </w:t>
            </w:r>
          </w:p>
          <w:p w14:paraId="6DCECFF1" w14:textId="77777777" w:rsidR="00066568" w:rsidRPr="00CA4688" w:rsidRDefault="00066568" w:rsidP="004803B0">
            <w:pPr>
              <w:spacing w:after="0" w:line="240" w:lineRule="auto"/>
              <w:ind w:left="-85" w:right="-85"/>
              <w:rPr>
                <w:rFonts w:eastAsia="Calibri"/>
                <w:color w:val="000000" w:themeColor="text1"/>
                <w:sz w:val="24"/>
                <w:szCs w:val="24"/>
                <w:lang w:eastAsia="en-US"/>
              </w:rPr>
            </w:pPr>
            <w:r w:rsidRPr="00CA4688">
              <w:rPr>
                <w:rFonts w:eastAsia="Calibri"/>
                <w:color w:val="000000" w:themeColor="text1"/>
                <w:sz w:val="24"/>
                <w:szCs w:val="24"/>
                <w:lang w:eastAsia="en-US"/>
              </w:rPr>
              <w:t>(Государственная компания «Автодор»)</w:t>
            </w:r>
          </w:p>
        </w:tc>
      </w:tr>
      <w:tr w:rsidR="00066568" w:rsidRPr="00CA4688" w14:paraId="2DF675D5" w14:textId="77777777" w:rsidTr="004803B0">
        <w:trPr>
          <w:jc w:val="center"/>
        </w:trPr>
        <w:tc>
          <w:tcPr>
            <w:tcW w:w="1062" w:type="pct"/>
            <w:gridSpan w:val="2"/>
            <w:shd w:val="clear" w:color="auto" w:fill="B3B3B3"/>
          </w:tcPr>
          <w:p w14:paraId="19557DF9" w14:textId="77777777" w:rsidR="00066568" w:rsidRPr="00CA4688" w:rsidRDefault="00066568" w:rsidP="004803B0">
            <w:pPr>
              <w:spacing w:after="0" w:line="240" w:lineRule="auto"/>
              <w:ind w:left="-85" w:right="-85"/>
              <w:jc w:val="both"/>
              <w:rPr>
                <w:rFonts w:eastAsia="Calibri"/>
                <w:b/>
                <w:color w:val="000000" w:themeColor="text1"/>
                <w:sz w:val="24"/>
                <w:szCs w:val="24"/>
                <w:lang w:eastAsia="en-US"/>
              </w:rPr>
            </w:pPr>
            <w:r w:rsidRPr="00CA4688">
              <w:rPr>
                <w:rFonts w:eastAsia="Calibri"/>
                <w:color w:val="000000" w:themeColor="text1"/>
                <w:sz w:val="24"/>
                <w:szCs w:val="24"/>
                <w:lang w:eastAsia="en-US"/>
              </w:rPr>
              <w:t>Адрес местонахождения</w:t>
            </w:r>
          </w:p>
        </w:tc>
        <w:tc>
          <w:tcPr>
            <w:tcW w:w="3938" w:type="pct"/>
            <w:gridSpan w:val="6"/>
          </w:tcPr>
          <w:p w14:paraId="7FCE71F3" w14:textId="77777777" w:rsidR="00066568" w:rsidRPr="00CA4688" w:rsidRDefault="00066568" w:rsidP="004803B0">
            <w:pPr>
              <w:spacing w:after="0" w:line="240" w:lineRule="auto"/>
              <w:ind w:left="-85" w:right="-85"/>
              <w:rPr>
                <w:rFonts w:eastAsia="Calibri"/>
                <w:color w:val="000000" w:themeColor="text1"/>
                <w:sz w:val="24"/>
                <w:szCs w:val="24"/>
                <w:lang w:eastAsia="en-US"/>
              </w:rPr>
            </w:pPr>
            <w:r w:rsidRPr="00CA4688">
              <w:rPr>
                <w:rFonts w:eastAsia="Calibri"/>
                <w:color w:val="000000" w:themeColor="text1"/>
                <w:sz w:val="24"/>
                <w:szCs w:val="24"/>
                <w:lang w:eastAsia="en-US"/>
              </w:rPr>
              <w:t>127006, г. Москва, Страстной б-р, д. 9</w:t>
            </w:r>
          </w:p>
        </w:tc>
      </w:tr>
      <w:tr w:rsidR="00066568" w:rsidRPr="00CA4688" w14:paraId="2D6E2E6F" w14:textId="77777777" w:rsidTr="004803B0">
        <w:trPr>
          <w:jc w:val="center"/>
        </w:trPr>
        <w:tc>
          <w:tcPr>
            <w:tcW w:w="1062" w:type="pct"/>
            <w:gridSpan w:val="2"/>
            <w:shd w:val="clear" w:color="auto" w:fill="B3B3B3"/>
          </w:tcPr>
          <w:p w14:paraId="63133E46" w14:textId="77777777" w:rsidR="00066568" w:rsidRPr="00CA4688" w:rsidRDefault="00066568" w:rsidP="004803B0">
            <w:pPr>
              <w:spacing w:after="0" w:line="240" w:lineRule="auto"/>
              <w:ind w:left="-85" w:right="-85"/>
              <w:jc w:val="both"/>
              <w:rPr>
                <w:rFonts w:eastAsia="Calibri"/>
                <w:b/>
                <w:color w:val="000000" w:themeColor="text1"/>
                <w:sz w:val="24"/>
                <w:szCs w:val="24"/>
                <w:lang w:eastAsia="en-US"/>
              </w:rPr>
            </w:pPr>
            <w:r w:rsidRPr="00CA4688">
              <w:rPr>
                <w:rFonts w:eastAsia="Calibri"/>
                <w:color w:val="000000" w:themeColor="text1"/>
                <w:sz w:val="24"/>
                <w:szCs w:val="24"/>
                <w:lang w:eastAsia="en-US"/>
              </w:rPr>
              <w:t>Адрес почтовый</w:t>
            </w:r>
          </w:p>
        </w:tc>
        <w:tc>
          <w:tcPr>
            <w:tcW w:w="3938" w:type="pct"/>
            <w:gridSpan w:val="6"/>
          </w:tcPr>
          <w:p w14:paraId="7448F1B9" w14:textId="77777777" w:rsidR="00066568" w:rsidRPr="00CA4688" w:rsidRDefault="00066568" w:rsidP="004803B0">
            <w:pPr>
              <w:spacing w:after="0" w:line="240" w:lineRule="auto"/>
              <w:ind w:left="-85" w:right="-85"/>
              <w:rPr>
                <w:rFonts w:eastAsia="Calibri"/>
                <w:color w:val="000000" w:themeColor="text1"/>
                <w:sz w:val="24"/>
                <w:szCs w:val="24"/>
                <w:lang w:eastAsia="en-US"/>
              </w:rPr>
            </w:pPr>
            <w:r w:rsidRPr="00CA4688">
              <w:rPr>
                <w:rFonts w:eastAsia="Calibri"/>
                <w:color w:val="000000" w:themeColor="text1"/>
                <w:sz w:val="24"/>
                <w:szCs w:val="24"/>
                <w:lang w:eastAsia="en-US"/>
              </w:rPr>
              <w:t>127006, г. Москва, Страстной б-р, д. 9</w:t>
            </w:r>
          </w:p>
        </w:tc>
      </w:tr>
      <w:tr w:rsidR="00066568" w:rsidRPr="00CA4688" w14:paraId="48CEDBEC" w14:textId="77777777" w:rsidTr="004803B0">
        <w:trPr>
          <w:jc w:val="center"/>
        </w:trPr>
        <w:tc>
          <w:tcPr>
            <w:tcW w:w="450" w:type="pct"/>
            <w:shd w:val="clear" w:color="auto" w:fill="B3B3B3"/>
          </w:tcPr>
          <w:p w14:paraId="76F82546" w14:textId="77777777" w:rsidR="00066568" w:rsidRPr="00CA4688" w:rsidRDefault="00066568" w:rsidP="004803B0">
            <w:pPr>
              <w:spacing w:after="0" w:line="240" w:lineRule="auto"/>
              <w:ind w:left="-85" w:right="-85"/>
              <w:jc w:val="both"/>
              <w:rPr>
                <w:rFonts w:eastAsia="Calibri"/>
                <w:b/>
                <w:color w:val="000000" w:themeColor="text1"/>
                <w:sz w:val="24"/>
                <w:szCs w:val="24"/>
                <w:lang w:eastAsia="en-US"/>
              </w:rPr>
            </w:pPr>
            <w:r w:rsidRPr="00CA4688">
              <w:rPr>
                <w:rFonts w:eastAsia="Calibri"/>
                <w:color w:val="000000" w:themeColor="text1"/>
                <w:sz w:val="24"/>
                <w:szCs w:val="24"/>
                <w:lang w:eastAsia="en-US"/>
              </w:rPr>
              <w:t>ИНН</w:t>
            </w:r>
          </w:p>
        </w:tc>
        <w:tc>
          <w:tcPr>
            <w:tcW w:w="612" w:type="pct"/>
          </w:tcPr>
          <w:p w14:paraId="28BADD2D"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7717151380</w:t>
            </w:r>
          </w:p>
        </w:tc>
        <w:tc>
          <w:tcPr>
            <w:tcW w:w="297" w:type="pct"/>
            <w:shd w:val="clear" w:color="auto" w:fill="B3B3B3"/>
          </w:tcPr>
          <w:p w14:paraId="23C3CCCF"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КПП</w:t>
            </w:r>
          </w:p>
        </w:tc>
        <w:tc>
          <w:tcPr>
            <w:tcW w:w="586" w:type="pct"/>
          </w:tcPr>
          <w:p w14:paraId="2994E34A"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770701001</w:t>
            </w:r>
          </w:p>
        </w:tc>
        <w:tc>
          <w:tcPr>
            <w:tcW w:w="418" w:type="pct"/>
            <w:shd w:val="clear" w:color="auto" w:fill="B3B3B3"/>
          </w:tcPr>
          <w:p w14:paraId="4FE0494D"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ОКПО</w:t>
            </w:r>
          </w:p>
        </w:tc>
        <w:tc>
          <w:tcPr>
            <w:tcW w:w="972" w:type="pct"/>
          </w:tcPr>
          <w:p w14:paraId="6A68EA62"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94158138</w:t>
            </w:r>
          </w:p>
        </w:tc>
        <w:tc>
          <w:tcPr>
            <w:tcW w:w="418" w:type="pct"/>
            <w:shd w:val="clear" w:color="auto" w:fill="B3B3B3"/>
          </w:tcPr>
          <w:p w14:paraId="55F4A284"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ОГРН</w:t>
            </w:r>
          </w:p>
        </w:tc>
        <w:tc>
          <w:tcPr>
            <w:tcW w:w="1247" w:type="pct"/>
          </w:tcPr>
          <w:p w14:paraId="250B97E4"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1097799013652</w:t>
            </w:r>
          </w:p>
        </w:tc>
      </w:tr>
      <w:tr w:rsidR="00066568" w:rsidRPr="00CA4688" w14:paraId="7E6388FD" w14:textId="77777777" w:rsidTr="004803B0">
        <w:trPr>
          <w:jc w:val="center"/>
        </w:trPr>
        <w:tc>
          <w:tcPr>
            <w:tcW w:w="1062" w:type="pct"/>
            <w:gridSpan w:val="2"/>
            <w:shd w:val="clear" w:color="auto" w:fill="B3B3B3"/>
          </w:tcPr>
          <w:p w14:paraId="42D7BB42" w14:textId="77777777" w:rsidR="00066568" w:rsidRPr="00CA4688" w:rsidRDefault="00066568" w:rsidP="004803B0">
            <w:pPr>
              <w:spacing w:after="0" w:line="240" w:lineRule="auto"/>
              <w:ind w:left="-85" w:right="-85"/>
              <w:jc w:val="both"/>
              <w:rPr>
                <w:rFonts w:eastAsia="Calibri"/>
                <w:b/>
                <w:color w:val="000000" w:themeColor="text1"/>
                <w:sz w:val="24"/>
                <w:szCs w:val="24"/>
                <w:lang w:eastAsia="en-US"/>
              </w:rPr>
            </w:pPr>
            <w:r w:rsidRPr="00CA4688">
              <w:rPr>
                <w:rFonts w:eastAsia="Calibri"/>
                <w:color w:val="000000" w:themeColor="text1"/>
                <w:sz w:val="24"/>
                <w:szCs w:val="24"/>
                <w:lang w:eastAsia="en-US"/>
              </w:rPr>
              <w:t>Расчетный счет</w:t>
            </w:r>
          </w:p>
        </w:tc>
        <w:tc>
          <w:tcPr>
            <w:tcW w:w="2273" w:type="pct"/>
            <w:gridSpan w:val="4"/>
          </w:tcPr>
          <w:p w14:paraId="6937BA9A"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405 038 106 380 900 000 02</w:t>
            </w:r>
          </w:p>
        </w:tc>
        <w:tc>
          <w:tcPr>
            <w:tcW w:w="418" w:type="pct"/>
            <w:shd w:val="clear" w:color="auto" w:fill="B3B3B3"/>
          </w:tcPr>
          <w:p w14:paraId="19FE87CE"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в банке</w:t>
            </w:r>
          </w:p>
        </w:tc>
        <w:tc>
          <w:tcPr>
            <w:tcW w:w="1247" w:type="pct"/>
          </w:tcPr>
          <w:p w14:paraId="54ACA5DA"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ПАО</w:t>
            </w:r>
            <w:r w:rsidRPr="00CA4688">
              <w:rPr>
                <w:rFonts w:eastAsia="Calibri"/>
                <w:color w:val="000000" w:themeColor="text1"/>
                <w:sz w:val="24"/>
                <w:szCs w:val="24"/>
                <w:lang w:val="en-US" w:eastAsia="en-US"/>
              </w:rPr>
              <w:t> </w:t>
            </w:r>
            <w:r w:rsidRPr="00CA4688">
              <w:rPr>
                <w:rFonts w:eastAsia="Calibri"/>
                <w:color w:val="000000" w:themeColor="text1"/>
                <w:sz w:val="24"/>
                <w:szCs w:val="24"/>
                <w:lang w:eastAsia="en-US"/>
              </w:rPr>
              <w:t>«Сбербанк России» г. Москва</w:t>
            </w:r>
          </w:p>
        </w:tc>
      </w:tr>
      <w:tr w:rsidR="00066568" w:rsidRPr="00CA4688" w14:paraId="7D9946F1" w14:textId="77777777" w:rsidTr="004803B0">
        <w:trPr>
          <w:jc w:val="center"/>
        </w:trPr>
        <w:tc>
          <w:tcPr>
            <w:tcW w:w="1062" w:type="pct"/>
            <w:gridSpan w:val="2"/>
            <w:shd w:val="clear" w:color="auto" w:fill="B3B3B3"/>
          </w:tcPr>
          <w:p w14:paraId="4B8B4839" w14:textId="77777777" w:rsidR="00066568" w:rsidRPr="00CA4688" w:rsidRDefault="00066568" w:rsidP="004803B0">
            <w:pPr>
              <w:spacing w:after="0" w:line="240" w:lineRule="auto"/>
              <w:ind w:left="-85" w:right="-85"/>
              <w:jc w:val="both"/>
              <w:rPr>
                <w:rFonts w:eastAsia="Calibri"/>
                <w:b/>
                <w:color w:val="000000" w:themeColor="text1"/>
                <w:sz w:val="24"/>
                <w:szCs w:val="24"/>
                <w:lang w:eastAsia="en-US"/>
              </w:rPr>
            </w:pPr>
            <w:r w:rsidRPr="00CA4688">
              <w:rPr>
                <w:rFonts w:eastAsia="Calibri"/>
                <w:color w:val="000000" w:themeColor="text1"/>
                <w:sz w:val="24"/>
                <w:szCs w:val="24"/>
                <w:lang w:eastAsia="en-US"/>
              </w:rPr>
              <w:t>Корреспондентский счет</w:t>
            </w:r>
          </w:p>
        </w:tc>
        <w:tc>
          <w:tcPr>
            <w:tcW w:w="2273" w:type="pct"/>
            <w:gridSpan w:val="4"/>
          </w:tcPr>
          <w:p w14:paraId="395E855B"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301 018 104 000 000 002 25</w:t>
            </w:r>
          </w:p>
        </w:tc>
        <w:tc>
          <w:tcPr>
            <w:tcW w:w="418" w:type="pct"/>
            <w:shd w:val="clear" w:color="auto" w:fill="B3B3B3"/>
          </w:tcPr>
          <w:p w14:paraId="7A2EB4F1"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БИК</w:t>
            </w:r>
          </w:p>
        </w:tc>
        <w:tc>
          <w:tcPr>
            <w:tcW w:w="1247" w:type="pct"/>
          </w:tcPr>
          <w:p w14:paraId="6CE08D4A"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044525225</w:t>
            </w:r>
          </w:p>
        </w:tc>
      </w:tr>
      <w:tr w:rsidR="00066568" w:rsidRPr="00CA4688" w14:paraId="07B4731B" w14:textId="77777777" w:rsidTr="004803B0">
        <w:trPr>
          <w:jc w:val="center"/>
        </w:trPr>
        <w:tc>
          <w:tcPr>
            <w:tcW w:w="450" w:type="pct"/>
            <w:shd w:val="clear" w:color="auto" w:fill="B3B3B3"/>
          </w:tcPr>
          <w:p w14:paraId="7C437D83" w14:textId="77777777" w:rsidR="00066568" w:rsidRPr="00CA4688" w:rsidRDefault="00066568" w:rsidP="004803B0">
            <w:pPr>
              <w:spacing w:after="0" w:line="240" w:lineRule="auto"/>
              <w:ind w:left="-85" w:right="-85"/>
              <w:rPr>
                <w:rFonts w:eastAsia="Calibri"/>
                <w:color w:val="000000" w:themeColor="text1"/>
                <w:sz w:val="24"/>
                <w:szCs w:val="24"/>
                <w:lang w:eastAsia="en-US"/>
              </w:rPr>
            </w:pPr>
            <w:r w:rsidRPr="00CA4688">
              <w:rPr>
                <w:rFonts w:eastAsia="Calibri"/>
                <w:color w:val="000000" w:themeColor="text1"/>
                <w:sz w:val="24"/>
                <w:szCs w:val="24"/>
                <w:lang w:eastAsia="en-US"/>
              </w:rPr>
              <w:t>телефон</w:t>
            </w:r>
          </w:p>
        </w:tc>
        <w:tc>
          <w:tcPr>
            <w:tcW w:w="612" w:type="pct"/>
          </w:tcPr>
          <w:p w14:paraId="4433156F" w14:textId="77777777" w:rsidR="00066568" w:rsidRPr="00CA4688" w:rsidRDefault="00066568" w:rsidP="004803B0">
            <w:pPr>
              <w:spacing w:after="0" w:line="240" w:lineRule="auto"/>
              <w:ind w:left="-85" w:right="-85"/>
              <w:jc w:val="both"/>
              <w:rPr>
                <w:rFonts w:eastAsia="Calibri"/>
                <w:color w:val="000000" w:themeColor="text1"/>
                <w:sz w:val="24"/>
                <w:szCs w:val="24"/>
                <w:lang w:val="en-US" w:eastAsia="en-US"/>
              </w:rPr>
            </w:pPr>
            <w:r w:rsidRPr="00CA4688">
              <w:rPr>
                <w:rFonts w:eastAsia="Calibri"/>
                <w:color w:val="000000" w:themeColor="text1"/>
                <w:sz w:val="24"/>
                <w:szCs w:val="24"/>
                <w:lang w:val="en-US" w:eastAsia="en-US"/>
              </w:rPr>
              <w:t>+7 </w:t>
            </w:r>
            <w:r w:rsidRPr="00CA4688">
              <w:rPr>
                <w:rFonts w:eastAsia="Calibri"/>
                <w:color w:val="000000" w:themeColor="text1"/>
                <w:sz w:val="24"/>
                <w:szCs w:val="24"/>
                <w:lang w:eastAsia="en-US"/>
              </w:rPr>
              <w:t>(495) 727-1195</w:t>
            </w:r>
          </w:p>
          <w:p w14:paraId="76CA0D20" w14:textId="77777777" w:rsidR="00066568" w:rsidRPr="00CA4688" w:rsidRDefault="00066568" w:rsidP="004803B0">
            <w:pPr>
              <w:spacing w:after="0" w:line="240" w:lineRule="auto"/>
              <w:ind w:left="-85" w:right="-85"/>
              <w:jc w:val="both"/>
              <w:rPr>
                <w:rFonts w:eastAsia="Calibri"/>
                <w:b/>
                <w:color w:val="000000" w:themeColor="text1"/>
                <w:sz w:val="24"/>
                <w:szCs w:val="24"/>
                <w:lang w:eastAsia="en-US"/>
              </w:rPr>
            </w:pPr>
          </w:p>
        </w:tc>
        <w:tc>
          <w:tcPr>
            <w:tcW w:w="297" w:type="pct"/>
            <w:shd w:val="clear" w:color="auto" w:fill="B3B3B3"/>
          </w:tcPr>
          <w:p w14:paraId="4066819B"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факс</w:t>
            </w:r>
          </w:p>
        </w:tc>
        <w:tc>
          <w:tcPr>
            <w:tcW w:w="586" w:type="pct"/>
          </w:tcPr>
          <w:p w14:paraId="3786F040" w14:textId="77777777" w:rsidR="00066568" w:rsidRPr="00CA4688" w:rsidRDefault="00066568" w:rsidP="004803B0">
            <w:pPr>
              <w:spacing w:after="0" w:line="240" w:lineRule="auto"/>
              <w:ind w:left="-85" w:right="-85"/>
              <w:jc w:val="both"/>
              <w:rPr>
                <w:rFonts w:eastAsia="Calibri"/>
                <w:color w:val="000000" w:themeColor="text1"/>
                <w:sz w:val="24"/>
                <w:szCs w:val="24"/>
                <w:lang w:val="en-US" w:eastAsia="en-US"/>
              </w:rPr>
            </w:pPr>
            <w:r w:rsidRPr="00CA4688">
              <w:rPr>
                <w:rFonts w:eastAsia="Calibri"/>
                <w:color w:val="000000" w:themeColor="text1"/>
                <w:sz w:val="24"/>
                <w:szCs w:val="24"/>
                <w:lang w:val="en-US" w:eastAsia="en-US"/>
              </w:rPr>
              <w:t>+7 (495) 784-68-04</w:t>
            </w:r>
          </w:p>
        </w:tc>
        <w:tc>
          <w:tcPr>
            <w:tcW w:w="418" w:type="pct"/>
            <w:shd w:val="clear" w:color="auto" w:fill="B3B3B3"/>
          </w:tcPr>
          <w:p w14:paraId="4EBB9207"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val="en-US" w:eastAsia="en-US"/>
              </w:rPr>
              <w:t>e</w:t>
            </w:r>
            <w:r w:rsidRPr="00CA4688">
              <w:rPr>
                <w:rFonts w:eastAsia="Calibri"/>
                <w:color w:val="000000" w:themeColor="text1"/>
                <w:sz w:val="24"/>
                <w:szCs w:val="24"/>
                <w:lang w:eastAsia="en-US"/>
              </w:rPr>
              <w:t>-</w:t>
            </w:r>
            <w:r w:rsidRPr="00CA4688">
              <w:rPr>
                <w:rFonts w:eastAsia="Calibri"/>
                <w:color w:val="000000" w:themeColor="text1"/>
                <w:sz w:val="24"/>
                <w:szCs w:val="24"/>
                <w:lang w:val="en-US" w:eastAsia="en-US"/>
              </w:rPr>
              <w:t>mail</w:t>
            </w:r>
          </w:p>
        </w:tc>
        <w:tc>
          <w:tcPr>
            <w:tcW w:w="972" w:type="pct"/>
          </w:tcPr>
          <w:p w14:paraId="0CDDFB06" w14:textId="77777777" w:rsidR="00066568" w:rsidRPr="00CA4688" w:rsidRDefault="00066568" w:rsidP="004803B0">
            <w:pPr>
              <w:spacing w:after="0" w:line="240" w:lineRule="auto"/>
              <w:ind w:left="-85" w:right="-85"/>
              <w:jc w:val="both"/>
              <w:rPr>
                <w:rFonts w:eastAsia="Calibri"/>
                <w:color w:val="000000" w:themeColor="text1"/>
                <w:sz w:val="24"/>
                <w:szCs w:val="24"/>
                <w:lang w:val="en-US" w:eastAsia="en-US"/>
              </w:rPr>
            </w:pPr>
            <w:r w:rsidRPr="00CA4688">
              <w:rPr>
                <w:rFonts w:eastAsia="Calibri"/>
                <w:color w:val="000000" w:themeColor="text1"/>
                <w:sz w:val="24"/>
                <w:szCs w:val="24"/>
                <w:lang w:val="en-US" w:eastAsia="en-US"/>
              </w:rPr>
              <w:t>info@</w:t>
            </w:r>
          </w:p>
          <w:p w14:paraId="3AF3DEE9" w14:textId="77777777" w:rsidR="00066568" w:rsidRPr="00CA4688" w:rsidRDefault="00066568" w:rsidP="004803B0">
            <w:pPr>
              <w:spacing w:after="0" w:line="240" w:lineRule="auto"/>
              <w:ind w:left="-85" w:right="-85"/>
              <w:jc w:val="both"/>
              <w:rPr>
                <w:rFonts w:eastAsia="Calibri"/>
                <w:color w:val="000000" w:themeColor="text1"/>
                <w:sz w:val="24"/>
                <w:szCs w:val="24"/>
                <w:lang w:val="en-US" w:eastAsia="en-US"/>
              </w:rPr>
            </w:pPr>
            <w:r w:rsidRPr="00CA4688">
              <w:rPr>
                <w:rFonts w:eastAsia="Calibri"/>
                <w:color w:val="000000" w:themeColor="text1"/>
                <w:sz w:val="24"/>
                <w:szCs w:val="24"/>
                <w:lang w:val="en-US" w:eastAsia="en-US"/>
              </w:rPr>
              <w:t>russianhighways.ru</w:t>
            </w:r>
          </w:p>
        </w:tc>
        <w:tc>
          <w:tcPr>
            <w:tcW w:w="418" w:type="pct"/>
            <w:shd w:val="clear" w:color="auto" w:fill="B3B3B3"/>
          </w:tcPr>
          <w:p w14:paraId="38BB604B" w14:textId="77777777" w:rsidR="00066568" w:rsidRPr="00CA4688" w:rsidRDefault="00066568" w:rsidP="004803B0">
            <w:pPr>
              <w:spacing w:after="0" w:line="240" w:lineRule="auto"/>
              <w:ind w:left="-85" w:right="-85"/>
              <w:jc w:val="both"/>
              <w:rPr>
                <w:rFonts w:eastAsia="Calibri"/>
                <w:color w:val="000000" w:themeColor="text1"/>
                <w:sz w:val="24"/>
                <w:szCs w:val="24"/>
                <w:lang w:eastAsia="en-US"/>
              </w:rPr>
            </w:pPr>
            <w:r w:rsidRPr="00CA4688">
              <w:rPr>
                <w:rFonts w:eastAsia="Calibri"/>
                <w:color w:val="000000" w:themeColor="text1"/>
                <w:sz w:val="24"/>
                <w:szCs w:val="24"/>
                <w:lang w:eastAsia="en-US"/>
              </w:rPr>
              <w:t>http://</w:t>
            </w:r>
          </w:p>
        </w:tc>
        <w:tc>
          <w:tcPr>
            <w:tcW w:w="1247" w:type="pct"/>
          </w:tcPr>
          <w:p w14:paraId="0769FA50" w14:textId="77777777" w:rsidR="00066568" w:rsidRPr="00CA4688" w:rsidRDefault="00066568" w:rsidP="004803B0">
            <w:pPr>
              <w:spacing w:after="0" w:line="240" w:lineRule="auto"/>
              <w:ind w:left="-85" w:right="-85"/>
              <w:jc w:val="both"/>
              <w:rPr>
                <w:rFonts w:eastAsia="Calibri"/>
                <w:color w:val="000000" w:themeColor="text1"/>
                <w:sz w:val="24"/>
                <w:szCs w:val="24"/>
                <w:lang w:val="en-US" w:eastAsia="en-US"/>
              </w:rPr>
            </w:pPr>
            <w:r w:rsidRPr="00CA4688">
              <w:rPr>
                <w:rFonts w:eastAsia="Calibri"/>
                <w:color w:val="000000" w:themeColor="text1"/>
                <w:sz w:val="24"/>
                <w:szCs w:val="24"/>
                <w:lang w:val="en-US" w:eastAsia="en-US"/>
              </w:rPr>
              <w:t xml:space="preserve">www.russianhighways.ru </w:t>
            </w:r>
          </w:p>
        </w:tc>
      </w:tr>
      <w:tr w:rsidR="00066568" w:rsidRPr="00F210E3" w14:paraId="3C0B195A" w14:textId="77777777" w:rsidTr="004803B0">
        <w:trPr>
          <w:trHeight w:val="688"/>
          <w:jc w:val="center"/>
        </w:trPr>
        <w:tc>
          <w:tcPr>
            <w:tcW w:w="1061" w:type="pct"/>
            <w:gridSpan w:val="2"/>
            <w:shd w:val="clear" w:color="auto" w:fill="B3B3B3"/>
          </w:tcPr>
          <w:p w14:paraId="30B09472" w14:textId="77777777" w:rsidR="00066568" w:rsidRPr="00F210E3" w:rsidRDefault="00066568" w:rsidP="004803B0">
            <w:pPr>
              <w:spacing w:after="0" w:line="240" w:lineRule="auto"/>
              <w:ind w:left="-85" w:right="-85"/>
              <w:jc w:val="both"/>
              <w:rPr>
                <w:b/>
                <w:color w:val="000000" w:themeColor="text1"/>
                <w:sz w:val="24"/>
                <w:szCs w:val="24"/>
              </w:rPr>
            </w:pPr>
            <w:r w:rsidRPr="00F210E3">
              <w:rPr>
                <w:b/>
                <w:color w:val="000000" w:themeColor="text1"/>
                <w:sz w:val="24"/>
                <w:szCs w:val="24"/>
              </w:rPr>
              <w:t>СУБАРЕНДАТОР:</w:t>
            </w:r>
          </w:p>
        </w:tc>
        <w:tc>
          <w:tcPr>
            <w:tcW w:w="3939" w:type="pct"/>
            <w:gridSpan w:val="6"/>
          </w:tcPr>
          <w:p w14:paraId="013BB7C1" w14:textId="77777777" w:rsidR="00066568" w:rsidRPr="00F210E3" w:rsidRDefault="00066568" w:rsidP="004803B0">
            <w:pPr>
              <w:spacing w:after="0" w:line="240" w:lineRule="auto"/>
              <w:ind w:left="-85" w:right="-85"/>
              <w:rPr>
                <w:color w:val="000000" w:themeColor="text1"/>
                <w:sz w:val="24"/>
                <w:szCs w:val="24"/>
              </w:rPr>
            </w:pPr>
          </w:p>
          <w:p w14:paraId="6B050E86" w14:textId="77777777" w:rsidR="00066568" w:rsidRPr="00F210E3" w:rsidRDefault="00066568" w:rsidP="004803B0">
            <w:pPr>
              <w:spacing w:after="0" w:line="240" w:lineRule="auto"/>
              <w:ind w:right="-85"/>
              <w:rPr>
                <w:color w:val="000000" w:themeColor="text1"/>
                <w:sz w:val="24"/>
                <w:szCs w:val="24"/>
              </w:rPr>
            </w:pPr>
          </w:p>
        </w:tc>
      </w:tr>
      <w:tr w:rsidR="00066568" w:rsidRPr="00F210E3" w14:paraId="6D0C6F9E" w14:textId="77777777" w:rsidTr="004803B0">
        <w:trPr>
          <w:jc w:val="center"/>
        </w:trPr>
        <w:tc>
          <w:tcPr>
            <w:tcW w:w="1061" w:type="pct"/>
            <w:gridSpan w:val="2"/>
            <w:shd w:val="clear" w:color="auto" w:fill="B3B3B3"/>
          </w:tcPr>
          <w:p w14:paraId="10D85BA7" w14:textId="77777777" w:rsidR="00066568" w:rsidRPr="00F210E3" w:rsidRDefault="00066568" w:rsidP="004803B0">
            <w:pPr>
              <w:spacing w:after="0" w:line="240" w:lineRule="auto"/>
              <w:ind w:left="-85" w:right="-85"/>
              <w:jc w:val="both"/>
              <w:rPr>
                <w:b/>
                <w:color w:val="000000" w:themeColor="text1"/>
                <w:sz w:val="24"/>
                <w:szCs w:val="24"/>
              </w:rPr>
            </w:pPr>
            <w:r w:rsidRPr="00F210E3">
              <w:rPr>
                <w:color w:val="000000" w:themeColor="text1"/>
                <w:sz w:val="24"/>
                <w:szCs w:val="24"/>
              </w:rPr>
              <w:t>Адрес местонахождения</w:t>
            </w:r>
          </w:p>
        </w:tc>
        <w:tc>
          <w:tcPr>
            <w:tcW w:w="3939" w:type="pct"/>
            <w:gridSpan w:val="6"/>
          </w:tcPr>
          <w:p w14:paraId="5740D3DB" w14:textId="77777777" w:rsidR="00066568" w:rsidRPr="00F210E3" w:rsidRDefault="00066568" w:rsidP="004803B0">
            <w:pPr>
              <w:spacing w:after="0" w:line="240" w:lineRule="auto"/>
              <w:ind w:left="-85" w:right="-85"/>
              <w:rPr>
                <w:color w:val="000000" w:themeColor="text1"/>
                <w:sz w:val="24"/>
                <w:szCs w:val="24"/>
              </w:rPr>
            </w:pPr>
          </w:p>
        </w:tc>
      </w:tr>
      <w:tr w:rsidR="00066568" w:rsidRPr="00F210E3" w14:paraId="501EB6AC" w14:textId="77777777" w:rsidTr="004803B0">
        <w:trPr>
          <w:jc w:val="center"/>
        </w:trPr>
        <w:tc>
          <w:tcPr>
            <w:tcW w:w="1061" w:type="pct"/>
            <w:gridSpan w:val="2"/>
            <w:shd w:val="clear" w:color="auto" w:fill="B3B3B3"/>
          </w:tcPr>
          <w:p w14:paraId="1122F24B" w14:textId="77777777" w:rsidR="00066568" w:rsidRPr="00F210E3" w:rsidRDefault="00066568" w:rsidP="004803B0">
            <w:pPr>
              <w:spacing w:after="0" w:line="240" w:lineRule="auto"/>
              <w:ind w:left="-85" w:right="-85"/>
              <w:jc w:val="both"/>
              <w:rPr>
                <w:b/>
                <w:color w:val="000000" w:themeColor="text1"/>
                <w:sz w:val="24"/>
                <w:szCs w:val="24"/>
              </w:rPr>
            </w:pPr>
            <w:r w:rsidRPr="00F210E3">
              <w:rPr>
                <w:color w:val="000000" w:themeColor="text1"/>
                <w:sz w:val="24"/>
                <w:szCs w:val="24"/>
              </w:rPr>
              <w:t>Адрес почтовый</w:t>
            </w:r>
          </w:p>
        </w:tc>
        <w:tc>
          <w:tcPr>
            <w:tcW w:w="3939" w:type="pct"/>
            <w:gridSpan w:val="6"/>
          </w:tcPr>
          <w:p w14:paraId="04B5DE53" w14:textId="77777777" w:rsidR="00066568" w:rsidRPr="00F210E3" w:rsidRDefault="00066568" w:rsidP="004803B0">
            <w:pPr>
              <w:spacing w:after="0" w:line="240" w:lineRule="auto"/>
              <w:ind w:left="-85" w:right="-85"/>
              <w:rPr>
                <w:color w:val="000000" w:themeColor="text1"/>
                <w:sz w:val="24"/>
                <w:szCs w:val="24"/>
              </w:rPr>
            </w:pPr>
          </w:p>
        </w:tc>
      </w:tr>
      <w:tr w:rsidR="00066568" w:rsidRPr="00F210E3" w14:paraId="70E40AB1" w14:textId="77777777" w:rsidTr="004803B0">
        <w:trPr>
          <w:jc w:val="center"/>
        </w:trPr>
        <w:tc>
          <w:tcPr>
            <w:tcW w:w="449" w:type="pct"/>
            <w:shd w:val="clear" w:color="auto" w:fill="B3B3B3"/>
          </w:tcPr>
          <w:p w14:paraId="4552B7E1" w14:textId="77777777" w:rsidR="00066568" w:rsidRPr="00F210E3" w:rsidRDefault="00066568" w:rsidP="004803B0">
            <w:pPr>
              <w:spacing w:after="0" w:line="240" w:lineRule="auto"/>
              <w:ind w:left="-85" w:right="-85"/>
              <w:jc w:val="both"/>
              <w:rPr>
                <w:b/>
                <w:color w:val="000000" w:themeColor="text1"/>
                <w:sz w:val="24"/>
                <w:szCs w:val="24"/>
              </w:rPr>
            </w:pPr>
            <w:r w:rsidRPr="00F210E3">
              <w:rPr>
                <w:color w:val="000000" w:themeColor="text1"/>
                <w:sz w:val="24"/>
                <w:szCs w:val="24"/>
              </w:rPr>
              <w:t>ИНН</w:t>
            </w:r>
          </w:p>
        </w:tc>
        <w:tc>
          <w:tcPr>
            <w:tcW w:w="612" w:type="pct"/>
          </w:tcPr>
          <w:p w14:paraId="116512F3" w14:textId="77777777" w:rsidR="00066568" w:rsidRPr="00F210E3" w:rsidRDefault="00066568" w:rsidP="004803B0">
            <w:pPr>
              <w:spacing w:after="0" w:line="240" w:lineRule="auto"/>
              <w:ind w:left="-85" w:right="-85"/>
              <w:jc w:val="both"/>
              <w:rPr>
                <w:color w:val="000000" w:themeColor="text1"/>
                <w:sz w:val="24"/>
                <w:szCs w:val="24"/>
              </w:rPr>
            </w:pPr>
          </w:p>
        </w:tc>
        <w:tc>
          <w:tcPr>
            <w:tcW w:w="297" w:type="pct"/>
            <w:shd w:val="clear" w:color="auto" w:fill="B3B3B3"/>
          </w:tcPr>
          <w:p w14:paraId="6D94B071" w14:textId="77777777" w:rsidR="00066568" w:rsidRPr="00F210E3" w:rsidRDefault="00066568" w:rsidP="004803B0">
            <w:pPr>
              <w:spacing w:after="0" w:line="240" w:lineRule="auto"/>
              <w:ind w:left="-85" w:right="-85"/>
              <w:jc w:val="both"/>
              <w:rPr>
                <w:color w:val="000000" w:themeColor="text1"/>
                <w:sz w:val="24"/>
                <w:szCs w:val="24"/>
              </w:rPr>
            </w:pPr>
            <w:r w:rsidRPr="00F210E3">
              <w:rPr>
                <w:color w:val="000000" w:themeColor="text1"/>
                <w:sz w:val="24"/>
                <w:szCs w:val="24"/>
              </w:rPr>
              <w:t>КПП</w:t>
            </w:r>
          </w:p>
        </w:tc>
        <w:tc>
          <w:tcPr>
            <w:tcW w:w="586" w:type="pct"/>
          </w:tcPr>
          <w:p w14:paraId="7C41D9C8" w14:textId="77777777" w:rsidR="00066568" w:rsidRPr="00F210E3" w:rsidRDefault="00066568" w:rsidP="004803B0">
            <w:pPr>
              <w:spacing w:after="0" w:line="240" w:lineRule="auto"/>
              <w:ind w:left="-85" w:right="-85"/>
              <w:jc w:val="both"/>
              <w:rPr>
                <w:color w:val="000000" w:themeColor="text1"/>
                <w:sz w:val="24"/>
                <w:szCs w:val="24"/>
              </w:rPr>
            </w:pPr>
          </w:p>
        </w:tc>
        <w:tc>
          <w:tcPr>
            <w:tcW w:w="418" w:type="pct"/>
            <w:shd w:val="clear" w:color="auto" w:fill="B3B3B3"/>
          </w:tcPr>
          <w:p w14:paraId="054CBBE1" w14:textId="77777777" w:rsidR="00066568" w:rsidRPr="00F210E3" w:rsidRDefault="00066568" w:rsidP="004803B0">
            <w:pPr>
              <w:spacing w:after="0" w:line="240" w:lineRule="auto"/>
              <w:ind w:left="-85" w:right="-85"/>
              <w:jc w:val="both"/>
              <w:rPr>
                <w:color w:val="000000" w:themeColor="text1"/>
                <w:sz w:val="24"/>
                <w:szCs w:val="24"/>
              </w:rPr>
            </w:pPr>
            <w:r w:rsidRPr="00F210E3">
              <w:rPr>
                <w:color w:val="000000" w:themeColor="text1"/>
                <w:sz w:val="24"/>
                <w:szCs w:val="24"/>
              </w:rPr>
              <w:t>ОКПО</w:t>
            </w:r>
          </w:p>
        </w:tc>
        <w:tc>
          <w:tcPr>
            <w:tcW w:w="972" w:type="pct"/>
          </w:tcPr>
          <w:p w14:paraId="6BD061B4" w14:textId="77777777" w:rsidR="00066568" w:rsidRPr="00F210E3" w:rsidRDefault="00066568" w:rsidP="004803B0">
            <w:pPr>
              <w:spacing w:after="0" w:line="240" w:lineRule="auto"/>
              <w:ind w:left="-85" w:right="-85"/>
              <w:jc w:val="both"/>
              <w:rPr>
                <w:color w:val="000000" w:themeColor="text1"/>
                <w:sz w:val="24"/>
                <w:szCs w:val="24"/>
              </w:rPr>
            </w:pPr>
          </w:p>
        </w:tc>
        <w:tc>
          <w:tcPr>
            <w:tcW w:w="418" w:type="pct"/>
            <w:shd w:val="clear" w:color="auto" w:fill="B3B3B3"/>
          </w:tcPr>
          <w:p w14:paraId="344134B9" w14:textId="77777777" w:rsidR="00066568" w:rsidRPr="00F210E3" w:rsidRDefault="00066568" w:rsidP="004803B0">
            <w:pPr>
              <w:spacing w:after="0" w:line="240" w:lineRule="auto"/>
              <w:ind w:left="-85" w:right="-85"/>
              <w:jc w:val="both"/>
              <w:rPr>
                <w:color w:val="000000" w:themeColor="text1"/>
                <w:sz w:val="24"/>
                <w:szCs w:val="24"/>
              </w:rPr>
            </w:pPr>
            <w:r w:rsidRPr="00F210E3">
              <w:rPr>
                <w:color w:val="000000" w:themeColor="text1"/>
                <w:sz w:val="24"/>
                <w:szCs w:val="24"/>
              </w:rPr>
              <w:t>ОГРН</w:t>
            </w:r>
          </w:p>
        </w:tc>
        <w:tc>
          <w:tcPr>
            <w:tcW w:w="1248" w:type="pct"/>
          </w:tcPr>
          <w:p w14:paraId="44905A46" w14:textId="77777777" w:rsidR="00066568" w:rsidRPr="00F210E3" w:rsidRDefault="00066568" w:rsidP="004803B0">
            <w:pPr>
              <w:spacing w:after="0" w:line="240" w:lineRule="auto"/>
              <w:ind w:left="-85" w:right="-85"/>
              <w:jc w:val="both"/>
              <w:rPr>
                <w:color w:val="000000" w:themeColor="text1"/>
                <w:sz w:val="24"/>
                <w:szCs w:val="24"/>
              </w:rPr>
            </w:pPr>
          </w:p>
        </w:tc>
      </w:tr>
      <w:tr w:rsidR="00066568" w:rsidRPr="00F210E3" w14:paraId="72F06A7D" w14:textId="77777777" w:rsidTr="004803B0">
        <w:trPr>
          <w:jc w:val="center"/>
        </w:trPr>
        <w:tc>
          <w:tcPr>
            <w:tcW w:w="1061" w:type="pct"/>
            <w:gridSpan w:val="2"/>
            <w:shd w:val="clear" w:color="auto" w:fill="B3B3B3"/>
          </w:tcPr>
          <w:p w14:paraId="777B0B47" w14:textId="77777777" w:rsidR="00066568" w:rsidRPr="00F210E3" w:rsidRDefault="00066568" w:rsidP="004803B0">
            <w:pPr>
              <w:spacing w:after="0" w:line="240" w:lineRule="auto"/>
              <w:ind w:left="-85" w:right="-85"/>
              <w:jc w:val="both"/>
              <w:rPr>
                <w:b/>
                <w:color w:val="000000" w:themeColor="text1"/>
                <w:sz w:val="24"/>
                <w:szCs w:val="24"/>
              </w:rPr>
            </w:pPr>
            <w:r w:rsidRPr="00F210E3">
              <w:rPr>
                <w:color w:val="000000" w:themeColor="text1"/>
                <w:sz w:val="24"/>
                <w:szCs w:val="24"/>
              </w:rPr>
              <w:t>Расчетный счет</w:t>
            </w:r>
          </w:p>
        </w:tc>
        <w:tc>
          <w:tcPr>
            <w:tcW w:w="2273" w:type="pct"/>
            <w:gridSpan w:val="4"/>
          </w:tcPr>
          <w:p w14:paraId="466CA10C" w14:textId="77777777" w:rsidR="00066568" w:rsidRPr="00F210E3" w:rsidRDefault="00066568" w:rsidP="004803B0">
            <w:pPr>
              <w:spacing w:after="0" w:line="240" w:lineRule="auto"/>
              <w:ind w:left="-85" w:right="-85"/>
              <w:jc w:val="both"/>
              <w:rPr>
                <w:color w:val="000000" w:themeColor="text1"/>
                <w:sz w:val="24"/>
                <w:szCs w:val="24"/>
              </w:rPr>
            </w:pPr>
          </w:p>
          <w:p w14:paraId="506B25BF" w14:textId="77777777" w:rsidR="00066568" w:rsidRPr="00F210E3" w:rsidRDefault="00066568" w:rsidP="004803B0">
            <w:pPr>
              <w:spacing w:after="0" w:line="240" w:lineRule="auto"/>
              <w:ind w:left="-85" w:right="-85"/>
              <w:jc w:val="both"/>
              <w:rPr>
                <w:color w:val="000000" w:themeColor="text1"/>
                <w:sz w:val="24"/>
                <w:szCs w:val="24"/>
              </w:rPr>
            </w:pPr>
          </w:p>
        </w:tc>
        <w:tc>
          <w:tcPr>
            <w:tcW w:w="418" w:type="pct"/>
            <w:shd w:val="clear" w:color="auto" w:fill="B3B3B3"/>
          </w:tcPr>
          <w:p w14:paraId="3993E8CE" w14:textId="77777777" w:rsidR="00066568" w:rsidRPr="00F210E3" w:rsidRDefault="00066568" w:rsidP="004803B0">
            <w:pPr>
              <w:spacing w:after="0" w:line="240" w:lineRule="auto"/>
              <w:ind w:left="-85" w:right="-85"/>
              <w:jc w:val="both"/>
              <w:rPr>
                <w:color w:val="000000" w:themeColor="text1"/>
                <w:sz w:val="24"/>
                <w:szCs w:val="24"/>
              </w:rPr>
            </w:pPr>
            <w:r w:rsidRPr="00F210E3">
              <w:rPr>
                <w:color w:val="000000" w:themeColor="text1"/>
                <w:sz w:val="24"/>
                <w:szCs w:val="24"/>
              </w:rPr>
              <w:t>в банке</w:t>
            </w:r>
          </w:p>
        </w:tc>
        <w:tc>
          <w:tcPr>
            <w:tcW w:w="1248" w:type="pct"/>
          </w:tcPr>
          <w:p w14:paraId="7A56E732" w14:textId="77777777" w:rsidR="00066568" w:rsidRPr="00F210E3" w:rsidRDefault="00066568" w:rsidP="004803B0">
            <w:pPr>
              <w:spacing w:after="0" w:line="240" w:lineRule="auto"/>
              <w:ind w:left="-85" w:right="-85"/>
              <w:jc w:val="both"/>
              <w:rPr>
                <w:color w:val="000000" w:themeColor="text1"/>
                <w:sz w:val="24"/>
                <w:szCs w:val="24"/>
              </w:rPr>
            </w:pPr>
          </w:p>
        </w:tc>
      </w:tr>
      <w:tr w:rsidR="00066568" w:rsidRPr="00F210E3" w14:paraId="1DC4334F" w14:textId="77777777" w:rsidTr="004803B0">
        <w:trPr>
          <w:jc w:val="center"/>
        </w:trPr>
        <w:tc>
          <w:tcPr>
            <w:tcW w:w="1061" w:type="pct"/>
            <w:gridSpan w:val="2"/>
            <w:shd w:val="clear" w:color="auto" w:fill="B3B3B3"/>
          </w:tcPr>
          <w:p w14:paraId="0C322B09" w14:textId="77777777" w:rsidR="00066568" w:rsidRPr="00F210E3" w:rsidRDefault="00066568" w:rsidP="004803B0">
            <w:pPr>
              <w:spacing w:after="0" w:line="240" w:lineRule="auto"/>
              <w:ind w:left="-85" w:right="-85"/>
              <w:jc w:val="both"/>
              <w:rPr>
                <w:b/>
                <w:color w:val="000000" w:themeColor="text1"/>
                <w:sz w:val="24"/>
                <w:szCs w:val="24"/>
              </w:rPr>
            </w:pPr>
            <w:r w:rsidRPr="00F210E3">
              <w:rPr>
                <w:color w:val="000000" w:themeColor="text1"/>
                <w:sz w:val="24"/>
                <w:szCs w:val="24"/>
              </w:rPr>
              <w:t>Корреспондентский счет</w:t>
            </w:r>
          </w:p>
        </w:tc>
        <w:tc>
          <w:tcPr>
            <w:tcW w:w="2273" w:type="pct"/>
            <w:gridSpan w:val="4"/>
          </w:tcPr>
          <w:p w14:paraId="7BA9A1DA" w14:textId="77777777" w:rsidR="00066568" w:rsidRPr="00F210E3" w:rsidRDefault="00066568" w:rsidP="004803B0">
            <w:pPr>
              <w:spacing w:after="0" w:line="240" w:lineRule="auto"/>
              <w:ind w:left="-85" w:right="-85"/>
              <w:jc w:val="both"/>
              <w:rPr>
                <w:color w:val="000000" w:themeColor="text1"/>
                <w:sz w:val="24"/>
                <w:szCs w:val="24"/>
              </w:rPr>
            </w:pPr>
          </w:p>
        </w:tc>
        <w:tc>
          <w:tcPr>
            <w:tcW w:w="418" w:type="pct"/>
            <w:shd w:val="clear" w:color="auto" w:fill="B3B3B3"/>
          </w:tcPr>
          <w:p w14:paraId="35B32121" w14:textId="77777777" w:rsidR="00066568" w:rsidRPr="00F210E3" w:rsidRDefault="00066568" w:rsidP="004803B0">
            <w:pPr>
              <w:spacing w:after="0" w:line="240" w:lineRule="auto"/>
              <w:ind w:left="-85" w:right="-85"/>
              <w:jc w:val="both"/>
              <w:rPr>
                <w:color w:val="000000" w:themeColor="text1"/>
                <w:sz w:val="24"/>
                <w:szCs w:val="24"/>
              </w:rPr>
            </w:pPr>
            <w:r w:rsidRPr="00F210E3">
              <w:rPr>
                <w:color w:val="000000" w:themeColor="text1"/>
                <w:sz w:val="24"/>
                <w:szCs w:val="24"/>
              </w:rPr>
              <w:t>БИК</w:t>
            </w:r>
          </w:p>
        </w:tc>
        <w:tc>
          <w:tcPr>
            <w:tcW w:w="1248" w:type="pct"/>
          </w:tcPr>
          <w:p w14:paraId="340ACF6C" w14:textId="77777777" w:rsidR="00066568" w:rsidRPr="00F210E3" w:rsidRDefault="00066568" w:rsidP="004803B0">
            <w:pPr>
              <w:spacing w:after="0" w:line="240" w:lineRule="auto"/>
              <w:ind w:left="-85" w:right="-85"/>
              <w:jc w:val="both"/>
              <w:rPr>
                <w:color w:val="000000" w:themeColor="text1"/>
                <w:sz w:val="24"/>
                <w:szCs w:val="24"/>
              </w:rPr>
            </w:pPr>
          </w:p>
        </w:tc>
      </w:tr>
      <w:tr w:rsidR="00066568" w:rsidRPr="00F210E3" w14:paraId="2CF649EA" w14:textId="77777777" w:rsidTr="004803B0">
        <w:trPr>
          <w:jc w:val="center"/>
        </w:trPr>
        <w:tc>
          <w:tcPr>
            <w:tcW w:w="449" w:type="pct"/>
            <w:shd w:val="clear" w:color="auto" w:fill="B3B3B3"/>
          </w:tcPr>
          <w:p w14:paraId="0AF125B5" w14:textId="77777777" w:rsidR="00066568" w:rsidRPr="00F210E3" w:rsidRDefault="00066568" w:rsidP="004803B0">
            <w:pPr>
              <w:spacing w:after="0" w:line="240" w:lineRule="auto"/>
              <w:ind w:left="-85" w:right="-85"/>
              <w:rPr>
                <w:color w:val="000000" w:themeColor="text1"/>
                <w:sz w:val="24"/>
                <w:szCs w:val="24"/>
              </w:rPr>
            </w:pPr>
            <w:r w:rsidRPr="00F210E3">
              <w:rPr>
                <w:color w:val="000000" w:themeColor="text1"/>
                <w:sz w:val="24"/>
                <w:szCs w:val="24"/>
              </w:rPr>
              <w:t>телефон</w:t>
            </w:r>
          </w:p>
        </w:tc>
        <w:tc>
          <w:tcPr>
            <w:tcW w:w="612" w:type="pct"/>
          </w:tcPr>
          <w:p w14:paraId="60405995" w14:textId="77777777" w:rsidR="00066568" w:rsidRPr="00F210E3" w:rsidRDefault="00066568" w:rsidP="004803B0">
            <w:pPr>
              <w:spacing w:after="0" w:line="240" w:lineRule="auto"/>
              <w:ind w:left="-85" w:right="-85"/>
              <w:jc w:val="both"/>
              <w:rPr>
                <w:color w:val="000000" w:themeColor="text1"/>
                <w:sz w:val="24"/>
                <w:szCs w:val="24"/>
              </w:rPr>
            </w:pPr>
          </w:p>
          <w:p w14:paraId="1FB99840" w14:textId="77777777" w:rsidR="00066568" w:rsidRPr="00F210E3" w:rsidRDefault="00066568" w:rsidP="004803B0">
            <w:pPr>
              <w:spacing w:after="0" w:line="240" w:lineRule="auto"/>
              <w:ind w:right="-85"/>
              <w:jc w:val="both"/>
              <w:rPr>
                <w:color w:val="000000" w:themeColor="text1"/>
                <w:sz w:val="24"/>
                <w:szCs w:val="24"/>
              </w:rPr>
            </w:pPr>
          </w:p>
        </w:tc>
        <w:tc>
          <w:tcPr>
            <w:tcW w:w="297" w:type="pct"/>
            <w:shd w:val="clear" w:color="auto" w:fill="B3B3B3"/>
          </w:tcPr>
          <w:p w14:paraId="2E12910A" w14:textId="77777777" w:rsidR="00066568" w:rsidRPr="00F210E3" w:rsidRDefault="00066568" w:rsidP="004803B0">
            <w:pPr>
              <w:spacing w:after="0" w:line="240" w:lineRule="auto"/>
              <w:ind w:left="-85" w:right="-85"/>
              <w:jc w:val="both"/>
              <w:rPr>
                <w:color w:val="000000" w:themeColor="text1"/>
                <w:sz w:val="24"/>
                <w:szCs w:val="24"/>
              </w:rPr>
            </w:pPr>
            <w:r w:rsidRPr="00F210E3">
              <w:rPr>
                <w:color w:val="000000" w:themeColor="text1"/>
                <w:sz w:val="24"/>
                <w:szCs w:val="24"/>
              </w:rPr>
              <w:t>факс</w:t>
            </w:r>
          </w:p>
        </w:tc>
        <w:tc>
          <w:tcPr>
            <w:tcW w:w="586" w:type="pct"/>
          </w:tcPr>
          <w:p w14:paraId="1952F28B" w14:textId="77777777" w:rsidR="00066568" w:rsidRPr="00F210E3" w:rsidRDefault="00066568" w:rsidP="004803B0">
            <w:pPr>
              <w:spacing w:after="0" w:line="240" w:lineRule="auto"/>
              <w:ind w:left="-85" w:right="-85"/>
              <w:jc w:val="both"/>
              <w:rPr>
                <w:color w:val="000000" w:themeColor="text1"/>
                <w:sz w:val="24"/>
                <w:szCs w:val="24"/>
              </w:rPr>
            </w:pPr>
          </w:p>
        </w:tc>
        <w:tc>
          <w:tcPr>
            <w:tcW w:w="418" w:type="pct"/>
            <w:shd w:val="clear" w:color="auto" w:fill="B3B3B3"/>
          </w:tcPr>
          <w:p w14:paraId="1E2F8408" w14:textId="77777777" w:rsidR="00066568" w:rsidRPr="00F210E3" w:rsidRDefault="00066568" w:rsidP="004803B0">
            <w:pPr>
              <w:spacing w:after="0" w:line="240" w:lineRule="auto"/>
              <w:ind w:left="-85" w:right="-85"/>
              <w:jc w:val="both"/>
              <w:rPr>
                <w:color w:val="000000" w:themeColor="text1"/>
                <w:sz w:val="24"/>
                <w:szCs w:val="24"/>
              </w:rPr>
            </w:pPr>
            <w:r w:rsidRPr="00F210E3">
              <w:rPr>
                <w:color w:val="000000" w:themeColor="text1"/>
                <w:sz w:val="24"/>
                <w:szCs w:val="24"/>
                <w:lang w:val="en-US"/>
              </w:rPr>
              <w:t>e</w:t>
            </w:r>
            <w:r w:rsidRPr="00F210E3">
              <w:rPr>
                <w:color w:val="000000" w:themeColor="text1"/>
                <w:sz w:val="24"/>
                <w:szCs w:val="24"/>
              </w:rPr>
              <w:t>-</w:t>
            </w:r>
            <w:r w:rsidRPr="00F210E3">
              <w:rPr>
                <w:color w:val="000000" w:themeColor="text1"/>
                <w:sz w:val="24"/>
                <w:szCs w:val="24"/>
                <w:lang w:val="en-US"/>
              </w:rPr>
              <w:t>mail</w:t>
            </w:r>
          </w:p>
        </w:tc>
        <w:tc>
          <w:tcPr>
            <w:tcW w:w="972" w:type="pct"/>
          </w:tcPr>
          <w:p w14:paraId="1FE8EFF7" w14:textId="77777777" w:rsidR="00066568" w:rsidRPr="00F210E3" w:rsidRDefault="00066568" w:rsidP="004803B0">
            <w:pPr>
              <w:spacing w:after="0" w:line="240" w:lineRule="auto"/>
              <w:ind w:left="-85" w:right="-85"/>
              <w:jc w:val="both"/>
              <w:rPr>
                <w:color w:val="000000" w:themeColor="text1"/>
                <w:sz w:val="24"/>
                <w:szCs w:val="24"/>
              </w:rPr>
            </w:pPr>
          </w:p>
        </w:tc>
        <w:tc>
          <w:tcPr>
            <w:tcW w:w="418" w:type="pct"/>
            <w:shd w:val="clear" w:color="auto" w:fill="B3B3B3"/>
          </w:tcPr>
          <w:p w14:paraId="464A8E07" w14:textId="77777777" w:rsidR="00066568" w:rsidRPr="00F210E3" w:rsidRDefault="00066568" w:rsidP="004803B0">
            <w:pPr>
              <w:spacing w:after="0" w:line="240" w:lineRule="auto"/>
              <w:ind w:left="-85" w:right="-85"/>
              <w:jc w:val="both"/>
              <w:rPr>
                <w:color w:val="000000" w:themeColor="text1"/>
                <w:sz w:val="24"/>
                <w:szCs w:val="24"/>
              </w:rPr>
            </w:pPr>
            <w:r w:rsidRPr="00F210E3">
              <w:rPr>
                <w:color w:val="000000" w:themeColor="text1"/>
                <w:sz w:val="24"/>
                <w:szCs w:val="24"/>
              </w:rPr>
              <w:t>http://</w:t>
            </w:r>
          </w:p>
        </w:tc>
        <w:tc>
          <w:tcPr>
            <w:tcW w:w="1248" w:type="pct"/>
          </w:tcPr>
          <w:p w14:paraId="35377E55" w14:textId="77777777" w:rsidR="00066568" w:rsidRPr="00F210E3" w:rsidRDefault="00066568" w:rsidP="004803B0">
            <w:pPr>
              <w:spacing w:after="0" w:line="240" w:lineRule="auto"/>
              <w:ind w:left="-85" w:right="-85"/>
              <w:jc w:val="both"/>
              <w:rPr>
                <w:color w:val="000000" w:themeColor="text1"/>
                <w:sz w:val="24"/>
                <w:szCs w:val="24"/>
              </w:rPr>
            </w:pPr>
          </w:p>
        </w:tc>
      </w:tr>
    </w:tbl>
    <w:p w14:paraId="7F7E50F9" w14:textId="77777777" w:rsidR="00066568" w:rsidRDefault="00066568" w:rsidP="00066568">
      <w:pPr>
        <w:pStyle w:val="aff1"/>
        <w:spacing w:after="0" w:line="240" w:lineRule="auto"/>
        <w:ind w:left="0"/>
        <w:jc w:val="both"/>
        <w:rPr>
          <w:rFonts w:ascii="Times New Roman" w:hAnsi="Times New Roman"/>
          <w:color w:val="000000"/>
          <w:sz w:val="24"/>
        </w:rPr>
      </w:pPr>
    </w:p>
    <w:p w14:paraId="2BF55ECA" w14:textId="77777777" w:rsidR="0074362E" w:rsidRDefault="0074362E" w:rsidP="0074362E">
      <w:pPr>
        <w:keepNext/>
        <w:spacing w:after="0" w:line="240" w:lineRule="auto"/>
        <w:ind w:left="709"/>
        <w:jc w:val="both"/>
        <w:rPr>
          <w:rFonts w:ascii="Times New Roman" w:hAnsi="Times New Roman"/>
          <w:b/>
          <w:color w:val="000000" w:themeColor="text1"/>
          <w:sz w:val="20"/>
        </w:rPr>
      </w:pPr>
    </w:p>
    <w:tbl>
      <w:tblPr>
        <w:tblW w:w="5000" w:type="pct"/>
        <w:tblLook w:val="0000" w:firstRow="0" w:lastRow="0" w:firstColumn="0" w:lastColumn="0" w:noHBand="0" w:noVBand="0"/>
      </w:tblPr>
      <w:tblGrid>
        <w:gridCol w:w="8"/>
        <w:gridCol w:w="5099"/>
        <w:gridCol w:w="5099"/>
      </w:tblGrid>
      <w:tr w:rsidR="0074362E" w:rsidRPr="0074362E" w14:paraId="06E025C4" w14:textId="77777777" w:rsidTr="004803B0">
        <w:trPr>
          <w:gridBefore w:val="1"/>
          <w:wBefore w:w="4" w:type="pct"/>
          <w:trHeight w:val="256"/>
        </w:trPr>
        <w:tc>
          <w:tcPr>
            <w:tcW w:w="2498" w:type="pct"/>
            <w:vAlign w:val="center"/>
          </w:tcPr>
          <w:p w14:paraId="7F422872" w14:textId="77777777" w:rsidR="0074362E" w:rsidRPr="0074362E" w:rsidRDefault="0074362E" w:rsidP="0074362E">
            <w:pPr>
              <w:widowControl w:val="0"/>
              <w:autoSpaceDE w:val="0"/>
              <w:autoSpaceDN w:val="0"/>
              <w:adjustRightInd w:val="0"/>
              <w:snapToGrid w:val="0"/>
              <w:spacing w:before="120" w:after="120" w:line="240" w:lineRule="auto"/>
              <w:ind w:firstLine="34"/>
              <w:jc w:val="center"/>
              <w:rPr>
                <w:rFonts w:ascii="Times New Roman" w:hAnsi="Times New Roman"/>
                <w:b/>
                <w:sz w:val="23"/>
                <w:szCs w:val="23"/>
              </w:rPr>
            </w:pPr>
            <w:r w:rsidRPr="0074362E">
              <w:rPr>
                <w:rFonts w:ascii="Times New Roman" w:hAnsi="Times New Roman"/>
                <w:b/>
                <w:sz w:val="23"/>
                <w:szCs w:val="23"/>
              </w:rPr>
              <w:t>АРЕНДАТОР:</w:t>
            </w:r>
          </w:p>
        </w:tc>
        <w:tc>
          <w:tcPr>
            <w:tcW w:w="2498" w:type="pct"/>
            <w:vAlign w:val="center"/>
          </w:tcPr>
          <w:p w14:paraId="28169F0B" w14:textId="77777777" w:rsidR="0074362E" w:rsidRPr="0074362E" w:rsidRDefault="0074362E" w:rsidP="0074362E">
            <w:pPr>
              <w:widowControl w:val="0"/>
              <w:autoSpaceDE w:val="0"/>
              <w:autoSpaceDN w:val="0"/>
              <w:adjustRightInd w:val="0"/>
              <w:spacing w:before="120" w:after="120" w:line="240" w:lineRule="auto"/>
              <w:jc w:val="center"/>
              <w:rPr>
                <w:rFonts w:ascii="Times New Roman" w:hAnsi="Times New Roman"/>
                <w:b/>
                <w:sz w:val="23"/>
                <w:szCs w:val="23"/>
              </w:rPr>
            </w:pPr>
            <w:r w:rsidRPr="0074362E">
              <w:rPr>
                <w:rFonts w:ascii="Times New Roman" w:hAnsi="Times New Roman"/>
                <w:b/>
                <w:sz w:val="23"/>
                <w:szCs w:val="23"/>
              </w:rPr>
              <w:t>СУБАРЕНДАТОР:</w:t>
            </w:r>
          </w:p>
        </w:tc>
      </w:tr>
      <w:tr w:rsidR="0074362E" w:rsidRPr="0074362E" w14:paraId="05737A86" w14:textId="77777777" w:rsidTr="004803B0">
        <w:trPr>
          <w:trHeight w:val="80"/>
        </w:trPr>
        <w:tc>
          <w:tcPr>
            <w:tcW w:w="2502" w:type="pct"/>
            <w:gridSpan w:val="2"/>
          </w:tcPr>
          <w:p w14:paraId="60158F97" w14:textId="77777777" w:rsidR="0074362E" w:rsidRPr="0074362E" w:rsidRDefault="0074362E" w:rsidP="0074362E">
            <w:pPr>
              <w:spacing w:after="0" w:line="240" w:lineRule="auto"/>
              <w:contextualSpacing/>
              <w:rPr>
                <w:rFonts w:ascii="Times New Roman" w:hAnsi="Times New Roman"/>
                <w:color w:val="000000" w:themeColor="text1"/>
                <w:sz w:val="23"/>
                <w:szCs w:val="23"/>
              </w:rPr>
            </w:pPr>
            <w:r w:rsidRPr="0074362E">
              <w:rPr>
                <w:rFonts w:ascii="Times New Roman" w:hAnsi="Times New Roman"/>
                <w:sz w:val="23"/>
                <w:szCs w:val="23"/>
              </w:rPr>
              <w:t xml:space="preserve">Заместитель председателя правления по </w:t>
            </w:r>
            <w:r w:rsidRPr="0074362E">
              <w:rPr>
                <w:rFonts w:ascii="Times New Roman" w:hAnsi="Times New Roman"/>
                <w:color w:val="000000" w:themeColor="text1"/>
                <w:sz w:val="23"/>
                <w:szCs w:val="23"/>
              </w:rPr>
              <w:t>операторской деятельности и развитию пользовательских сервисов Государственной компании «Российские автомобильные дороги»</w:t>
            </w:r>
          </w:p>
          <w:p w14:paraId="36328752" w14:textId="77777777" w:rsidR="0074362E" w:rsidRPr="0074362E" w:rsidRDefault="0074362E" w:rsidP="0074362E">
            <w:pPr>
              <w:widowControl w:val="0"/>
              <w:autoSpaceDE w:val="0"/>
              <w:autoSpaceDN w:val="0"/>
              <w:adjustRightInd w:val="0"/>
              <w:spacing w:after="0" w:line="240" w:lineRule="auto"/>
              <w:rPr>
                <w:rFonts w:ascii="Times New Roman" w:hAnsi="Times New Roman"/>
                <w:sz w:val="23"/>
                <w:szCs w:val="23"/>
              </w:rPr>
            </w:pPr>
          </w:p>
          <w:p w14:paraId="4B7E2B1B" w14:textId="77777777" w:rsidR="0074362E" w:rsidRPr="0074362E" w:rsidRDefault="0074362E" w:rsidP="0074362E">
            <w:pPr>
              <w:widowControl w:val="0"/>
              <w:autoSpaceDE w:val="0"/>
              <w:autoSpaceDN w:val="0"/>
              <w:adjustRightInd w:val="0"/>
              <w:spacing w:after="0" w:line="240" w:lineRule="auto"/>
              <w:rPr>
                <w:rFonts w:ascii="Times New Roman" w:hAnsi="Times New Roman"/>
                <w:sz w:val="23"/>
                <w:szCs w:val="23"/>
              </w:rPr>
            </w:pPr>
            <w:r w:rsidRPr="0074362E">
              <w:rPr>
                <w:rFonts w:ascii="Times New Roman" w:hAnsi="Times New Roman"/>
                <w:sz w:val="23"/>
                <w:szCs w:val="23"/>
              </w:rPr>
              <w:t>____________________ К.Т. Макиев</w:t>
            </w:r>
          </w:p>
          <w:p w14:paraId="42488E3D"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r w:rsidRPr="0074362E">
              <w:rPr>
                <w:rFonts w:ascii="Times New Roman" w:hAnsi="Times New Roman"/>
                <w:noProof/>
                <w:sz w:val="23"/>
                <w:szCs w:val="23"/>
              </w:rPr>
              <w:t xml:space="preserve">              м.п.</w:t>
            </w:r>
          </w:p>
        </w:tc>
        <w:tc>
          <w:tcPr>
            <w:tcW w:w="2498" w:type="pct"/>
          </w:tcPr>
          <w:p w14:paraId="7485956C"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p>
          <w:p w14:paraId="43C23337"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p>
          <w:p w14:paraId="0C339CE0"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p>
          <w:p w14:paraId="3315F353"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p>
          <w:p w14:paraId="6C248899"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p>
          <w:p w14:paraId="5099406E"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r w:rsidRPr="0074362E">
              <w:rPr>
                <w:rFonts w:ascii="Times New Roman" w:hAnsi="Times New Roman"/>
                <w:noProof/>
                <w:sz w:val="23"/>
                <w:szCs w:val="23"/>
              </w:rPr>
              <w:t>___________________________ Ф.И.О.</w:t>
            </w:r>
          </w:p>
          <w:p w14:paraId="224996B4"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r w:rsidRPr="0074362E">
              <w:rPr>
                <w:rFonts w:ascii="Times New Roman" w:hAnsi="Times New Roman"/>
                <w:noProof/>
                <w:sz w:val="23"/>
                <w:szCs w:val="23"/>
              </w:rPr>
              <w:t xml:space="preserve">                м.п.</w:t>
            </w:r>
          </w:p>
          <w:p w14:paraId="7C272997"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3"/>
                <w:szCs w:val="23"/>
              </w:rPr>
            </w:pPr>
          </w:p>
        </w:tc>
      </w:tr>
    </w:tbl>
    <w:p w14:paraId="3A30131D" w14:textId="77777777" w:rsidR="0074362E" w:rsidRPr="0074362E" w:rsidRDefault="0074362E" w:rsidP="0074362E">
      <w:pPr>
        <w:spacing w:after="0" w:line="240" w:lineRule="auto"/>
        <w:rPr>
          <w:rFonts w:ascii="Times New Roman" w:hAnsi="Times New Roman"/>
          <w:vanish/>
          <w:color w:val="000000" w:themeColor="text1"/>
          <w:sz w:val="24"/>
          <w:szCs w:val="24"/>
        </w:rPr>
        <w:sectPr w:rsidR="0074362E" w:rsidRPr="0074362E" w:rsidSect="0014350D">
          <w:headerReference w:type="default" r:id="rId9"/>
          <w:footerReference w:type="even" r:id="rId10"/>
          <w:footerReference w:type="first" r:id="rId11"/>
          <w:endnotePr>
            <w:numFmt w:val="decimal"/>
          </w:endnotePr>
          <w:pgSz w:w="11907" w:h="16840" w:code="9"/>
          <w:pgMar w:top="709" w:right="567" w:bottom="568" w:left="1134" w:header="567" w:footer="567" w:gutter="0"/>
          <w:cols w:space="720"/>
          <w:titlePg/>
          <w:docGrid w:linePitch="299"/>
        </w:sectPr>
      </w:pPr>
    </w:p>
    <w:p w14:paraId="6F2FF3A3" w14:textId="6D6660AB" w:rsidR="0031510C" w:rsidRPr="0074362E" w:rsidRDefault="0031510C" w:rsidP="0031510C">
      <w:pPr>
        <w:tabs>
          <w:tab w:val="left" w:pos="7950"/>
        </w:tabs>
        <w:spacing w:after="0" w:line="240" w:lineRule="auto"/>
        <w:jc w:val="right"/>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lastRenderedPageBreak/>
        <w:t xml:space="preserve">Приложение № </w:t>
      </w:r>
      <w:r>
        <w:rPr>
          <w:rFonts w:ascii="Times New Roman" w:eastAsia="Calibri" w:hAnsi="Times New Roman"/>
          <w:color w:val="000000" w:themeColor="text1"/>
          <w:sz w:val="20"/>
          <w:szCs w:val="22"/>
          <w:lang w:eastAsia="en-US"/>
        </w:rPr>
        <w:t>1</w:t>
      </w:r>
      <w:r w:rsidRPr="0074362E">
        <w:rPr>
          <w:rFonts w:ascii="Times New Roman" w:eastAsia="Calibri" w:hAnsi="Times New Roman"/>
          <w:color w:val="000000" w:themeColor="text1"/>
          <w:sz w:val="20"/>
          <w:szCs w:val="22"/>
          <w:lang w:eastAsia="en-US"/>
        </w:rPr>
        <w:t xml:space="preserve"> к Договору</w:t>
      </w:r>
    </w:p>
    <w:p w14:paraId="1DA29BB1" w14:textId="77777777" w:rsidR="0031510C" w:rsidRPr="0074362E" w:rsidRDefault="0031510C" w:rsidP="0031510C">
      <w:pPr>
        <w:keepNext/>
        <w:suppressAutoHyphens/>
        <w:spacing w:after="0" w:line="240" w:lineRule="auto"/>
        <w:jc w:val="right"/>
        <w:outlineLvl w:val="0"/>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xml:space="preserve">от «___» _____________ 202__ г. </w:t>
      </w:r>
    </w:p>
    <w:p w14:paraId="023BA94D" w14:textId="77777777" w:rsidR="0031510C" w:rsidRPr="0074362E" w:rsidRDefault="0031510C" w:rsidP="0031510C">
      <w:pPr>
        <w:keepNext/>
        <w:suppressAutoHyphens/>
        <w:spacing w:after="0" w:line="240" w:lineRule="auto"/>
        <w:jc w:val="right"/>
        <w:outlineLvl w:val="0"/>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___________________________</w:t>
      </w:r>
    </w:p>
    <w:p w14:paraId="4496095F" w14:textId="77777777"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pPr>
    </w:p>
    <w:p w14:paraId="0CFF6C1A" w14:textId="77777777"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pPr>
    </w:p>
    <w:p w14:paraId="3A4A56B2" w14:textId="77777777"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pPr>
    </w:p>
    <w:p w14:paraId="0F32387E" w14:textId="77777777" w:rsidR="0031510C" w:rsidRPr="003A78D5" w:rsidRDefault="0031510C" w:rsidP="0031510C">
      <w:pPr>
        <w:keepNext/>
        <w:suppressAutoHyphens/>
        <w:spacing w:after="0" w:line="240" w:lineRule="auto"/>
        <w:ind w:firstLine="709"/>
        <w:jc w:val="both"/>
        <w:rPr>
          <w:rFonts w:ascii="Times New Roman" w:eastAsia="Calibri" w:hAnsi="Times New Roman"/>
          <w:b/>
          <w:sz w:val="32"/>
          <w:szCs w:val="24"/>
          <w:lang w:eastAsia="en-US"/>
        </w:rPr>
      </w:pPr>
    </w:p>
    <w:p w14:paraId="14ADF08D" w14:textId="77777777" w:rsidR="0031510C" w:rsidRPr="003A78D5" w:rsidRDefault="0031510C" w:rsidP="0031510C">
      <w:pPr>
        <w:keepNext/>
        <w:suppressAutoHyphens/>
        <w:spacing w:after="0" w:line="240" w:lineRule="auto"/>
        <w:jc w:val="center"/>
        <w:rPr>
          <w:rFonts w:ascii="Times New Roman" w:eastAsia="Calibri" w:hAnsi="Times New Roman"/>
          <w:b/>
          <w:sz w:val="24"/>
          <w:szCs w:val="24"/>
          <w:lang w:eastAsia="en-US"/>
        </w:rPr>
      </w:pPr>
      <w:r w:rsidRPr="003A78D5">
        <w:rPr>
          <w:rFonts w:ascii="Times New Roman" w:eastAsia="Calibri" w:hAnsi="Times New Roman"/>
          <w:b/>
          <w:sz w:val="24"/>
          <w:szCs w:val="24"/>
          <w:lang w:eastAsia="en-US"/>
        </w:rPr>
        <w:t>Выписка из ЕГРН</w:t>
      </w:r>
    </w:p>
    <w:p w14:paraId="6FF1FC3B" w14:textId="77777777" w:rsidR="0031510C" w:rsidRPr="003A78D5" w:rsidRDefault="0031510C" w:rsidP="0031510C">
      <w:pPr>
        <w:keepNext/>
        <w:suppressAutoHyphens/>
        <w:spacing w:after="0" w:line="240" w:lineRule="auto"/>
        <w:jc w:val="center"/>
        <w:rPr>
          <w:rFonts w:ascii="Times New Roman" w:eastAsia="Calibri" w:hAnsi="Times New Roman"/>
          <w:b/>
          <w:sz w:val="24"/>
          <w:szCs w:val="24"/>
          <w:lang w:eastAsia="en-US"/>
        </w:rPr>
      </w:pPr>
    </w:p>
    <w:p w14:paraId="31664750" w14:textId="77777777" w:rsidR="0031510C" w:rsidRPr="003A78D5" w:rsidRDefault="0031510C" w:rsidP="0031510C">
      <w:pPr>
        <w:tabs>
          <w:tab w:val="left" w:pos="7950"/>
        </w:tabs>
        <w:spacing w:after="0" w:line="240" w:lineRule="auto"/>
        <w:jc w:val="center"/>
        <w:rPr>
          <w:rFonts w:ascii="Times New Roman" w:eastAsia="Calibri" w:hAnsi="Times New Roman"/>
          <w:i/>
          <w:sz w:val="24"/>
          <w:szCs w:val="24"/>
          <w:lang w:eastAsia="en-US"/>
        </w:rPr>
      </w:pPr>
      <w:r w:rsidRPr="003A78D5">
        <w:rPr>
          <w:rFonts w:ascii="Times New Roman" w:eastAsia="Calibri" w:hAnsi="Times New Roman"/>
          <w:i/>
          <w:sz w:val="24"/>
          <w:szCs w:val="24"/>
          <w:lang w:eastAsia="en-US"/>
        </w:rPr>
        <w:t>(Заполняется в соответствии с Технической частью (приложение № 1 к Аукционной документации)</w:t>
      </w:r>
    </w:p>
    <w:p w14:paraId="463348B1" w14:textId="77777777"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pPr>
    </w:p>
    <w:p w14:paraId="03F2F3BF" w14:textId="77777777"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sectPr w:rsidR="0031510C" w:rsidSect="0031510C">
          <w:headerReference w:type="default" r:id="rId12"/>
          <w:endnotePr>
            <w:numFmt w:val="decimal"/>
          </w:endnotePr>
          <w:pgSz w:w="16838" w:h="23811" w:code="8"/>
          <w:pgMar w:top="1698" w:right="567" w:bottom="1134" w:left="709" w:header="567" w:footer="567" w:gutter="0"/>
          <w:pgNumType w:start="42"/>
          <w:cols w:space="720"/>
          <w:docGrid w:linePitch="299"/>
        </w:sectPr>
      </w:pPr>
    </w:p>
    <w:p w14:paraId="4AF24EC3" w14:textId="01A4C330" w:rsidR="0031510C" w:rsidRPr="0074362E" w:rsidRDefault="0031510C" w:rsidP="0031510C">
      <w:pPr>
        <w:tabs>
          <w:tab w:val="left" w:pos="7950"/>
        </w:tabs>
        <w:spacing w:after="0" w:line="240" w:lineRule="auto"/>
        <w:jc w:val="right"/>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lastRenderedPageBreak/>
        <w:t xml:space="preserve">Приложение № </w:t>
      </w:r>
      <w:r>
        <w:rPr>
          <w:rFonts w:ascii="Times New Roman" w:eastAsia="Calibri" w:hAnsi="Times New Roman"/>
          <w:color w:val="000000" w:themeColor="text1"/>
          <w:sz w:val="20"/>
          <w:szCs w:val="22"/>
          <w:lang w:eastAsia="en-US"/>
        </w:rPr>
        <w:t>2</w:t>
      </w:r>
      <w:r w:rsidRPr="0074362E">
        <w:rPr>
          <w:rFonts w:ascii="Times New Roman" w:eastAsia="Calibri" w:hAnsi="Times New Roman"/>
          <w:color w:val="000000" w:themeColor="text1"/>
          <w:sz w:val="20"/>
          <w:szCs w:val="22"/>
          <w:lang w:eastAsia="en-US"/>
        </w:rPr>
        <w:t xml:space="preserve"> к Договору</w:t>
      </w:r>
    </w:p>
    <w:p w14:paraId="4CC47318" w14:textId="77777777" w:rsidR="0031510C" w:rsidRPr="0074362E" w:rsidRDefault="0031510C" w:rsidP="0031510C">
      <w:pPr>
        <w:keepNext/>
        <w:suppressAutoHyphens/>
        <w:spacing w:after="0" w:line="240" w:lineRule="auto"/>
        <w:jc w:val="right"/>
        <w:outlineLvl w:val="0"/>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xml:space="preserve">от «___» _____________ 202__ г. </w:t>
      </w:r>
    </w:p>
    <w:p w14:paraId="27803AE9" w14:textId="77777777" w:rsidR="0031510C" w:rsidRPr="0074362E" w:rsidRDefault="0031510C" w:rsidP="0031510C">
      <w:pPr>
        <w:keepNext/>
        <w:suppressAutoHyphens/>
        <w:spacing w:after="0" w:line="240" w:lineRule="auto"/>
        <w:jc w:val="right"/>
        <w:outlineLvl w:val="0"/>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___________________________</w:t>
      </w:r>
    </w:p>
    <w:p w14:paraId="1BD5ABE3" w14:textId="72305E14"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pPr>
    </w:p>
    <w:p w14:paraId="3BCAA6D9" w14:textId="77777777"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pPr>
    </w:p>
    <w:p w14:paraId="0EA40D90" w14:textId="77777777" w:rsidR="0031510C" w:rsidRPr="003A78D5" w:rsidRDefault="0031510C" w:rsidP="0031510C">
      <w:pPr>
        <w:keepNext/>
        <w:suppressAutoHyphens/>
        <w:spacing w:after="0" w:line="240" w:lineRule="auto"/>
        <w:ind w:firstLine="709"/>
        <w:jc w:val="both"/>
        <w:rPr>
          <w:rFonts w:ascii="Times New Roman" w:eastAsia="Calibri" w:hAnsi="Times New Roman"/>
          <w:b/>
          <w:sz w:val="24"/>
          <w:szCs w:val="24"/>
          <w:lang w:eastAsia="en-US"/>
        </w:rPr>
      </w:pPr>
    </w:p>
    <w:p w14:paraId="60392CE5" w14:textId="3985558F" w:rsidR="0031510C" w:rsidRDefault="0031510C" w:rsidP="0031510C">
      <w:pPr>
        <w:tabs>
          <w:tab w:val="left" w:pos="7950"/>
        </w:tabs>
        <w:spacing w:after="0" w:line="240" w:lineRule="auto"/>
        <w:jc w:val="center"/>
        <w:rPr>
          <w:rFonts w:ascii="Times New Roman" w:eastAsia="Calibri" w:hAnsi="Times New Roman"/>
          <w:b/>
          <w:sz w:val="24"/>
          <w:szCs w:val="24"/>
          <w:lang w:eastAsia="en-US"/>
        </w:rPr>
      </w:pPr>
      <w:r w:rsidRPr="00597B99">
        <w:rPr>
          <w:rFonts w:ascii="Times New Roman" w:hAnsi="Times New Roman"/>
          <w:color w:val="000000"/>
          <w:sz w:val="24"/>
          <w:szCs w:val="24"/>
        </w:rPr>
        <w:t xml:space="preserve">Схема расположения частей земельного участка с кадастровым номером </w:t>
      </w:r>
      <w:r w:rsidRPr="00AB1CF5">
        <w:rPr>
          <w:rFonts w:ascii="Times New Roman" w:hAnsi="Times New Roman"/>
          <w:b/>
          <w:bCs/>
          <w:color w:val="000000"/>
          <w:sz w:val="24"/>
          <w:szCs w:val="24"/>
        </w:rPr>
        <w:t>50:09:0110302:904</w:t>
      </w:r>
      <w:r>
        <w:rPr>
          <w:rFonts w:ascii="Times New Roman" w:hAnsi="Times New Roman"/>
          <w:b/>
          <w:bCs/>
          <w:color w:val="000000"/>
          <w:sz w:val="24"/>
          <w:szCs w:val="24"/>
        </w:rPr>
        <w:t xml:space="preserve"> </w:t>
      </w:r>
      <w:r>
        <w:rPr>
          <w:rFonts w:ascii="Times New Roman" w:hAnsi="Times New Roman"/>
          <w:color w:val="000000"/>
          <w:sz w:val="24"/>
          <w:szCs w:val="24"/>
        </w:rPr>
        <w:t>на кадастровом плане территории</w:t>
      </w:r>
      <w:bookmarkStart w:id="56" w:name="_GoBack"/>
    </w:p>
    <w:bookmarkEnd w:id="56"/>
    <w:p w14:paraId="0C7C25D6" w14:textId="77777777" w:rsidR="0031510C" w:rsidRPr="003A78D5" w:rsidRDefault="0031510C" w:rsidP="0031510C">
      <w:pPr>
        <w:tabs>
          <w:tab w:val="left" w:pos="7950"/>
        </w:tabs>
        <w:spacing w:after="0" w:line="240" w:lineRule="auto"/>
        <w:jc w:val="center"/>
        <w:rPr>
          <w:rFonts w:ascii="Times New Roman" w:eastAsia="Calibri" w:hAnsi="Times New Roman"/>
          <w:i/>
          <w:sz w:val="24"/>
          <w:szCs w:val="24"/>
          <w:lang w:eastAsia="en-US"/>
        </w:rPr>
      </w:pPr>
    </w:p>
    <w:p w14:paraId="11C431A7" w14:textId="77777777" w:rsidR="0031510C" w:rsidRPr="003A78D5" w:rsidRDefault="0031510C" w:rsidP="0031510C">
      <w:pPr>
        <w:tabs>
          <w:tab w:val="left" w:pos="7950"/>
        </w:tabs>
        <w:spacing w:after="0" w:line="240" w:lineRule="auto"/>
        <w:jc w:val="center"/>
        <w:rPr>
          <w:rFonts w:ascii="Times New Roman" w:eastAsia="Calibri" w:hAnsi="Times New Roman"/>
          <w:i/>
          <w:sz w:val="24"/>
          <w:szCs w:val="24"/>
          <w:lang w:eastAsia="en-US"/>
        </w:rPr>
      </w:pPr>
      <w:r w:rsidRPr="003A78D5">
        <w:rPr>
          <w:rFonts w:ascii="Times New Roman" w:eastAsia="Calibri" w:hAnsi="Times New Roman"/>
          <w:i/>
          <w:sz w:val="24"/>
          <w:szCs w:val="24"/>
          <w:lang w:eastAsia="en-US"/>
        </w:rPr>
        <w:t>(Заполняется в соответствии с Технической частью (приложение № 1 к Аукционной документации)</w:t>
      </w:r>
    </w:p>
    <w:p w14:paraId="686FA40D" w14:textId="77777777"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pPr>
    </w:p>
    <w:p w14:paraId="1DF58308" w14:textId="77777777" w:rsidR="0031510C" w:rsidRDefault="0031510C" w:rsidP="0074362E">
      <w:pPr>
        <w:tabs>
          <w:tab w:val="left" w:pos="7950"/>
        </w:tabs>
        <w:spacing w:after="0" w:line="240" w:lineRule="auto"/>
        <w:jc w:val="right"/>
        <w:rPr>
          <w:rFonts w:ascii="Times New Roman" w:eastAsia="Calibri" w:hAnsi="Times New Roman"/>
          <w:color w:val="000000" w:themeColor="text1"/>
          <w:sz w:val="20"/>
          <w:szCs w:val="22"/>
          <w:lang w:eastAsia="en-US"/>
        </w:rPr>
        <w:sectPr w:rsidR="0031510C" w:rsidSect="0031510C">
          <w:endnotePr>
            <w:numFmt w:val="decimal"/>
          </w:endnotePr>
          <w:pgSz w:w="16838" w:h="23811" w:code="8"/>
          <w:pgMar w:top="1698" w:right="567" w:bottom="1134" w:left="709" w:header="567" w:footer="567" w:gutter="0"/>
          <w:pgNumType w:start="42"/>
          <w:cols w:space="720"/>
          <w:docGrid w:linePitch="299"/>
        </w:sectPr>
      </w:pPr>
    </w:p>
    <w:p w14:paraId="615A0E5C" w14:textId="5AB98FFC" w:rsidR="0074362E" w:rsidRPr="0074362E" w:rsidRDefault="0074362E" w:rsidP="0074362E">
      <w:pPr>
        <w:tabs>
          <w:tab w:val="left" w:pos="7950"/>
        </w:tabs>
        <w:spacing w:after="0" w:line="240" w:lineRule="auto"/>
        <w:jc w:val="right"/>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lastRenderedPageBreak/>
        <w:t>Приложение № 3 к Договору</w:t>
      </w:r>
    </w:p>
    <w:p w14:paraId="56E5BC8F" w14:textId="77777777" w:rsidR="0074362E" w:rsidRPr="0074362E" w:rsidRDefault="0074362E" w:rsidP="0074362E">
      <w:pPr>
        <w:keepNext/>
        <w:suppressAutoHyphens/>
        <w:spacing w:after="0" w:line="240" w:lineRule="auto"/>
        <w:jc w:val="right"/>
        <w:outlineLvl w:val="0"/>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xml:space="preserve">от «___» _____________ 202__ г. </w:t>
      </w:r>
    </w:p>
    <w:p w14:paraId="467F8B52" w14:textId="77777777" w:rsidR="0074362E" w:rsidRPr="0074362E" w:rsidRDefault="0074362E" w:rsidP="0074362E">
      <w:pPr>
        <w:keepNext/>
        <w:suppressAutoHyphens/>
        <w:spacing w:after="0" w:line="240" w:lineRule="auto"/>
        <w:jc w:val="right"/>
        <w:outlineLvl w:val="0"/>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___________________________</w:t>
      </w:r>
    </w:p>
    <w:p w14:paraId="2610ACAC" w14:textId="77777777" w:rsidR="0074362E" w:rsidRPr="0074362E" w:rsidRDefault="0074362E" w:rsidP="0074362E">
      <w:pPr>
        <w:spacing w:after="0" w:line="240" w:lineRule="auto"/>
        <w:jc w:val="right"/>
        <w:rPr>
          <w:rFonts w:ascii="Times New Roman" w:hAnsi="Times New Roman"/>
          <w:i/>
          <w:color w:val="000000" w:themeColor="text1"/>
          <w:sz w:val="24"/>
          <w:szCs w:val="24"/>
        </w:rPr>
      </w:pPr>
    </w:p>
    <w:p w14:paraId="68BCFAD4" w14:textId="77777777" w:rsidR="0074362E" w:rsidRPr="0074362E" w:rsidRDefault="0074362E" w:rsidP="0074362E">
      <w:pPr>
        <w:tabs>
          <w:tab w:val="left" w:pos="7950"/>
        </w:tabs>
        <w:spacing w:after="0" w:line="240" w:lineRule="auto"/>
        <w:jc w:val="center"/>
        <w:rPr>
          <w:rFonts w:ascii="Times New Roman" w:eastAsia="Calibri" w:hAnsi="Times New Roman"/>
          <w:b/>
          <w:color w:val="000000" w:themeColor="text1"/>
          <w:sz w:val="24"/>
          <w:szCs w:val="24"/>
          <w:lang w:eastAsia="en-US"/>
        </w:rPr>
      </w:pPr>
      <w:r w:rsidRPr="0074362E">
        <w:rPr>
          <w:rFonts w:ascii="Times New Roman" w:eastAsia="Calibri" w:hAnsi="Times New Roman"/>
          <w:b/>
          <w:color w:val="000000" w:themeColor="text1"/>
          <w:sz w:val="24"/>
          <w:szCs w:val="24"/>
          <w:lang w:eastAsia="en-US"/>
        </w:rPr>
        <w:t>Схема застройки многофункциональной зоны дорожного сервиса</w:t>
      </w:r>
    </w:p>
    <w:p w14:paraId="34EF87A2" w14:textId="77777777" w:rsidR="0074362E" w:rsidRPr="0074362E" w:rsidRDefault="0074362E" w:rsidP="0074362E">
      <w:pPr>
        <w:tabs>
          <w:tab w:val="left" w:pos="7950"/>
        </w:tabs>
        <w:spacing w:after="0" w:line="240" w:lineRule="auto"/>
        <w:jc w:val="center"/>
        <w:rPr>
          <w:rFonts w:ascii="Times New Roman" w:eastAsia="Calibri" w:hAnsi="Times New Roman"/>
          <w:color w:val="000000" w:themeColor="text1"/>
          <w:sz w:val="16"/>
          <w:szCs w:val="22"/>
          <w:lang w:eastAsia="en-US"/>
        </w:rPr>
      </w:pPr>
    </w:p>
    <w:p w14:paraId="64332BEA" w14:textId="77777777" w:rsidR="0074362E" w:rsidRDefault="00436173" w:rsidP="00436173">
      <w:pPr>
        <w:widowControl w:val="0"/>
        <w:autoSpaceDE w:val="0"/>
        <w:autoSpaceDN w:val="0"/>
        <w:spacing w:after="0" w:line="240" w:lineRule="auto"/>
        <w:ind w:left="142" w:firstLine="709"/>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14:anchorId="03674269" wp14:editId="2B6B5D09">
            <wp:extent cx="8541385" cy="6224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41385" cy="6224270"/>
                    </a:xfrm>
                    <a:prstGeom prst="rect">
                      <a:avLst/>
                    </a:prstGeom>
                    <a:noFill/>
                  </pic:spPr>
                </pic:pic>
              </a:graphicData>
            </a:graphic>
          </wp:inline>
        </w:drawing>
      </w:r>
    </w:p>
    <w:p w14:paraId="1A289696" w14:textId="77777777" w:rsidR="00436173" w:rsidRPr="0074362E" w:rsidRDefault="00436173" w:rsidP="0074362E">
      <w:pPr>
        <w:widowControl w:val="0"/>
        <w:autoSpaceDE w:val="0"/>
        <w:autoSpaceDN w:val="0"/>
        <w:spacing w:after="0" w:line="240" w:lineRule="auto"/>
        <w:ind w:left="142" w:firstLine="709"/>
        <w:jc w:val="both"/>
        <w:rPr>
          <w:rFonts w:ascii="Times New Roman" w:hAnsi="Times New Roman"/>
          <w:color w:val="000000" w:themeColor="text1"/>
          <w:sz w:val="24"/>
          <w:szCs w:val="24"/>
        </w:rPr>
      </w:pPr>
    </w:p>
    <w:p w14:paraId="2225C585" w14:textId="77777777" w:rsidR="0074362E" w:rsidRPr="0074362E" w:rsidRDefault="0074362E" w:rsidP="0074362E">
      <w:pPr>
        <w:widowControl w:val="0"/>
        <w:autoSpaceDE w:val="0"/>
        <w:autoSpaceDN w:val="0"/>
        <w:spacing w:after="0" w:line="240" w:lineRule="auto"/>
        <w:ind w:left="142" w:firstLine="709"/>
        <w:jc w:val="both"/>
        <w:rPr>
          <w:rFonts w:ascii="Times New Roman" w:hAnsi="Times New Roman"/>
          <w:color w:val="000000"/>
          <w:sz w:val="24"/>
          <w:szCs w:val="24"/>
        </w:rPr>
      </w:pPr>
      <w:r w:rsidRPr="0074362E">
        <w:rPr>
          <w:rFonts w:ascii="Times New Roman" w:hAnsi="Times New Roman"/>
          <w:color w:val="000000" w:themeColor="text1"/>
          <w:sz w:val="24"/>
          <w:szCs w:val="24"/>
        </w:rPr>
        <w:t>Схема</w:t>
      </w:r>
      <w:r w:rsidRPr="0074362E">
        <w:rPr>
          <w:rFonts w:ascii="Times New Roman" w:hAnsi="Times New Roman"/>
          <w:color w:val="000000"/>
          <w:sz w:val="24"/>
          <w:szCs w:val="24"/>
        </w:rPr>
        <w:t xml:space="preserve"> не является проектной документацией. Радиусы, нормативные расстояния, ширины проездов, и проч. детали должны быть уточнены на стадии проектирования.</w:t>
      </w:r>
    </w:p>
    <w:tbl>
      <w:tblPr>
        <w:tblW w:w="5000" w:type="pct"/>
        <w:tblLook w:val="0000" w:firstRow="0" w:lastRow="0" w:firstColumn="0" w:lastColumn="0" w:noHBand="0" w:noVBand="0"/>
      </w:tblPr>
      <w:tblGrid>
        <w:gridCol w:w="17"/>
        <w:gridCol w:w="10481"/>
        <w:gridCol w:w="10481"/>
      </w:tblGrid>
      <w:tr w:rsidR="0074362E" w:rsidRPr="0074362E" w14:paraId="31522C97" w14:textId="77777777" w:rsidTr="004803B0">
        <w:trPr>
          <w:gridBefore w:val="1"/>
          <w:wBefore w:w="4" w:type="pct"/>
          <w:trHeight w:val="256"/>
        </w:trPr>
        <w:tc>
          <w:tcPr>
            <w:tcW w:w="2498" w:type="pct"/>
            <w:vAlign w:val="center"/>
          </w:tcPr>
          <w:p w14:paraId="1E174EAB" w14:textId="77777777" w:rsidR="0074362E" w:rsidRPr="0074362E" w:rsidRDefault="0074362E" w:rsidP="0074362E">
            <w:pPr>
              <w:widowControl w:val="0"/>
              <w:autoSpaceDE w:val="0"/>
              <w:autoSpaceDN w:val="0"/>
              <w:adjustRightInd w:val="0"/>
              <w:snapToGrid w:val="0"/>
              <w:spacing w:before="120" w:after="120" w:line="240" w:lineRule="auto"/>
              <w:ind w:firstLine="34"/>
              <w:jc w:val="center"/>
              <w:rPr>
                <w:rFonts w:ascii="Times New Roman" w:hAnsi="Times New Roman"/>
                <w:b/>
                <w:sz w:val="24"/>
                <w:szCs w:val="24"/>
              </w:rPr>
            </w:pPr>
            <w:r w:rsidRPr="0074362E">
              <w:rPr>
                <w:rFonts w:ascii="Times New Roman" w:hAnsi="Times New Roman"/>
                <w:b/>
                <w:sz w:val="24"/>
                <w:szCs w:val="24"/>
              </w:rPr>
              <w:t>АРЕНДАТОР:</w:t>
            </w:r>
          </w:p>
        </w:tc>
        <w:tc>
          <w:tcPr>
            <w:tcW w:w="2498" w:type="pct"/>
            <w:vAlign w:val="center"/>
          </w:tcPr>
          <w:p w14:paraId="7F31B74E" w14:textId="77777777" w:rsidR="0074362E" w:rsidRPr="0074362E" w:rsidRDefault="0074362E" w:rsidP="0074362E">
            <w:pPr>
              <w:widowControl w:val="0"/>
              <w:autoSpaceDE w:val="0"/>
              <w:autoSpaceDN w:val="0"/>
              <w:adjustRightInd w:val="0"/>
              <w:spacing w:before="120" w:after="120" w:line="240" w:lineRule="auto"/>
              <w:jc w:val="center"/>
              <w:rPr>
                <w:rFonts w:ascii="Times New Roman" w:hAnsi="Times New Roman"/>
                <w:b/>
                <w:sz w:val="24"/>
                <w:szCs w:val="24"/>
              </w:rPr>
            </w:pPr>
            <w:r w:rsidRPr="0074362E">
              <w:rPr>
                <w:rFonts w:ascii="Times New Roman" w:hAnsi="Times New Roman"/>
                <w:b/>
                <w:sz w:val="24"/>
                <w:szCs w:val="24"/>
              </w:rPr>
              <w:t>СУБАРЕНДАТОР:</w:t>
            </w:r>
          </w:p>
        </w:tc>
      </w:tr>
      <w:tr w:rsidR="0074362E" w:rsidRPr="0074362E" w14:paraId="27A324D8" w14:textId="77777777" w:rsidTr="004803B0">
        <w:trPr>
          <w:trHeight w:val="1378"/>
        </w:trPr>
        <w:tc>
          <w:tcPr>
            <w:tcW w:w="2502" w:type="pct"/>
            <w:gridSpan w:val="2"/>
          </w:tcPr>
          <w:p w14:paraId="38855D12" w14:textId="77777777" w:rsidR="0074362E" w:rsidRPr="0074362E" w:rsidRDefault="0074362E" w:rsidP="0074362E">
            <w:pPr>
              <w:spacing w:after="0" w:line="240" w:lineRule="auto"/>
              <w:contextualSpacing/>
              <w:rPr>
                <w:rFonts w:ascii="Times New Roman" w:hAnsi="Times New Roman"/>
                <w:sz w:val="24"/>
                <w:szCs w:val="24"/>
              </w:rPr>
            </w:pPr>
            <w:r w:rsidRPr="0074362E">
              <w:rPr>
                <w:rFonts w:ascii="Times New Roman" w:hAnsi="Times New Roman"/>
                <w:sz w:val="24"/>
                <w:szCs w:val="24"/>
              </w:rPr>
              <w:t xml:space="preserve">Заместитель председателя правления по операторской деятельности </w:t>
            </w:r>
          </w:p>
          <w:p w14:paraId="6F504890" w14:textId="77777777" w:rsidR="0074362E" w:rsidRPr="0074362E" w:rsidRDefault="0074362E" w:rsidP="0074362E">
            <w:pPr>
              <w:spacing w:after="0" w:line="240" w:lineRule="auto"/>
              <w:contextualSpacing/>
              <w:rPr>
                <w:rFonts w:ascii="Times New Roman" w:hAnsi="Times New Roman"/>
                <w:color w:val="000000" w:themeColor="text1"/>
                <w:sz w:val="24"/>
                <w:szCs w:val="24"/>
              </w:rPr>
            </w:pPr>
            <w:r w:rsidRPr="0074362E">
              <w:rPr>
                <w:rFonts w:ascii="Times New Roman" w:hAnsi="Times New Roman"/>
                <w:sz w:val="24"/>
                <w:szCs w:val="24"/>
              </w:rPr>
              <w:t>и развитию пользовательских сервисов</w:t>
            </w:r>
            <w:r w:rsidRPr="0074362E">
              <w:rPr>
                <w:rFonts w:ascii="Times New Roman" w:hAnsi="Times New Roman"/>
                <w:color w:val="000000" w:themeColor="text1"/>
                <w:sz w:val="24"/>
                <w:szCs w:val="24"/>
              </w:rPr>
              <w:t xml:space="preserve"> Государственной компании </w:t>
            </w:r>
          </w:p>
          <w:p w14:paraId="75FCB206" w14:textId="77777777" w:rsidR="0074362E" w:rsidRPr="0074362E" w:rsidRDefault="0074362E" w:rsidP="0074362E">
            <w:pPr>
              <w:spacing w:after="0" w:line="240" w:lineRule="auto"/>
              <w:contextualSpacing/>
              <w:rPr>
                <w:rFonts w:ascii="Times New Roman" w:hAnsi="Times New Roman"/>
                <w:color w:val="000000" w:themeColor="text1"/>
                <w:sz w:val="24"/>
                <w:szCs w:val="24"/>
              </w:rPr>
            </w:pPr>
            <w:r w:rsidRPr="0074362E">
              <w:rPr>
                <w:rFonts w:ascii="Times New Roman" w:hAnsi="Times New Roman"/>
                <w:color w:val="000000" w:themeColor="text1"/>
                <w:sz w:val="24"/>
                <w:szCs w:val="24"/>
              </w:rPr>
              <w:t>«Российские автомобильные дороги»</w:t>
            </w:r>
          </w:p>
          <w:p w14:paraId="7A4677CD" w14:textId="77777777" w:rsidR="0074362E" w:rsidRPr="0074362E" w:rsidRDefault="0074362E" w:rsidP="0074362E">
            <w:pPr>
              <w:widowControl w:val="0"/>
              <w:autoSpaceDE w:val="0"/>
              <w:autoSpaceDN w:val="0"/>
              <w:adjustRightInd w:val="0"/>
              <w:spacing w:after="0" w:line="240" w:lineRule="auto"/>
              <w:rPr>
                <w:rFonts w:ascii="Times New Roman" w:hAnsi="Times New Roman"/>
                <w:sz w:val="24"/>
                <w:szCs w:val="24"/>
              </w:rPr>
            </w:pPr>
          </w:p>
          <w:p w14:paraId="7C6EFBC4"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r w:rsidRPr="0074362E">
              <w:rPr>
                <w:rFonts w:ascii="Times New Roman" w:hAnsi="Times New Roman"/>
                <w:sz w:val="24"/>
                <w:szCs w:val="24"/>
              </w:rPr>
              <w:t>____________________ К.Т. Макиев</w:t>
            </w:r>
          </w:p>
        </w:tc>
        <w:tc>
          <w:tcPr>
            <w:tcW w:w="2498" w:type="pct"/>
          </w:tcPr>
          <w:p w14:paraId="48BD77A1"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r w:rsidRPr="0074362E">
              <w:rPr>
                <w:rFonts w:ascii="Times New Roman" w:hAnsi="Times New Roman"/>
                <w:noProof/>
                <w:sz w:val="24"/>
                <w:szCs w:val="24"/>
              </w:rPr>
              <w:t xml:space="preserve">                                                        ___________________________ Ф.И.О.</w:t>
            </w:r>
            <w:r w:rsidRPr="0074362E">
              <w:rPr>
                <w:rFonts w:ascii="Times New Roman" w:hAnsi="Times New Roman"/>
                <w:noProof/>
                <w:sz w:val="24"/>
                <w:szCs w:val="24"/>
              </w:rPr>
              <w:br/>
              <w:t xml:space="preserve">                                                               м.п.</w:t>
            </w:r>
          </w:p>
        </w:tc>
      </w:tr>
    </w:tbl>
    <w:p w14:paraId="38C945A4" w14:textId="77777777" w:rsidR="0074362E" w:rsidRPr="0074362E" w:rsidRDefault="0074362E" w:rsidP="0074362E">
      <w:pPr>
        <w:tabs>
          <w:tab w:val="left" w:pos="7950"/>
        </w:tabs>
        <w:spacing w:after="0" w:line="240" w:lineRule="auto"/>
        <w:jc w:val="right"/>
        <w:rPr>
          <w:rFonts w:ascii="Times New Roman" w:hAnsi="Times New Roman"/>
          <w:color w:val="000000" w:themeColor="text1"/>
          <w:sz w:val="24"/>
          <w:szCs w:val="24"/>
        </w:rPr>
      </w:pPr>
    </w:p>
    <w:p w14:paraId="1C816FE2" w14:textId="77777777" w:rsidR="0074362E" w:rsidRPr="0074362E" w:rsidRDefault="0074362E" w:rsidP="0074362E">
      <w:pPr>
        <w:tabs>
          <w:tab w:val="left" w:pos="7950"/>
        </w:tabs>
        <w:spacing w:after="0" w:line="240" w:lineRule="auto"/>
        <w:jc w:val="right"/>
        <w:rPr>
          <w:rFonts w:ascii="Times New Roman" w:hAnsi="Times New Roman"/>
          <w:color w:val="000000" w:themeColor="text1"/>
          <w:sz w:val="24"/>
          <w:szCs w:val="24"/>
        </w:rPr>
        <w:sectPr w:rsidR="0074362E" w:rsidRPr="0074362E" w:rsidSect="004803B0">
          <w:endnotePr>
            <w:numFmt w:val="decimal"/>
          </w:endnotePr>
          <w:pgSz w:w="23811" w:h="16838" w:orient="landscape" w:code="8"/>
          <w:pgMar w:top="709" w:right="1698" w:bottom="567" w:left="1134" w:header="567" w:footer="567" w:gutter="0"/>
          <w:pgNumType w:start="42"/>
          <w:cols w:space="720"/>
          <w:docGrid w:linePitch="299"/>
        </w:sectPr>
      </w:pPr>
    </w:p>
    <w:p w14:paraId="2CADF9A2" w14:textId="77777777" w:rsidR="0074362E" w:rsidRPr="0074362E" w:rsidRDefault="0074362E" w:rsidP="0074362E">
      <w:pPr>
        <w:tabs>
          <w:tab w:val="left" w:pos="7950"/>
        </w:tabs>
        <w:spacing w:after="0" w:line="240" w:lineRule="auto"/>
        <w:jc w:val="right"/>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lastRenderedPageBreak/>
        <w:t>Приложение № 4 к Договору</w:t>
      </w:r>
    </w:p>
    <w:p w14:paraId="294E8F19" w14:textId="77777777" w:rsidR="0074362E" w:rsidRPr="0074362E" w:rsidRDefault="0074362E" w:rsidP="0074362E">
      <w:pPr>
        <w:keepNext/>
        <w:suppressAutoHyphens/>
        <w:spacing w:after="0" w:line="240" w:lineRule="auto"/>
        <w:jc w:val="right"/>
        <w:outlineLvl w:val="0"/>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xml:space="preserve">от «___» _____________ 20__ г. </w:t>
      </w:r>
    </w:p>
    <w:p w14:paraId="45D4845A" w14:textId="77777777" w:rsidR="0074362E" w:rsidRPr="0074362E" w:rsidRDefault="0074362E" w:rsidP="0074362E">
      <w:pPr>
        <w:keepNext/>
        <w:suppressAutoHyphens/>
        <w:spacing w:after="0" w:line="240" w:lineRule="auto"/>
        <w:jc w:val="right"/>
        <w:outlineLvl w:val="0"/>
        <w:rPr>
          <w:rFonts w:ascii="Times New Roman" w:hAnsi="Times New Roman"/>
          <w:color w:val="000000" w:themeColor="text1"/>
          <w:sz w:val="20"/>
          <w:lang w:eastAsia="ar-SA"/>
        </w:rPr>
      </w:pPr>
      <w:r w:rsidRPr="0074362E">
        <w:rPr>
          <w:rFonts w:ascii="Times New Roman" w:hAnsi="Times New Roman"/>
          <w:color w:val="000000" w:themeColor="text1"/>
          <w:sz w:val="20"/>
          <w:lang w:eastAsia="ar-SA"/>
        </w:rPr>
        <w:t>№ _______________________________</w:t>
      </w:r>
    </w:p>
    <w:p w14:paraId="04E65B79" w14:textId="77777777" w:rsidR="0074362E" w:rsidRPr="0074362E" w:rsidRDefault="0074362E" w:rsidP="0074362E">
      <w:pPr>
        <w:spacing w:after="0" w:line="240" w:lineRule="auto"/>
        <w:jc w:val="right"/>
        <w:rPr>
          <w:rFonts w:ascii="Times New Roman" w:hAnsi="Times New Roman"/>
          <w:i/>
          <w:color w:val="000000" w:themeColor="text1"/>
          <w:sz w:val="24"/>
          <w:szCs w:val="24"/>
        </w:rPr>
      </w:pPr>
    </w:p>
    <w:p w14:paraId="144FDE37" w14:textId="77777777" w:rsidR="00597B99" w:rsidRPr="00597B99" w:rsidRDefault="00597B99" w:rsidP="00597B99">
      <w:pPr>
        <w:tabs>
          <w:tab w:val="left" w:pos="7950"/>
        </w:tabs>
        <w:spacing w:after="0" w:line="240" w:lineRule="auto"/>
        <w:jc w:val="center"/>
        <w:rPr>
          <w:rFonts w:ascii="Times New Roman" w:eastAsia="Calibri" w:hAnsi="Times New Roman"/>
          <w:b/>
          <w:color w:val="000000" w:themeColor="text1"/>
          <w:sz w:val="24"/>
          <w:szCs w:val="24"/>
          <w:lang w:eastAsia="en-US"/>
        </w:rPr>
      </w:pPr>
      <w:r w:rsidRPr="00597B99">
        <w:rPr>
          <w:rFonts w:ascii="Times New Roman" w:eastAsia="Calibri" w:hAnsi="Times New Roman"/>
          <w:b/>
          <w:color w:val="000000" w:themeColor="text1"/>
          <w:sz w:val="24"/>
          <w:szCs w:val="24"/>
          <w:lang w:eastAsia="en-US"/>
        </w:rPr>
        <w:t>Характеристики Объектов</w:t>
      </w:r>
    </w:p>
    <w:p w14:paraId="570CB2BB" w14:textId="77777777" w:rsidR="00597B99" w:rsidRPr="00597B99" w:rsidRDefault="00597B99" w:rsidP="00597B99">
      <w:pPr>
        <w:spacing w:after="0" w:line="240" w:lineRule="auto"/>
        <w:jc w:val="center"/>
        <w:rPr>
          <w:rFonts w:ascii="Times New Roman" w:hAnsi="Times New Roman"/>
          <w:b/>
          <w:color w:val="000000" w:themeColor="text1"/>
          <w:sz w:val="24"/>
          <w:szCs w:val="24"/>
        </w:rPr>
      </w:pPr>
    </w:p>
    <w:p w14:paraId="1D31861B" w14:textId="77777777" w:rsidR="00DF2CE3" w:rsidRPr="00DF2CE3" w:rsidRDefault="00DF2CE3" w:rsidP="00DF2CE3">
      <w:pPr>
        <w:widowControl w:val="0"/>
        <w:autoSpaceDE w:val="0"/>
        <w:autoSpaceDN w:val="0"/>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Общие принципы планирования территории многофункциональной зоны дорожного сервиса (далее – МФЗ):</w:t>
      </w:r>
    </w:p>
    <w:p w14:paraId="0FF268F1" w14:textId="77777777" w:rsidR="00DF2CE3" w:rsidRPr="00DF2CE3" w:rsidRDefault="00DF2CE3" w:rsidP="00DF2CE3">
      <w:pPr>
        <w:widowControl w:val="0"/>
        <w:numPr>
          <w:ilvl w:val="0"/>
          <w:numId w:val="22"/>
        </w:numPr>
        <w:autoSpaceDE w:val="0"/>
        <w:autoSpaceDN w:val="0"/>
        <w:spacing w:after="0" w:line="240" w:lineRule="auto"/>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При проектировании и строительстве Объектов, площадные характеристики, пространственные решения, архитектурные решения, схему организации дорожного движения принимать согласно эскизу генерального плана территории МФЗ, представленному в Приложении № 3 Договора. Отдельные решения и параметры могут быть уточнены только на основании нормативных требований, исключительно по согласованию с </w:t>
      </w:r>
      <w:r w:rsidRPr="00DF2CE3">
        <w:rPr>
          <w:rFonts w:ascii="Times New Roman" w:hAnsi="Times New Roman"/>
          <w:i/>
          <w:color w:val="000000"/>
          <w:sz w:val="24"/>
          <w:szCs w:val="24"/>
        </w:rPr>
        <w:t>Арендатором</w:t>
      </w:r>
      <w:r w:rsidRPr="00DF2CE3">
        <w:rPr>
          <w:rFonts w:ascii="Times New Roman" w:hAnsi="Times New Roman"/>
          <w:color w:val="000000"/>
          <w:sz w:val="24"/>
          <w:szCs w:val="24"/>
        </w:rPr>
        <w:t>.</w:t>
      </w:r>
    </w:p>
    <w:p w14:paraId="61B0A2B1" w14:textId="77777777" w:rsidR="00DF2CE3" w:rsidRPr="00DF2CE3" w:rsidRDefault="00DF2CE3" w:rsidP="00DF2CE3">
      <w:pPr>
        <w:widowControl w:val="0"/>
        <w:numPr>
          <w:ilvl w:val="0"/>
          <w:numId w:val="22"/>
        </w:numPr>
        <w:autoSpaceDE w:val="0"/>
        <w:autoSpaceDN w:val="0"/>
        <w:spacing w:after="0" w:line="240" w:lineRule="auto"/>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Создаваемые Объекты должны быть ориентированы на оказание максимально качественных услуг пользователям ЦКАД Качество архитектурных решений, эстетика внешнего вида объектов, благоустройства, малые архитектурные формы, должны быть современны, привлекательны, </w:t>
      </w:r>
      <w:proofErr w:type="spellStart"/>
      <w:r w:rsidRPr="00DF2CE3">
        <w:rPr>
          <w:rFonts w:ascii="Times New Roman" w:hAnsi="Times New Roman"/>
          <w:color w:val="000000"/>
          <w:sz w:val="24"/>
          <w:szCs w:val="24"/>
        </w:rPr>
        <w:t>вандалоустойчивы</w:t>
      </w:r>
      <w:proofErr w:type="spellEnd"/>
      <w:r w:rsidRPr="00DF2CE3">
        <w:rPr>
          <w:rFonts w:ascii="Times New Roman" w:hAnsi="Times New Roman"/>
          <w:color w:val="000000"/>
          <w:sz w:val="24"/>
          <w:szCs w:val="24"/>
        </w:rPr>
        <w:t>, запроектированы с учетом рельефа местности и климатических условий.</w:t>
      </w:r>
    </w:p>
    <w:p w14:paraId="505E4288" w14:textId="77777777" w:rsidR="00DF2CE3" w:rsidRPr="00DF2CE3" w:rsidRDefault="00DF2CE3" w:rsidP="00DF2CE3">
      <w:pPr>
        <w:widowControl w:val="0"/>
        <w:numPr>
          <w:ilvl w:val="0"/>
          <w:numId w:val="22"/>
        </w:numPr>
        <w:autoSpaceDE w:val="0"/>
        <w:autoSpaceDN w:val="0"/>
        <w:spacing w:after="0" w:line="240" w:lineRule="auto"/>
        <w:contextualSpacing/>
        <w:jc w:val="both"/>
        <w:rPr>
          <w:rFonts w:ascii="Times New Roman" w:eastAsiaTheme="minorEastAsia" w:hAnsi="Times New Roman"/>
          <w:color w:val="000000" w:themeColor="text1"/>
          <w:sz w:val="24"/>
          <w:szCs w:val="24"/>
          <w:lang w:eastAsia="en-US"/>
        </w:rPr>
      </w:pPr>
      <w:r w:rsidRPr="00DF2CE3">
        <w:rPr>
          <w:rFonts w:ascii="Times New Roman" w:hAnsi="Times New Roman"/>
          <w:color w:val="000000"/>
          <w:sz w:val="24"/>
          <w:szCs w:val="24"/>
        </w:rPr>
        <w:t xml:space="preserve">На территории МФЗ рекомендуется придерживаться принципа разделения потоков легкового и грузового транспорта. При этом рекомендуется ориентировать поток легкового автотранспорта ближе к основному ходу ЦКАД, а поток грузовых автомобилей – в глубине участка, в целях обеспечения более комфортных условий для пользователей. </w:t>
      </w:r>
      <w:r w:rsidRPr="00DF2CE3">
        <w:rPr>
          <w:rFonts w:ascii="Times New Roman" w:hAnsi="Times New Roman"/>
          <w:color w:val="000000" w:themeColor="text1"/>
          <w:sz w:val="24"/>
          <w:szCs w:val="24"/>
        </w:rPr>
        <w:t>Необходимо предусмотреть специализированные, оборудованные остановки для посадки и высадки пассажиров автобусов, с учетом нормативных требований к таким объектам.</w:t>
      </w:r>
    </w:p>
    <w:p w14:paraId="4B2B3A44" w14:textId="77777777" w:rsidR="00DF2CE3" w:rsidRPr="00DF2CE3" w:rsidRDefault="00DF2CE3" w:rsidP="00DF2CE3">
      <w:pPr>
        <w:widowControl w:val="0"/>
        <w:numPr>
          <w:ilvl w:val="0"/>
          <w:numId w:val="22"/>
        </w:numPr>
        <w:autoSpaceDE w:val="0"/>
        <w:autoSpaceDN w:val="0"/>
        <w:spacing w:after="0" w:line="240" w:lineRule="auto"/>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Необходимо минимизировать пересечение пешеходных потоков пользователей с транспортными потоками. Для максимально безопасного перемещения пешеходов предусмотреть устройство тротуаров. При необходимости, в целях обеспечения безопасности пешеходов, использовать ограждения и иные средства и оборудование. </w:t>
      </w:r>
    </w:p>
    <w:p w14:paraId="54671AE5" w14:textId="77777777" w:rsidR="00DF2CE3" w:rsidRPr="00DF2CE3" w:rsidRDefault="00DF2CE3" w:rsidP="00DF2CE3">
      <w:pPr>
        <w:numPr>
          <w:ilvl w:val="0"/>
          <w:numId w:val="22"/>
        </w:numPr>
        <w:spacing w:line="240" w:lineRule="auto"/>
        <w:contextualSpacing/>
        <w:jc w:val="both"/>
        <w:rPr>
          <w:rFonts w:ascii="Times New Roman" w:hAnsi="Times New Roman"/>
          <w:color w:val="000000"/>
          <w:sz w:val="24"/>
          <w:szCs w:val="24"/>
        </w:rPr>
      </w:pPr>
      <w:r w:rsidRPr="00DF2CE3">
        <w:rPr>
          <w:rFonts w:ascii="Times New Roman" w:hAnsi="Times New Roman"/>
          <w:color w:val="000000"/>
          <w:sz w:val="24"/>
          <w:szCs w:val="24"/>
        </w:rPr>
        <w:t>Предпринять меры, исключающие беспрепятственный доступ (проход, проезд) через Недвижимое имущество (субарендованные части земельных участков) третьих лиц со стороны смежных земельных участков, не входящих в территорию МФЗ, определяемую согласно Приложению № 3 к Договору.</w:t>
      </w:r>
    </w:p>
    <w:p w14:paraId="127F9504" w14:textId="77777777" w:rsidR="00DF2CE3" w:rsidRPr="00DF2CE3" w:rsidRDefault="00DF2CE3" w:rsidP="00DF2CE3">
      <w:pPr>
        <w:numPr>
          <w:ilvl w:val="0"/>
          <w:numId w:val="22"/>
        </w:numPr>
        <w:spacing w:line="240" w:lineRule="auto"/>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Вести строительство, а также планировать и проводить эксплуатацию Объектов и Недвижимого имущества (субарендованных частей земельных участков) с учетом будущей планируемой застройки части земельного участка с кадастровым номером </w:t>
      </w:r>
      <w:r w:rsidRPr="00DF2CE3">
        <w:rPr>
          <w:rFonts w:ascii="Times New Roman" w:hAnsi="Times New Roman"/>
          <w:b/>
          <w:bCs/>
          <w:color w:val="000000"/>
          <w:sz w:val="24"/>
          <w:szCs w:val="24"/>
        </w:rPr>
        <w:t>50:09:0110302:</w:t>
      </w:r>
      <w:proofErr w:type="gramStart"/>
      <w:r w:rsidRPr="00DF2CE3">
        <w:rPr>
          <w:rFonts w:ascii="Times New Roman" w:hAnsi="Times New Roman"/>
          <w:b/>
          <w:bCs/>
          <w:color w:val="000000"/>
          <w:sz w:val="24"/>
          <w:szCs w:val="24"/>
        </w:rPr>
        <w:t xml:space="preserve">904  </w:t>
      </w:r>
      <w:r w:rsidRPr="00DF2CE3">
        <w:rPr>
          <w:rFonts w:ascii="Times New Roman" w:hAnsi="Times New Roman"/>
          <w:color w:val="000000"/>
          <w:sz w:val="24"/>
          <w:szCs w:val="24"/>
        </w:rPr>
        <w:t>отображенных</w:t>
      </w:r>
      <w:proofErr w:type="gramEnd"/>
      <w:r w:rsidRPr="00DF2CE3">
        <w:rPr>
          <w:rFonts w:ascii="Times New Roman" w:hAnsi="Times New Roman"/>
          <w:color w:val="000000"/>
          <w:sz w:val="24"/>
          <w:szCs w:val="24"/>
        </w:rPr>
        <w:t xml:space="preserve"> в Приложении № 3 к Договору и не являющихся предметом настоящего Договора.</w:t>
      </w:r>
    </w:p>
    <w:p w14:paraId="43847B6B" w14:textId="77777777" w:rsidR="00DF2CE3" w:rsidRPr="00DF2CE3" w:rsidRDefault="00DF2CE3" w:rsidP="00DF2CE3">
      <w:pPr>
        <w:widowControl w:val="0"/>
        <w:autoSpaceDE w:val="0"/>
        <w:autoSpaceDN w:val="0"/>
        <w:spacing w:after="0" w:line="240" w:lineRule="auto"/>
        <w:ind w:left="709"/>
        <w:contextualSpacing/>
        <w:jc w:val="both"/>
        <w:rPr>
          <w:rFonts w:ascii="Times New Roman" w:hAnsi="Times New Roman"/>
          <w:color w:val="000000"/>
          <w:sz w:val="24"/>
          <w:szCs w:val="24"/>
        </w:rPr>
      </w:pPr>
    </w:p>
    <w:p w14:paraId="4C7F7DDB"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b/>
          <w:color w:val="000000"/>
          <w:sz w:val="24"/>
          <w:szCs w:val="24"/>
        </w:rPr>
      </w:pPr>
      <w:r w:rsidRPr="00DF2CE3">
        <w:rPr>
          <w:rFonts w:ascii="Times New Roman" w:hAnsi="Times New Roman"/>
          <w:b/>
          <w:color w:val="000000"/>
          <w:sz w:val="24"/>
          <w:szCs w:val="24"/>
        </w:rPr>
        <w:t>Комплекс сооружений АЗС</w:t>
      </w:r>
    </w:p>
    <w:p w14:paraId="520C070F"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 xml:space="preserve">Комплекс АЗС предусмотреть состоящим из здания </w:t>
      </w:r>
      <w:r w:rsidRPr="00DF2CE3">
        <w:rPr>
          <w:rFonts w:ascii="Times New Roman" w:hAnsi="Times New Roman"/>
          <w:bCs/>
          <w:iCs/>
          <w:color w:val="000000"/>
          <w:sz w:val="24"/>
          <w:szCs w:val="24"/>
        </w:rPr>
        <w:t>сервисного обслуживания водителей и пассажиров</w:t>
      </w:r>
      <w:r w:rsidRPr="00DF2CE3">
        <w:rPr>
          <w:rFonts w:ascii="Times New Roman" w:hAnsi="Times New Roman"/>
          <w:color w:val="000000"/>
          <w:sz w:val="24"/>
          <w:szCs w:val="24"/>
        </w:rPr>
        <w:t>, комплекса технических сооружений, раздаточных топливных колонок (топливораздаточного блока), навеса над топливно-раздаточными колонками, зоны размещения парковочных мест и рекреационной зоны.</w:t>
      </w:r>
    </w:p>
    <w:p w14:paraId="3277B5BF"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bCs/>
          <w:iCs/>
          <w:color w:val="000000"/>
          <w:sz w:val="24"/>
          <w:szCs w:val="24"/>
          <w:u w:val="single"/>
        </w:rPr>
        <w:t>Здание, сооружение или помещение сервисного обслуживания водителей и пассажиров на АЗС</w:t>
      </w:r>
      <w:r w:rsidRPr="00DF2CE3">
        <w:rPr>
          <w:rFonts w:ascii="Times New Roman" w:hAnsi="Times New Roman"/>
          <w:iCs/>
          <w:color w:val="000000"/>
          <w:sz w:val="24"/>
          <w:szCs w:val="24"/>
          <w:u w:val="single"/>
        </w:rPr>
        <w:t xml:space="preserve"> </w:t>
      </w:r>
      <w:r w:rsidRPr="00DF2CE3">
        <w:rPr>
          <w:rFonts w:ascii="Times New Roman" w:hAnsi="Times New Roman"/>
          <w:color w:val="000000"/>
          <w:sz w:val="24"/>
          <w:szCs w:val="24"/>
          <w:u w:val="single"/>
        </w:rPr>
        <w:t>общей площадью не более 450 м</w:t>
      </w:r>
      <w:r w:rsidRPr="00DF2CE3">
        <w:rPr>
          <w:rFonts w:ascii="Times New Roman" w:hAnsi="Times New Roman"/>
          <w:color w:val="000000"/>
          <w:sz w:val="24"/>
          <w:szCs w:val="24"/>
          <w:u w:val="single"/>
          <w:vertAlign w:val="superscript"/>
        </w:rPr>
        <w:t>2</w:t>
      </w:r>
      <w:r w:rsidRPr="00DF2CE3">
        <w:rPr>
          <w:rFonts w:ascii="Times New Roman" w:hAnsi="Times New Roman"/>
          <w:color w:val="000000"/>
          <w:sz w:val="24"/>
          <w:szCs w:val="24"/>
        </w:rPr>
        <w:t>, включая все технические помещения здания, торговый зал, туалеты, тамбуры и места для размещения банкоматов и проч.</w:t>
      </w:r>
    </w:p>
    <w:p w14:paraId="35843E6C"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 xml:space="preserve">В составе здания необходимо оказать услугу по приему платежей за топливо, а также рекомендуется предусмотреть отапливаемые освещенные туалеты свободного (бесплатного) доступа для всех пользователей автомобильной дороги, доступные пользователям вне зависимости от совершения покупки или иных факторов. Туалетные комнаты рассчитать, исходя из санитарно-гигиенических, противопожарных норм и требований других действующих нормативно-технических документов. При этом необходимо обеспечить устройство не менее 2 индивидуальных туалетных кабинок в женском санузле, одну из которых оборудовать </w:t>
      </w:r>
      <w:proofErr w:type="spellStart"/>
      <w:r w:rsidRPr="00DF2CE3">
        <w:rPr>
          <w:rFonts w:ascii="Times New Roman" w:hAnsi="Times New Roman"/>
          <w:color w:val="000000"/>
          <w:sz w:val="24"/>
          <w:szCs w:val="24"/>
        </w:rPr>
        <w:t>пеленальным</w:t>
      </w:r>
      <w:proofErr w:type="spellEnd"/>
      <w:r w:rsidRPr="00DF2CE3">
        <w:rPr>
          <w:rFonts w:ascii="Times New Roman" w:hAnsi="Times New Roman"/>
          <w:color w:val="000000"/>
          <w:sz w:val="24"/>
          <w:szCs w:val="24"/>
        </w:rPr>
        <w:t xml:space="preserve"> столиком; и не менее 2 индивидуальных туалетных кабинок в мужском санузле.  </w:t>
      </w:r>
    </w:p>
    <w:p w14:paraId="2D5B8D80"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 xml:space="preserve">Проектом предусмотреть мероприятия по обеспечению беспрепятственного доступа на МФЗ и в здание операторной АЗС маломобильных групп населения, инвалидов колясочников, в том числе пандусы, санитарно-гигиенические помещения, индивидуальную стоянку автомобиля и т.д., </w:t>
      </w:r>
      <w:r w:rsidRPr="00DF2CE3">
        <w:rPr>
          <w:rFonts w:ascii="Times New Roman" w:hAnsi="Times New Roman"/>
          <w:color w:val="000000"/>
          <w:sz w:val="24"/>
          <w:szCs w:val="24"/>
        </w:rPr>
        <w:lastRenderedPageBreak/>
        <w:t>в соответствии с требованиями СП 59.13330.2016 «Доступность зданий и сооружений для маломобильных групп населения. Актуализированная редакция СНиП 35-01-2001».</w:t>
      </w:r>
    </w:p>
    <w:p w14:paraId="2C50404B"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В составе торгового зала здания операторной допустимо предусмотреть функцию общественного питания (продажа продуктов общественного питания, блюд и напитков) и зону для приема пищи (столы, стулья).</w:t>
      </w:r>
    </w:p>
    <w:p w14:paraId="1DBF3A17"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 xml:space="preserve">Разместить </w:t>
      </w:r>
      <w:r w:rsidRPr="00DF2CE3">
        <w:rPr>
          <w:rFonts w:ascii="Times New Roman" w:hAnsi="Times New Roman"/>
          <w:color w:val="000000"/>
          <w:sz w:val="24"/>
          <w:szCs w:val="24"/>
          <w:u w:val="single"/>
        </w:rPr>
        <w:t>раздаточные топливные колонки</w:t>
      </w:r>
      <w:r w:rsidRPr="00DF2CE3">
        <w:rPr>
          <w:rFonts w:ascii="Times New Roman" w:hAnsi="Times New Roman"/>
          <w:color w:val="000000"/>
          <w:sz w:val="24"/>
          <w:szCs w:val="24"/>
        </w:rPr>
        <w:t xml:space="preserve"> для легковых ТС в количестве не менее 3 (трех) ед. - 6 (шесть) заправочных постов (в том числе ДТ, АИ-92, АИ-95, АИ-98), с устройством навеса над заправочными островками для легковых автомобилей;</w:t>
      </w:r>
    </w:p>
    <w:p w14:paraId="4C244AB6"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 xml:space="preserve">В отдельной группе, размещенные отдельно от раздаточных топливных колонок легкового транспорта, предусмотреть скоростные раздаточные топливные колонки для грузовых ТС в количестве не менее 2 (двух) ед. - 2(два) заправочных поста; </w:t>
      </w:r>
    </w:p>
    <w:p w14:paraId="27531776"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Предусмотреть не менее одного поста подкачки шин;</w:t>
      </w:r>
    </w:p>
    <w:p w14:paraId="39B7E08F"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 xml:space="preserve">Предусмотреть возможность заправки пассажирских автобусов в составе комплекса скоростных ТРК, размещенных в отдельной группе для грузовых автомобилей; </w:t>
      </w:r>
    </w:p>
    <w:p w14:paraId="5E2EADDB"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 xml:space="preserve">Предусмотреть устройство вызова оператора для помощи представителям маломобильных групп населения в заправке ТС. </w:t>
      </w:r>
    </w:p>
    <w:p w14:paraId="3FD09794"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Со стороны главного фасада здания операторной АЗС предусмотреть урны; в составе комплекса АЗС площадку под контейнеры ТБО.</w:t>
      </w:r>
    </w:p>
    <w:p w14:paraId="4053ED9F" w14:textId="77777777" w:rsidR="00DF2CE3" w:rsidRPr="00DF2CE3" w:rsidRDefault="00DF2CE3" w:rsidP="00DF2CE3">
      <w:pPr>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u w:val="single"/>
        </w:rPr>
        <w:t>Комплекс технических сооружений</w:t>
      </w:r>
      <w:r w:rsidRPr="00DF2CE3">
        <w:rPr>
          <w:rFonts w:ascii="Times New Roman" w:hAnsi="Times New Roman"/>
          <w:color w:val="000000"/>
          <w:sz w:val="24"/>
          <w:szCs w:val="24"/>
        </w:rPr>
        <w:t>, необходимых для функционирования здания и топливно-раздаточного блока, включая резервуары для хранения нефтепродуктов (объем и количество определить по расчету), резервуар противопожарного запаса воды (объем и количество определить по расчету), технологические трубопроводы системы АЗС, внутриплощадочные электрические сети и необходимые подводящие электрические сети (определить проектом), здание трансформаторной подстанции,</w:t>
      </w:r>
      <w:r w:rsidRPr="00DF2CE3">
        <w:rPr>
          <w:rFonts w:eastAsia="Calibri"/>
          <w:szCs w:val="22"/>
          <w:lang w:eastAsia="en-US"/>
        </w:rPr>
        <w:t xml:space="preserve"> </w:t>
      </w:r>
      <w:r w:rsidRPr="00DF2CE3">
        <w:rPr>
          <w:rFonts w:ascii="Times New Roman" w:hAnsi="Times New Roman"/>
          <w:color w:val="000000"/>
          <w:sz w:val="24"/>
          <w:szCs w:val="24"/>
        </w:rPr>
        <w:t xml:space="preserve"> источник резервного питания – дизель-генераторная установка, внутриплощадочные водопроводные сети и необходимые подводящие сети, </w:t>
      </w:r>
      <w:proofErr w:type="spellStart"/>
      <w:r w:rsidRPr="00DF2CE3">
        <w:rPr>
          <w:rFonts w:ascii="Times New Roman" w:hAnsi="Times New Roman"/>
          <w:color w:val="000000"/>
          <w:sz w:val="24"/>
          <w:szCs w:val="24"/>
        </w:rPr>
        <w:t>молниезащиту</w:t>
      </w:r>
      <w:proofErr w:type="spellEnd"/>
      <w:r w:rsidRPr="00DF2CE3">
        <w:rPr>
          <w:rFonts w:ascii="Times New Roman" w:hAnsi="Times New Roman"/>
          <w:color w:val="000000"/>
          <w:sz w:val="24"/>
          <w:szCs w:val="24"/>
        </w:rPr>
        <w:t xml:space="preserve">, заземление, </w:t>
      </w:r>
      <w:r w:rsidRPr="00DF2CE3">
        <w:rPr>
          <w:rFonts w:ascii="Times New Roman" w:eastAsia="Calibri" w:hAnsi="Times New Roman"/>
          <w:color w:val="000000"/>
          <w:sz w:val="24"/>
          <w:szCs w:val="22"/>
          <w:lang w:eastAsia="en-US"/>
        </w:rPr>
        <w:t>внутриплощадочные сети канализации, при необходимости подводящие сети канализации, септики и иные устройства канализационной системы, очистные сооружения поверхностного стока, сети наружного водоотведения</w:t>
      </w:r>
      <w:r w:rsidRPr="00DF2CE3">
        <w:rPr>
          <w:rFonts w:ascii="Times New Roman" w:hAnsi="Times New Roman"/>
          <w:color w:val="000000"/>
          <w:sz w:val="24"/>
          <w:szCs w:val="24"/>
        </w:rPr>
        <w:t>, композитные установки локальной очистки сточных вод закрытого типа (определить проектом).</w:t>
      </w:r>
      <w:r w:rsidRPr="00DF2CE3">
        <w:rPr>
          <w:rFonts w:ascii="Times New Roman" w:hAnsi="Times New Roman"/>
          <w:color w:val="000000" w:themeColor="text1"/>
          <w:sz w:val="24"/>
          <w:szCs w:val="24"/>
        </w:rPr>
        <w:t xml:space="preserve"> П</w:t>
      </w:r>
      <w:r w:rsidRPr="00DF2CE3">
        <w:rPr>
          <w:rFonts w:ascii="Times New Roman" w:hAnsi="Times New Roman"/>
          <w:color w:val="000000"/>
          <w:sz w:val="24"/>
          <w:szCs w:val="24"/>
        </w:rPr>
        <w:t>ри необходимости разместить водозаборное устройство, обустроить павильон с насосным оборудованием</w:t>
      </w:r>
    </w:p>
    <w:p w14:paraId="6ECFB2F8" w14:textId="77777777" w:rsidR="00DF2CE3" w:rsidRPr="00DF2CE3" w:rsidRDefault="00DF2CE3" w:rsidP="00DF2CE3">
      <w:pPr>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u w:val="single"/>
        </w:rPr>
        <w:t>Зона размещения парковочных мест</w:t>
      </w:r>
      <w:r w:rsidRPr="00DF2CE3">
        <w:rPr>
          <w:rFonts w:ascii="Times New Roman" w:hAnsi="Times New Roman"/>
          <w:color w:val="000000"/>
          <w:sz w:val="24"/>
          <w:szCs w:val="24"/>
        </w:rPr>
        <w:t xml:space="preserve"> предусмотреть на Недвижимом имуществе. Обустроить менее 8 (восьми) но не более 12 (двенадцати), парковочных мест для легковых автомобилей, включая места для маломобильных групп населения (ММГН) по нормативу. Допускается совмещение парковочного места с местом для зарядки </w:t>
      </w:r>
      <w:proofErr w:type="spellStart"/>
      <w:r w:rsidRPr="00DF2CE3">
        <w:rPr>
          <w:rFonts w:ascii="Times New Roman" w:hAnsi="Times New Roman"/>
          <w:color w:val="000000"/>
          <w:sz w:val="24"/>
          <w:szCs w:val="24"/>
        </w:rPr>
        <w:t>электроавтомобиля</w:t>
      </w:r>
      <w:proofErr w:type="spellEnd"/>
      <w:r w:rsidRPr="00DF2CE3">
        <w:rPr>
          <w:rFonts w:ascii="Times New Roman" w:hAnsi="Times New Roman"/>
          <w:color w:val="000000"/>
          <w:sz w:val="24"/>
          <w:szCs w:val="24"/>
        </w:rPr>
        <w:t xml:space="preserve"> (в случае её размещения). Предусмотреть возможность парковки легковых автомобилей с прицепом. </w:t>
      </w:r>
    </w:p>
    <w:p w14:paraId="3111B580" w14:textId="77777777" w:rsidR="00DF2CE3" w:rsidRPr="00DF2CE3" w:rsidRDefault="00DF2CE3" w:rsidP="00DF2CE3">
      <w:pPr>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sz w:val="24"/>
          <w:szCs w:val="24"/>
        </w:rPr>
        <w:t xml:space="preserve">При наличии согласия </w:t>
      </w:r>
      <w:r w:rsidRPr="00DF2CE3">
        <w:rPr>
          <w:rFonts w:ascii="Times New Roman" w:hAnsi="Times New Roman"/>
          <w:i/>
          <w:color w:val="000000"/>
          <w:sz w:val="24"/>
          <w:szCs w:val="24"/>
        </w:rPr>
        <w:t>Арендатора</w:t>
      </w:r>
      <w:r w:rsidRPr="00DF2CE3">
        <w:rPr>
          <w:rFonts w:ascii="Times New Roman" w:hAnsi="Times New Roman"/>
          <w:color w:val="000000"/>
          <w:sz w:val="24"/>
          <w:szCs w:val="24"/>
        </w:rPr>
        <w:t xml:space="preserve"> д</w:t>
      </w:r>
      <w:r w:rsidRPr="00DF2CE3">
        <w:rPr>
          <w:rFonts w:ascii="Times New Roman" w:hAnsi="Times New Roman"/>
          <w:color w:val="000000" w:themeColor="text1"/>
          <w:sz w:val="24"/>
          <w:szCs w:val="24"/>
        </w:rPr>
        <w:t xml:space="preserve">опускается предусмотреть и обустроить на Недвижимом имуществе временную зону парковки транспортных средств для легковых автомобилей с количеством мест не более 10 (десяти) </w:t>
      </w:r>
      <w:proofErr w:type="spellStart"/>
      <w:r w:rsidRPr="00DF2CE3">
        <w:rPr>
          <w:rFonts w:ascii="Times New Roman" w:hAnsi="Times New Roman"/>
          <w:color w:val="000000" w:themeColor="text1"/>
          <w:sz w:val="24"/>
          <w:szCs w:val="24"/>
        </w:rPr>
        <w:t>ед</w:t>
      </w:r>
      <w:proofErr w:type="spellEnd"/>
      <w:r w:rsidRPr="00DF2CE3">
        <w:rPr>
          <w:rFonts w:ascii="Times New Roman" w:hAnsi="Times New Roman"/>
          <w:color w:val="000000" w:themeColor="text1"/>
          <w:sz w:val="24"/>
          <w:szCs w:val="24"/>
        </w:rPr>
        <w:t>, включая места для парковки транспортных средств для маломобильных групп населения – по расчету. Временную зону парковки необходимо демонтировать в случае начала функционирования Единого Сервисного Здания (ЕСЗ) в составе МФЗ в соответствии с условиями Договора с последующим обустройством газонного покрытия на занимаемой территории.</w:t>
      </w:r>
    </w:p>
    <w:p w14:paraId="0F6CCE70"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Обустроить не менее 10 (десяти) парковочных мест для грузовых автомобилей, организованных таким образом, чтобы водители могли парковаться и продолжать движение после парковки без необходимости маневрирования задним ходом.</w:t>
      </w:r>
    </w:p>
    <w:p w14:paraId="5C38577B" w14:textId="77777777" w:rsidR="00DF2CE3" w:rsidRPr="00DF2CE3" w:rsidRDefault="00DF2CE3" w:rsidP="00DF2CE3">
      <w:pPr>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 xml:space="preserve">Все указанные парковочные места выполнить в твердом асфальтовом покрытии. Все парковочные места должны быть доступны на свободной (бесплатной) основе для всех пользователей ЦКАД. </w:t>
      </w:r>
    </w:p>
    <w:p w14:paraId="7880FDBF"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sz w:val="24"/>
          <w:szCs w:val="24"/>
        </w:rPr>
      </w:pPr>
      <w:r w:rsidRPr="00DF2CE3">
        <w:rPr>
          <w:rFonts w:ascii="Times New Roman" w:hAnsi="Times New Roman"/>
          <w:color w:val="000000"/>
          <w:sz w:val="24"/>
          <w:szCs w:val="24"/>
        </w:rPr>
        <w:t>Площадки для парковки любого транспортного средства выполнить в виде косых парковочных мест (угол 45–60°). При косом расположении принять следующие размеры парковочных мест в соответствии с требованиями пункта 5.7.3. ГОСТ 33062-2014 «Дороги автомобильные общего пользования. Требования к размещению объектов дорожного и придорожного сервиса»:</w:t>
      </w:r>
    </w:p>
    <w:p w14:paraId="07937017" w14:textId="77777777" w:rsidR="00DF2CE3" w:rsidRPr="00DF2CE3" w:rsidRDefault="00DF2CE3" w:rsidP="00DF2CE3">
      <w:pPr>
        <w:widowControl w:val="0"/>
        <w:numPr>
          <w:ilvl w:val="0"/>
          <w:numId w:val="23"/>
        </w:numPr>
        <w:autoSpaceDE w:val="0"/>
        <w:autoSpaceDN w:val="0"/>
        <w:spacing w:after="0" w:line="240" w:lineRule="auto"/>
        <w:contextualSpacing/>
        <w:jc w:val="both"/>
        <w:rPr>
          <w:rFonts w:ascii="Times New Roman" w:hAnsi="Times New Roman"/>
          <w:color w:val="000000"/>
          <w:sz w:val="24"/>
          <w:szCs w:val="24"/>
        </w:rPr>
      </w:pPr>
      <w:r w:rsidRPr="00DF2CE3">
        <w:rPr>
          <w:rFonts w:ascii="Times New Roman" w:hAnsi="Times New Roman"/>
          <w:color w:val="000000"/>
          <w:sz w:val="24"/>
          <w:szCs w:val="24"/>
        </w:rPr>
        <w:t>легковой автомобиль (не менее: ширина 2,50 м; глубина 5,50; длина 6,25 м);</w:t>
      </w:r>
    </w:p>
    <w:p w14:paraId="3E3FE4D1" w14:textId="77777777" w:rsidR="00DF2CE3" w:rsidRPr="00DF2CE3" w:rsidRDefault="00DF2CE3" w:rsidP="00DF2CE3">
      <w:pPr>
        <w:widowControl w:val="0"/>
        <w:numPr>
          <w:ilvl w:val="0"/>
          <w:numId w:val="23"/>
        </w:numPr>
        <w:autoSpaceDE w:val="0"/>
        <w:autoSpaceDN w:val="0"/>
        <w:spacing w:after="0" w:line="240" w:lineRule="auto"/>
        <w:contextualSpacing/>
        <w:jc w:val="both"/>
        <w:rPr>
          <w:rFonts w:ascii="Times New Roman" w:hAnsi="Times New Roman"/>
          <w:color w:val="000000"/>
          <w:sz w:val="24"/>
          <w:szCs w:val="24"/>
        </w:rPr>
      </w:pPr>
      <w:r w:rsidRPr="00DF2CE3">
        <w:rPr>
          <w:rFonts w:ascii="Times New Roman" w:hAnsi="Times New Roman"/>
          <w:color w:val="000000"/>
          <w:sz w:val="24"/>
          <w:szCs w:val="24"/>
        </w:rPr>
        <w:t>автобус (не менее: ширина 4,00 м; глубина 14,00; длина 15,80 м);</w:t>
      </w:r>
    </w:p>
    <w:p w14:paraId="343A0430" w14:textId="77777777" w:rsidR="00DF2CE3" w:rsidRPr="00DF2CE3" w:rsidRDefault="00DF2CE3" w:rsidP="00DF2CE3">
      <w:pPr>
        <w:widowControl w:val="0"/>
        <w:numPr>
          <w:ilvl w:val="0"/>
          <w:numId w:val="23"/>
        </w:numPr>
        <w:autoSpaceDE w:val="0"/>
        <w:autoSpaceDN w:val="0"/>
        <w:spacing w:after="0" w:line="240" w:lineRule="auto"/>
        <w:contextualSpacing/>
        <w:jc w:val="both"/>
        <w:rPr>
          <w:rFonts w:ascii="Times New Roman" w:hAnsi="Times New Roman"/>
          <w:color w:val="000000"/>
          <w:sz w:val="24"/>
          <w:szCs w:val="24"/>
        </w:rPr>
      </w:pPr>
      <w:r w:rsidRPr="00DF2CE3">
        <w:rPr>
          <w:rFonts w:ascii="Times New Roman" w:hAnsi="Times New Roman"/>
          <w:color w:val="000000"/>
          <w:sz w:val="24"/>
          <w:szCs w:val="24"/>
        </w:rPr>
        <w:t>легковой автомобиль с прицепом (не менее: ширина 3,50 м; глубина 14,00; длина 16,30 м).</w:t>
      </w:r>
    </w:p>
    <w:p w14:paraId="30BF6C3F"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lastRenderedPageBreak/>
        <w:t xml:space="preserve">Минимальные размеры одного парковочного места для транспортных средств, управляемых инвалидами I и II групп или перевозящих таких инвалидов принять не менее заданных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14:paraId="3AA87950"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Парковочное место для мотоциклов выполнить с навесом, обеспечивающим защиту от осадков и солнечного света.  Крепление несущих элементов и навеса осуществить с </w:t>
      </w:r>
      <w:proofErr w:type="gramStart"/>
      <w:r w:rsidRPr="00DF2CE3">
        <w:rPr>
          <w:rFonts w:ascii="Times New Roman" w:hAnsi="Times New Roman"/>
          <w:color w:val="000000"/>
          <w:sz w:val="24"/>
          <w:szCs w:val="24"/>
        </w:rPr>
        <w:t>учетом</w:t>
      </w:r>
      <w:r w:rsidRPr="00DF2CE3">
        <w:rPr>
          <w:rFonts w:ascii="Arial" w:eastAsia="Calibri" w:hAnsi="Arial" w:cs="Arial"/>
          <w:color w:val="444444"/>
          <w:szCs w:val="22"/>
          <w:shd w:val="clear" w:color="auto" w:fill="FFFFFF"/>
          <w:lang w:eastAsia="en-US"/>
        </w:rPr>
        <w:t xml:space="preserve"> </w:t>
      </w:r>
      <w:r w:rsidRPr="00DF2CE3">
        <w:rPr>
          <w:rFonts w:ascii="Times New Roman" w:hAnsi="Times New Roman"/>
          <w:color w:val="000000"/>
          <w:sz w:val="24"/>
          <w:szCs w:val="24"/>
        </w:rPr>
        <w:t xml:space="preserve"> значения</w:t>
      </w:r>
      <w:proofErr w:type="gramEnd"/>
      <w:r w:rsidRPr="00DF2CE3">
        <w:rPr>
          <w:rFonts w:ascii="Times New Roman" w:hAnsi="Times New Roman"/>
          <w:color w:val="000000"/>
          <w:sz w:val="24"/>
          <w:szCs w:val="24"/>
        </w:rPr>
        <w:t xml:space="preserve"> климатических нагрузок и воздействий (снеговые и гололедные нагрузки, воздействия ветра, температуры и др.)  Парковочное место должно предусматривать возможность одновременного размещения не менее 6 транспортных средств (мотоциклов).</w:t>
      </w:r>
    </w:p>
    <w:p w14:paraId="6C42D664"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Парковочные места необходимо обозначить разметкой, минимизировать количество бордюров и иных разделителей. </w:t>
      </w:r>
    </w:p>
    <w:p w14:paraId="5B279C7C"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В зоне въезда на территорию МФЗ, до грузовых ТРК, обустроить площадку, предназначенную для высадки пассажиров автобусов; после заправки пассажирского автобуса на скоростной дизельной ТРК, предназначенной для грузовых автомобилей, предусмотреть возможность его следования на площадку, предназначенную для ожидания и посадки пассажиров. Обустроить площадку для ожидания и посадки пассажиров в зоне доступности от АЗС и планируемого в составе МФЗ Единого сервисного здания. </w:t>
      </w:r>
    </w:p>
    <w:p w14:paraId="19AB1917"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Площадки для посадки/высадки пассажиров автобусов предусмотреть с учетом нормативных требований к таким объектам, оборудовать навесами и урнами. Предусмотреть пешеходные переходы и тротуары для безопасного движения пешеходов от и к таким площадкам, выделить переходы и тротуары дорожными знаками и барьерным ограждением для обеспечения безопасности пешеходов.</w:t>
      </w:r>
    </w:p>
    <w:p w14:paraId="53EE4B3D"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В зоне парковочных мест и площадок посадки и высадки пассажиров предусмотреть наружное освещение. </w:t>
      </w:r>
    </w:p>
    <w:p w14:paraId="77C952BA"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Предусмотреть возможность парковки не менее одного легкового автомобиля с прицепом, </w:t>
      </w:r>
      <w:proofErr w:type="spellStart"/>
      <w:r w:rsidRPr="00DF2CE3">
        <w:rPr>
          <w:rFonts w:ascii="Times New Roman" w:hAnsi="Times New Roman"/>
          <w:color w:val="000000"/>
          <w:sz w:val="24"/>
          <w:szCs w:val="24"/>
        </w:rPr>
        <w:t>кемпера</w:t>
      </w:r>
      <w:proofErr w:type="spellEnd"/>
      <w:r w:rsidRPr="00DF2CE3">
        <w:rPr>
          <w:rFonts w:ascii="Times New Roman" w:hAnsi="Times New Roman"/>
          <w:color w:val="000000"/>
          <w:sz w:val="24"/>
          <w:szCs w:val="24"/>
        </w:rPr>
        <w:t xml:space="preserve"> (</w:t>
      </w:r>
      <w:proofErr w:type="spellStart"/>
      <w:r w:rsidRPr="00DF2CE3">
        <w:rPr>
          <w:rFonts w:ascii="Times New Roman" w:hAnsi="Times New Roman"/>
          <w:color w:val="000000"/>
          <w:sz w:val="24"/>
          <w:szCs w:val="24"/>
        </w:rPr>
        <w:t>караванера</w:t>
      </w:r>
      <w:proofErr w:type="spellEnd"/>
      <w:r w:rsidRPr="00DF2CE3">
        <w:rPr>
          <w:rFonts w:ascii="Times New Roman" w:hAnsi="Times New Roman"/>
          <w:color w:val="000000"/>
          <w:sz w:val="24"/>
          <w:szCs w:val="24"/>
        </w:rPr>
        <w:t xml:space="preserve">), автодрома. </w:t>
      </w:r>
    </w:p>
    <w:p w14:paraId="0177952C"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Парковочные места необходимо обозначить разметкой, минимизировать количество бордюров и иных разделителей. Островки и тротуары необходимо предусмотреть в зоне расположения парковочных мест для автобусов в целях обеспечения свободной и безопасной посадки и высадки пассажиров. В зоне парковочных мест предусмотреть наружное освещение</w:t>
      </w:r>
    </w:p>
    <w:p w14:paraId="63A2662A" w14:textId="77777777" w:rsidR="00DF2CE3" w:rsidRPr="00DF2CE3" w:rsidRDefault="00DF2CE3" w:rsidP="00DF2CE3">
      <w:pPr>
        <w:spacing w:after="0" w:line="240" w:lineRule="auto"/>
        <w:ind w:firstLine="709"/>
        <w:contextualSpacing/>
        <w:jc w:val="both"/>
        <w:rPr>
          <w:rFonts w:ascii="Times New Roman" w:hAnsi="Times New Roman"/>
          <w:color w:val="000000"/>
          <w:sz w:val="16"/>
          <w:szCs w:val="16"/>
        </w:rPr>
      </w:pPr>
    </w:p>
    <w:p w14:paraId="68364767" w14:textId="77777777" w:rsidR="00DF2CE3" w:rsidRPr="00DF2CE3" w:rsidRDefault="00DF2CE3" w:rsidP="00DF2CE3">
      <w:pPr>
        <w:widowControl w:val="0"/>
        <w:autoSpaceDE w:val="0"/>
        <w:autoSpaceDN w:val="0"/>
        <w:spacing w:after="0" w:line="240" w:lineRule="auto"/>
        <w:ind w:firstLine="709"/>
        <w:jc w:val="both"/>
        <w:rPr>
          <w:rFonts w:ascii="Times New Roman" w:eastAsia="Calibri" w:hAnsi="Times New Roman"/>
          <w:color w:val="000000" w:themeColor="text1"/>
          <w:sz w:val="24"/>
          <w:szCs w:val="22"/>
          <w:u w:val="single"/>
          <w:lang w:eastAsia="en-US"/>
        </w:rPr>
      </w:pPr>
      <w:r w:rsidRPr="00DF2CE3">
        <w:rPr>
          <w:rFonts w:ascii="Times New Roman" w:eastAsia="Calibri" w:hAnsi="Times New Roman"/>
          <w:b/>
          <w:color w:val="000000" w:themeColor="text1"/>
          <w:sz w:val="24"/>
          <w:szCs w:val="22"/>
          <w:lang w:eastAsia="en-US"/>
        </w:rPr>
        <w:t xml:space="preserve">Рекреационная зона </w:t>
      </w:r>
    </w:p>
    <w:p w14:paraId="055E202D"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Рекреационная зона должна быть доступна на свободной (бесплатной) основе для всех пользователей ЦКАД.</w:t>
      </w:r>
    </w:p>
    <w:p w14:paraId="07050517"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Рекреационная зона должна объединить две функциональные составляющие: площадку со спортивными тренажерами (зону воркаута) площадку для отдыха и сантехнический блок </w:t>
      </w:r>
    </w:p>
    <w:p w14:paraId="66A0F34F"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u w:val="single"/>
        </w:rPr>
      </w:pPr>
      <w:r w:rsidRPr="00DF2CE3">
        <w:rPr>
          <w:rFonts w:ascii="Times New Roman" w:hAnsi="Times New Roman"/>
          <w:color w:val="000000" w:themeColor="text1"/>
          <w:sz w:val="24"/>
          <w:szCs w:val="24"/>
          <w:u w:val="single"/>
        </w:rPr>
        <w:t>Площадка со спортивными тренажерами</w:t>
      </w:r>
    </w:p>
    <w:p w14:paraId="47A30121"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Площадка на открытом воздухе для возрастной группы от 15 до 55 лет. </w:t>
      </w:r>
    </w:p>
    <w:p w14:paraId="536F2A40"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Площадка должна быть оборудована различными снарядами для индивидуальных занятий спортом: брусья, </w:t>
      </w:r>
      <w:proofErr w:type="spellStart"/>
      <w:r w:rsidRPr="00DF2CE3">
        <w:rPr>
          <w:rFonts w:ascii="Times New Roman" w:hAnsi="Times New Roman"/>
          <w:color w:val="000000" w:themeColor="text1"/>
          <w:sz w:val="24"/>
          <w:szCs w:val="24"/>
        </w:rPr>
        <w:t>рукоходы</w:t>
      </w:r>
      <w:proofErr w:type="spellEnd"/>
      <w:r w:rsidRPr="00DF2CE3">
        <w:rPr>
          <w:rFonts w:ascii="Times New Roman" w:hAnsi="Times New Roman"/>
          <w:color w:val="000000" w:themeColor="text1"/>
          <w:sz w:val="24"/>
          <w:szCs w:val="24"/>
        </w:rPr>
        <w:t xml:space="preserve">, скамьи для </w:t>
      </w:r>
      <w:proofErr w:type="spellStart"/>
      <w:r w:rsidRPr="00DF2CE3">
        <w:rPr>
          <w:rFonts w:ascii="Times New Roman" w:hAnsi="Times New Roman"/>
          <w:color w:val="000000" w:themeColor="text1"/>
          <w:sz w:val="24"/>
          <w:szCs w:val="24"/>
        </w:rPr>
        <w:t>воркаута</w:t>
      </w:r>
      <w:proofErr w:type="spellEnd"/>
      <w:r w:rsidRPr="00DF2CE3">
        <w:rPr>
          <w:rFonts w:ascii="Times New Roman" w:hAnsi="Times New Roman"/>
          <w:color w:val="000000" w:themeColor="text1"/>
          <w:sz w:val="24"/>
          <w:szCs w:val="24"/>
        </w:rPr>
        <w:t xml:space="preserve">, лавки с упорами, скамьи для пресса, турники, каскады турников, шведские стенки, пространственные стенки, уличные тренажеры и проч. размещаемые как индивидуально, так и группами или комплексами. </w:t>
      </w:r>
    </w:p>
    <w:p w14:paraId="6AB4BC3A"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В составе устанавливаемого оборудования предусмотреть не менее пяти индивидуальных снарядов и один комплекс снарядов. Площадку предусмотреть для одновременного пребывания не менее 6 человек. </w:t>
      </w:r>
    </w:p>
    <w:p w14:paraId="32A5FB40"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Площадка должна иметь твердое утрамбованное основание и покрытие из полимерного или иного искусственного материала, рекомендуется покрытие из резиновой крошки.</w:t>
      </w:r>
    </w:p>
    <w:p w14:paraId="24A49B98"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На территории площадки предусмотреть урны (не менее двух).</w:t>
      </w:r>
    </w:p>
    <w:p w14:paraId="59F1EBC9"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u w:val="single"/>
        </w:rPr>
      </w:pPr>
      <w:r w:rsidRPr="00DF2CE3">
        <w:rPr>
          <w:rFonts w:ascii="Times New Roman" w:hAnsi="Times New Roman"/>
          <w:color w:val="000000" w:themeColor="text1"/>
          <w:sz w:val="24"/>
          <w:szCs w:val="24"/>
          <w:u w:val="single"/>
        </w:rPr>
        <w:t xml:space="preserve">Сантехнический блок </w:t>
      </w:r>
    </w:p>
    <w:p w14:paraId="30EF687E"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На территории воркаута разместить сантехнический блок в составе туалетов (не менее двух) и душевых (не менее одной). Данный блок может быть решен посредством размещения модульных конструкций, при этом здание должно быть отапливаемым. Тип конструкции, конкретный модуль или проект санитарного блока согласовать с </w:t>
      </w:r>
      <w:r w:rsidRPr="00DF2CE3">
        <w:rPr>
          <w:rFonts w:ascii="Times New Roman" w:hAnsi="Times New Roman"/>
          <w:i/>
          <w:color w:val="000000" w:themeColor="text1"/>
          <w:sz w:val="24"/>
          <w:szCs w:val="24"/>
        </w:rPr>
        <w:t>Арендатором</w:t>
      </w:r>
      <w:r w:rsidRPr="00DF2CE3">
        <w:rPr>
          <w:rFonts w:ascii="Times New Roman" w:hAnsi="Times New Roman"/>
          <w:color w:val="000000" w:themeColor="text1"/>
          <w:sz w:val="24"/>
          <w:szCs w:val="24"/>
        </w:rPr>
        <w:t>.</w:t>
      </w:r>
    </w:p>
    <w:p w14:paraId="6B8887E2"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u w:val="single"/>
        </w:rPr>
      </w:pPr>
    </w:p>
    <w:p w14:paraId="6FD1C855"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u w:val="single"/>
        </w:rPr>
      </w:pPr>
      <w:r w:rsidRPr="00DF2CE3">
        <w:rPr>
          <w:rFonts w:ascii="Times New Roman" w:hAnsi="Times New Roman"/>
          <w:color w:val="000000" w:themeColor="text1"/>
          <w:sz w:val="24"/>
          <w:szCs w:val="24"/>
          <w:u w:val="single"/>
        </w:rPr>
        <w:t>Площадка для отдыха</w:t>
      </w:r>
    </w:p>
    <w:p w14:paraId="5DFF5FFC"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lastRenderedPageBreak/>
        <w:t xml:space="preserve">Площадка для отдыха предусматривает наиболее широкий спектр пользователей. Такая площадка должна обеспечивать возможность отдыха на открытом воздухе. С этой целью площадка может быть оборудована: скамейками, лавками, столами, теневыми навесами, гамаками, урнами, шезлонгами, и проч. элементами, малыми архитектурными формами рекреационного назначения и элементами озеленения – газон, кустарники, низкорослые деревья. </w:t>
      </w:r>
    </w:p>
    <w:p w14:paraId="2912312C"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Площадка должна иметь твердое утрамбованное основание, допускаются мощение тротуарной плиткой, набивное покрытие, газон, их комбинация.</w:t>
      </w:r>
    </w:p>
    <w:p w14:paraId="39F52AAB"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Минимально допустимое оборудование должно предусматривать отдых одновременно 6 человек с учетом социальной дистанции.</w:t>
      </w:r>
    </w:p>
    <w:p w14:paraId="0D72B91E"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p>
    <w:p w14:paraId="053462F5"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b/>
          <w:color w:val="000000" w:themeColor="text1"/>
          <w:sz w:val="24"/>
          <w:szCs w:val="24"/>
        </w:rPr>
      </w:pPr>
      <w:r w:rsidRPr="00DF2CE3">
        <w:rPr>
          <w:rFonts w:ascii="Times New Roman" w:hAnsi="Times New Roman"/>
          <w:b/>
          <w:color w:val="000000" w:themeColor="text1"/>
          <w:sz w:val="24"/>
          <w:szCs w:val="24"/>
        </w:rPr>
        <w:t xml:space="preserve">Детская игровая площадка </w:t>
      </w:r>
    </w:p>
    <w:p w14:paraId="45C5072D"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b/>
          <w:color w:val="000000" w:themeColor="text1"/>
          <w:sz w:val="24"/>
          <w:szCs w:val="24"/>
        </w:rPr>
      </w:pPr>
      <w:r w:rsidRPr="00DF2CE3">
        <w:rPr>
          <w:rFonts w:ascii="Times New Roman" w:hAnsi="Times New Roman"/>
          <w:color w:val="000000" w:themeColor="text1"/>
          <w:sz w:val="24"/>
          <w:szCs w:val="24"/>
        </w:rPr>
        <w:t>Детская площадка должна быть доступна на свободной (бесплатной) основе для всех пользователей ЦКАД.</w:t>
      </w:r>
    </w:p>
    <w:p w14:paraId="32B12FB3"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Детскую площадку предусмотреть для возрастной группы от 3-х до 10-ти</w:t>
      </w:r>
      <w:r w:rsidRPr="00DF2CE3">
        <w:rPr>
          <w:rFonts w:ascii="Times New Roman" w:hAnsi="Times New Roman"/>
          <w:color w:val="000000" w:themeColor="text1"/>
          <w:sz w:val="24"/>
          <w:szCs w:val="24"/>
          <w:lang w:val="en-GB"/>
        </w:rPr>
        <w:t> </w:t>
      </w:r>
      <w:r w:rsidRPr="00DF2CE3">
        <w:rPr>
          <w:rFonts w:ascii="Times New Roman" w:hAnsi="Times New Roman"/>
          <w:color w:val="000000" w:themeColor="text1"/>
          <w:sz w:val="24"/>
          <w:szCs w:val="24"/>
        </w:rPr>
        <w:t xml:space="preserve">лет </w:t>
      </w:r>
      <w:r w:rsidRPr="00DF2CE3">
        <w:rPr>
          <w:rFonts w:ascii="Times New Roman" w:hAnsi="Times New Roman"/>
          <w:color w:val="000000" w:themeColor="text1"/>
          <w:sz w:val="24"/>
          <w:szCs w:val="24"/>
          <w:lang w:val="en-GB"/>
        </w:rPr>
        <w:t>c</w:t>
      </w:r>
      <w:r w:rsidRPr="00DF2CE3">
        <w:rPr>
          <w:rFonts w:ascii="Times New Roman" w:hAnsi="Times New Roman"/>
          <w:color w:val="000000" w:themeColor="text1"/>
          <w:sz w:val="24"/>
          <w:szCs w:val="24"/>
        </w:rPr>
        <w:t xml:space="preserve"> преобладанием элементов для активных игр, спорта, физических упражнений. Целевые группы пользователей: младшие дошкольники (3-4 года), средние дошкольники (4-5 лет), старшие дошкольники (5-7 лет), младшие школьники (8-10 лет).</w:t>
      </w:r>
    </w:p>
    <w:p w14:paraId="527FC483"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Площадка должна быть оборудована различными снарядами для активных и спортивных игр, которое может включать качалки, качели, горки для съезжания, конструкции для лазания и </w:t>
      </w:r>
      <w:proofErr w:type="spellStart"/>
      <w:r w:rsidRPr="00DF2CE3">
        <w:rPr>
          <w:rFonts w:ascii="Times New Roman" w:hAnsi="Times New Roman"/>
          <w:color w:val="000000" w:themeColor="text1"/>
          <w:sz w:val="24"/>
          <w:szCs w:val="24"/>
        </w:rPr>
        <w:t>пролезания</w:t>
      </w:r>
      <w:proofErr w:type="spellEnd"/>
      <w:r w:rsidRPr="00DF2CE3">
        <w:rPr>
          <w:rFonts w:ascii="Times New Roman" w:hAnsi="Times New Roman"/>
          <w:color w:val="000000" w:themeColor="text1"/>
          <w:sz w:val="24"/>
          <w:szCs w:val="24"/>
        </w:rPr>
        <w:t>: кубы с отверстиями, игровые структуры, игровые стенки с отверстиями, стенки для игры в мяч, лабиринты, карусели, многофункциональные игровые комплексы с включением перечисленных снарядов.</w:t>
      </w:r>
    </w:p>
    <w:p w14:paraId="0AA2B14E"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В составе устанавливаемого оборудования предусмотреть один многофункциональный игровой комплекс ориентированный на группы 5-10 лет и не менее трех отдельных снарядов для группы 3-5 лет. </w:t>
      </w:r>
    </w:p>
    <w:p w14:paraId="1E78BD67"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Площадка должна иметь сплошное ограждение по периметру высотой 600-900 мм. с простым запирающим устройством, способным предотвратить бесконтрольный доступ ребенка без сопровождения взрослого (например, калитка со щеколдой или иное). Площадка должна иметь твердое утрамбованное основание и покрытие из резиновой крошки, полимерного или иного искусственного материала.</w:t>
      </w:r>
    </w:p>
    <w:p w14:paraId="1906D783"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На территории площадки в огороженном периметре предусмотреть скамейки (не менее двух), урны (не менее двух). </w:t>
      </w:r>
    </w:p>
    <w:p w14:paraId="36866DD2"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Площадку рассчитать для одновременного пребывания не менее 10 детей и 6 взрослых. </w:t>
      </w:r>
    </w:p>
    <w:p w14:paraId="5E2FD1BA" w14:textId="77777777" w:rsidR="00DF2CE3" w:rsidRPr="00DF2CE3" w:rsidRDefault="00DF2CE3" w:rsidP="00DF2CE3">
      <w:pPr>
        <w:widowControl w:val="0"/>
        <w:autoSpaceDE w:val="0"/>
        <w:autoSpaceDN w:val="0"/>
        <w:spacing w:after="0" w:line="240" w:lineRule="auto"/>
        <w:ind w:firstLine="709"/>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В зоне детской площадки предусмотреть наружное освещение. </w:t>
      </w:r>
    </w:p>
    <w:p w14:paraId="6B8DAE80" w14:textId="77777777" w:rsidR="00DF2CE3" w:rsidRPr="00DF2CE3" w:rsidRDefault="00DF2CE3" w:rsidP="00DF2CE3">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Площадные характеристики площадки, пространственное решение, план покрытий, экспликацию оборудования, разработать в процессе проектирования и согласовать с Арендатором.</w:t>
      </w:r>
    </w:p>
    <w:p w14:paraId="356C4DDA" w14:textId="77777777" w:rsidR="00DF2CE3" w:rsidRPr="00DF2CE3" w:rsidRDefault="00DF2CE3" w:rsidP="00DF2CE3">
      <w:pPr>
        <w:widowControl w:val="0"/>
        <w:autoSpaceDE w:val="0"/>
        <w:autoSpaceDN w:val="0"/>
        <w:spacing w:after="0" w:line="240" w:lineRule="auto"/>
        <w:ind w:firstLine="709"/>
        <w:contextualSpacing/>
        <w:jc w:val="both"/>
        <w:rPr>
          <w:rFonts w:ascii="Times New Roman" w:hAnsi="Times New Roman"/>
          <w:b/>
          <w:color w:val="000000" w:themeColor="text1"/>
          <w:sz w:val="24"/>
          <w:szCs w:val="24"/>
        </w:rPr>
      </w:pPr>
      <w:r w:rsidRPr="00DF2CE3">
        <w:rPr>
          <w:rFonts w:ascii="Times New Roman" w:hAnsi="Times New Roman"/>
          <w:b/>
          <w:color w:val="000000" w:themeColor="text1"/>
          <w:sz w:val="24"/>
          <w:szCs w:val="24"/>
        </w:rPr>
        <w:t>На территории предусмотреть:</w:t>
      </w:r>
    </w:p>
    <w:p w14:paraId="16F366A9"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Наружное освещение всей территории Недвижимого имущества в составе МФЗ (в </w:t>
      </w:r>
      <w:proofErr w:type="spellStart"/>
      <w:r w:rsidRPr="00DF2CE3">
        <w:rPr>
          <w:rFonts w:ascii="Times New Roman" w:hAnsi="Times New Roman"/>
          <w:color w:val="000000" w:themeColor="text1"/>
          <w:sz w:val="24"/>
          <w:szCs w:val="24"/>
        </w:rPr>
        <w:t>т.ч</w:t>
      </w:r>
      <w:proofErr w:type="spellEnd"/>
      <w:r w:rsidRPr="00DF2CE3">
        <w:rPr>
          <w:rFonts w:ascii="Times New Roman" w:hAnsi="Times New Roman"/>
          <w:color w:val="000000" w:themeColor="text1"/>
          <w:sz w:val="24"/>
          <w:szCs w:val="24"/>
        </w:rPr>
        <w:t>. проездов) запроектировать в соответствии с СП 52.13330.2016 «Естественное и искусственное освещение. Актуализированная редакция СНиП 23-05-95*», ГОСТ Р 52766-2007 «Автомобильные дороги общего пользования. Элементы обустройства. Общие требования».</w:t>
      </w:r>
    </w:p>
    <w:p w14:paraId="12B6194B"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При проектировании рассмотреть применение технологии интеллектуального </w:t>
      </w:r>
      <w:proofErr w:type="spellStart"/>
      <w:r w:rsidRPr="00DF2CE3">
        <w:rPr>
          <w:rFonts w:ascii="Times New Roman" w:hAnsi="Times New Roman"/>
          <w:color w:val="000000" w:themeColor="text1"/>
          <w:sz w:val="24"/>
          <w:szCs w:val="24"/>
        </w:rPr>
        <w:t>энергоменеджмента</w:t>
      </w:r>
      <w:proofErr w:type="spellEnd"/>
      <w:r w:rsidRPr="00DF2CE3">
        <w:rPr>
          <w:rFonts w:ascii="Times New Roman" w:hAnsi="Times New Roman"/>
          <w:color w:val="000000" w:themeColor="text1"/>
          <w:sz w:val="24"/>
          <w:szCs w:val="24"/>
        </w:rPr>
        <w:t xml:space="preserve"> с подготовкой технико-экономического обоснования.</w:t>
      </w:r>
    </w:p>
    <w:p w14:paraId="6EF5190D"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На всей территории проектом предусмотреть и выполнить разметку для обеспечения соблюдения принятой схемы организации дорожного движения (в том числе по типам транспортных средств с выделением пассажирских автобусов, легковых автомобилей, грузовых автомобилей), схемы парковки, обеспечения безопасности пешеходов. Для обеспечения соблюдения принятой схемы организации дорожного движения при въезде на территорию МФЗ запроектировать и установить металлическую П-образную опору с размещением технических средств организации дорожного движения, обеспечивающих управление и распределение транспортных потоков, в зависимости от видов ТС и разрешенных направлений движения. Предусмотреть дублирование знаков дорожной разметкой.</w:t>
      </w:r>
    </w:p>
    <w:p w14:paraId="4BCEFA83"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Установить на Недвижимом имуществе камеры видеонаблюдения (не менее двух ед.), обеспечивающие видео охват всей территории Недвижимого имущества. Технические параметры необходимо отдельно согласовать с </w:t>
      </w:r>
      <w:r w:rsidRPr="00DF2CE3">
        <w:rPr>
          <w:rFonts w:ascii="Times New Roman" w:hAnsi="Times New Roman"/>
          <w:i/>
          <w:color w:val="000000" w:themeColor="text1"/>
          <w:sz w:val="24"/>
          <w:szCs w:val="24"/>
        </w:rPr>
        <w:t>Арендатором</w:t>
      </w:r>
    </w:p>
    <w:p w14:paraId="5E6D57EB"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lastRenderedPageBreak/>
        <w:t>При въезде на и выезде с территории Недвижимого имущества, предназначенной для движения легковых ТС, предусмотреть размещение габаритных ворот, исключающих доступ грузовых ТС (в случае если размещение ворот не препятствует движению специального транспорта). Параметры габаритных ворот уточнить проектом.</w:t>
      </w:r>
    </w:p>
    <w:p w14:paraId="23D2B487" w14:textId="77777777" w:rsidR="00DF2CE3" w:rsidRPr="00DF2CE3" w:rsidRDefault="00DF2CE3" w:rsidP="00DF2CE3">
      <w:pPr>
        <w:spacing w:after="0" w:line="240" w:lineRule="auto"/>
        <w:ind w:firstLine="709"/>
        <w:contextualSpacing/>
        <w:jc w:val="both"/>
        <w:rPr>
          <w:rFonts w:ascii="Times New Roman" w:hAnsi="Times New Roman"/>
          <w:color w:val="000000"/>
          <w:sz w:val="24"/>
          <w:szCs w:val="24"/>
        </w:rPr>
      </w:pPr>
      <w:r w:rsidRPr="00DF2CE3">
        <w:rPr>
          <w:rFonts w:ascii="Times New Roman" w:hAnsi="Times New Roman"/>
          <w:color w:val="000000"/>
          <w:sz w:val="24"/>
          <w:szCs w:val="24"/>
        </w:rPr>
        <w:t xml:space="preserve">Проект освещения разработать для всей территории Недвижимого имущества (субарендных частей земельного участка) и согласовать с Арендатором. </w:t>
      </w:r>
    </w:p>
    <w:p w14:paraId="656476EF"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Необходимо предусмотреть место для курения, максимально отдаленное от топливных резервуаров и рекреационных объектов. Место для курения оборудовать специализированной урной и навесом.</w:t>
      </w:r>
    </w:p>
    <w:p w14:paraId="5A338B22"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Для обеспечения безопасного маневрирования грузовых транспортных средств и пассажирских автобусов на территории МФЗ рекомендуется применять радиус не менее 30 метров.</w:t>
      </w:r>
    </w:p>
    <w:p w14:paraId="066D8F2A"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Для легкового и грузового транспорта ширину проездов предусмотреть 7,5 метров, для спецтранспорта - согласно действующим нормативам.</w:t>
      </w:r>
    </w:p>
    <w:p w14:paraId="341A02BE"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В зоне въезда на территорию МФЗ предусмотреть остановку пассажирских автобусов, предназначенную для высадки пассажиров; после заправки пассажирского автобуса на скоростной дизельной ТРК, предназначенной для грузовых автомобилей, предусмотреть возможность его разворота для следования на парковку, предназначенную для ожидания и посадки пассажиров. Парковку и место посадки пассажиров предусмотреть в зоне пешеходной доступности от Единого сервисного здания в составе МФЗ, а также АЗС. Остановки для посадки/высадки предусмотреть с учетом нормативных требований к таким объектам оборудованными навесами и урнами. Также предусмотреть пешеходные переходы к остановкам и выделить их дорожными знаками и барьерным ограждением для обеспечения безопасности пешеходов.</w:t>
      </w:r>
    </w:p>
    <w:p w14:paraId="64E80D9C"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 xml:space="preserve">Проект освещения разработать для всей территории Недвижимого имущества и согласовать с </w:t>
      </w:r>
      <w:r w:rsidRPr="00DF2CE3">
        <w:rPr>
          <w:rFonts w:ascii="Times New Roman" w:hAnsi="Times New Roman"/>
          <w:i/>
          <w:color w:val="000000" w:themeColor="text1"/>
          <w:sz w:val="24"/>
          <w:szCs w:val="24"/>
        </w:rPr>
        <w:t>Арендатором</w:t>
      </w:r>
      <w:r w:rsidRPr="00DF2CE3">
        <w:rPr>
          <w:rFonts w:ascii="Times New Roman" w:hAnsi="Times New Roman"/>
          <w:color w:val="000000" w:themeColor="text1"/>
          <w:sz w:val="24"/>
          <w:szCs w:val="24"/>
        </w:rPr>
        <w:t xml:space="preserve">. </w:t>
      </w:r>
    </w:p>
    <w:p w14:paraId="355F0AAA"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sz w:val="24"/>
          <w:szCs w:val="24"/>
        </w:rPr>
        <w:t xml:space="preserve">В случае необходимости нарушения целостности конструктивных элементов, инженерных сетей, оборудования ЦКАД, обеспечить за свой счет и по согласованию с </w:t>
      </w:r>
      <w:r w:rsidRPr="00DF2CE3">
        <w:rPr>
          <w:rFonts w:ascii="Times New Roman" w:hAnsi="Times New Roman"/>
          <w:i/>
          <w:sz w:val="24"/>
          <w:szCs w:val="24"/>
        </w:rPr>
        <w:t>Арендатором</w:t>
      </w:r>
      <w:r w:rsidRPr="00DF2CE3">
        <w:rPr>
          <w:rFonts w:ascii="Times New Roman" w:hAnsi="Times New Roman"/>
          <w:sz w:val="24"/>
          <w:szCs w:val="24"/>
        </w:rPr>
        <w:t xml:space="preserve"> выполнение полного комплекса работ и мероприятий, направленных на возмещение (в натуральной форме) ущерба, причинённого таким нарушением</w:t>
      </w:r>
      <w:r w:rsidRPr="00DF2CE3">
        <w:rPr>
          <w:rFonts w:ascii="Times New Roman" w:hAnsi="Times New Roman"/>
          <w:color w:val="000000" w:themeColor="text1"/>
          <w:sz w:val="24"/>
          <w:szCs w:val="24"/>
        </w:rPr>
        <w:t xml:space="preserve">, а также гарантировать полную функциональность и работоспособность инженерных сетей автомобильной дороги и ее элементов, а также обеспечить условия для эксплуатации автомобильной дороги, ее элементов и инженерных сетей.   </w:t>
      </w:r>
    </w:p>
    <w:p w14:paraId="1A28F24D" w14:textId="77777777" w:rsidR="00DF2CE3" w:rsidRPr="00DF2CE3" w:rsidRDefault="00DF2CE3" w:rsidP="00DF2CE3">
      <w:pPr>
        <w:spacing w:after="0" w:line="240" w:lineRule="auto"/>
        <w:ind w:firstLine="709"/>
        <w:contextualSpacing/>
        <w:jc w:val="both"/>
        <w:rPr>
          <w:rFonts w:ascii="Times New Roman" w:hAnsi="Times New Roman"/>
          <w:color w:val="000000" w:themeColor="text1"/>
          <w:sz w:val="24"/>
          <w:szCs w:val="24"/>
        </w:rPr>
      </w:pPr>
      <w:r w:rsidRPr="00DF2CE3">
        <w:rPr>
          <w:rFonts w:ascii="Times New Roman" w:hAnsi="Times New Roman"/>
          <w:color w:val="000000" w:themeColor="text1"/>
          <w:sz w:val="24"/>
          <w:szCs w:val="24"/>
        </w:rPr>
        <w:t>При наличии в пятне застройки комплекса зданий и сооружений, запланированных к строительству в последующие этапы, либо более поздние сроки, в том числе на частях, не являющихся предметом настоящего Договора, в целях соблюдения будущего комплексного функционирования МФЗ, предусмотреть проектом водоотведение наружных стоков с данных территорий.</w:t>
      </w:r>
    </w:p>
    <w:p w14:paraId="2FE445F2" w14:textId="77777777" w:rsidR="0074362E" w:rsidRPr="0074362E" w:rsidRDefault="00DF2CE3" w:rsidP="00F4070C">
      <w:pPr>
        <w:spacing w:after="0" w:line="240" w:lineRule="auto"/>
        <w:jc w:val="both"/>
        <w:rPr>
          <w:rFonts w:ascii="Times New Roman" w:hAnsi="Times New Roman"/>
          <w:color w:val="000000" w:themeColor="text1"/>
          <w:sz w:val="24"/>
          <w:szCs w:val="24"/>
        </w:rPr>
      </w:pPr>
      <w:r w:rsidRPr="00DF2CE3">
        <w:rPr>
          <w:rFonts w:ascii="Times New Roman" w:eastAsia="Calibri" w:hAnsi="Times New Roman"/>
          <w:color w:val="000000" w:themeColor="text1"/>
          <w:sz w:val="24"/>
          <w:szCs w:val="24"/>
          <w:lang w:eastAsia="en-US"/>
        </w:rPr>
        <w:t xml:space="preserve">В качестве элемента архитектурно-планировочного решения, для оформления комплекса АЗС допустимо разместить перед зданием АЗС флагштоки, но не более трёх, для информирования пользователей ЦКАД о стоимости топлива допустимо размещение информационной стелы. Габариты стелы и точку размещения согласовать с </w:t>
      </w:r>
      <w:r w:rsidRPr="00DF2CE3">
        <w:rPr>
          <w:rFonts w:ascii="Times New Roman" w:eastAsia="Calibri" w:hAnsi="Times New Roman"/>
          <w:i/>
          <w:color w:val="000000" w:themeColor="text1"/>
          <w:sz w:val="24"/>
          <w:szCs w:val="24"/>
          <w:lang w:eastAsia="en-US"/>
        </w:rPr>
        <w:t>Арендатором</w:t>
      </w:r>
      <w:r w:rsidRPr="00DF2CE3">
        <w:rPr>
          <w:rFonts w:ascii="Times New Roman" w:eastAsia="Calibri" w:hAnsi="Times New Roman"/>
          <w:color w:val="000000" w:themeColor="text1"/>
          <w:sz w:val="24"/>
          <w:szCs w:val="24"/>
          <w:lang w:eastAsia="en-US"/>
        </w:rPr>
        <w:t xml:space="preserve"> в рамках согласования эскизных проработок генерального плана с указанием параметров создаваемых Объектов и их архитектурного облика</w:t>
      </w:r>
      <w:r w:rsidR="0074362E" w:rsidRPr="0074362E">
        <w:rPr>
          <w:rFonts w:ascii="Times New Roman" w:hAnsi="Times New Roman"/>
          <w:color w:val="000000" w:themeColor="text1"/>
          <w:sz w:val="24"/>
          <w:szCs w:val="24"/>
        </w:rPr>
        <w:t>.</w:t>
      </w:r>
    </w:p>
    <w:p w14:paraId="635C23D0" w14:textId="77777777" w:rsidR="0074362E" w:rsidRPr="0074362E" w:rsidRDefault="0074362E" w:rsidP="0074362E">
      <w:pPr>
        <w:spacing w:after="0" w:line="240" w:lineRule="auto"/>
        <w:ind w:firstLine="709"/>
        <w:contextualSpacing/>
        <w:jc w:val="both"/>
        <w:rPr>
          <w:rFonts w:ascii="Times New Roman" w:hAnsi="Times New Roman"/>
          <w:color w:val="000000" w:themeColor="text1"/>
          <w:sz w:val="24"/>
          <w:szCs w:val="24"/>
        </w:rPr>
      </w:pPr>
    </w:p>
    <w:p w14:paraId="60D6C6AA" w14:textId="77777777" w:rsidR="0074362E" w:rsidRPr="0074362E" w:rsidRDefault="0074362E" w:rsidP="0074362E">
      <w:pPr>
        <w:widowControl w:val="0"/>
        <w:autoSpaceDE w:val="0"/>
        <w:autoSpaceDN w:val="0"/>
        <w:spacing w:after="0" w:line="240" w:lineRule="auto"/>
        <w:ind w:firstLine="709"/>
        <w:jc w:val="both"/>
        <w:rPr>
          <w:rFonts w:ascii="Times New Roman" w:hAnsi="Times New Roman"/>
          <w:color w:val="000000" w:themeColor="text1"/>
          <w:sz w:val="24"/>
          <w:szCs w:val="24"/>
        </w:rPr>
      </w:pPr>
    </w:p>
    <w:tbl>
      <w:tblPr>
        <w:tblW w:w="5000" w:type="pct"/>
        <w:tblLook w:val="0000" w:firstRow="0" w:lastRow="0" w:firstColumn="0" w:lastColumn="0" w:noHBand="0" w:noVBand="0"/>
      </w:tblPr>
      <w:tblGrid>
        <w:gridCol w:w="8"/>
        <w:gridCol w:w="5099"/>
        <w:gridCol w:w="5099"/>
      </w:tblGrid>
      <w:tr w:rsidR="0074362E" w:rsidRPr="0074362E" w14:paraId="5E4B4D64" w14:textId="77777777" w:rsidTr="004803B0">
        <w:trPr>
          <w:gridBefore w:val="1"/>
          <w:wBefore w:w="4" w:type="pct"/>
          <w:trHeight w:val="256"/>
        </w:trPr>
        <w:tc>
          <w:tcPr>
            <w:tcW w:w="2498" w:type="pct"/>
            <w:vAlign w:val="center"/>
          </w:tcPr>
          <w:p w14:paraId="2A905B60" w14:textId="77777777" w:rsidR="0074362E" w:rsidRPr="0074362E" w:rsidRDefault="0074362E" w:rsidP="0074362E">
            <w:pPr>
              <w:widowControl w:val="0"/>
              <w:autoSpaceDE w:val="0"/>
              <w:autoSpaceDN w:val="0"/>
              <w:adjustRightInd w:val="0"/>
              <w:snapToGrid w:val="0"/>
              <w:spacing w:before="120" w:after="120" w:line="240" w:lineRule="auto"/>
              <w:ind w:firstLine="34"/>
              <w:jc w:val="center"/>
              <w:rPr>
                <w:rFonts w:ascii="Times New Roman" w:hAnsi="Times New Roman"/>
                <w:b/>
                <w:sz w:val="24"/>
                <w:szCs w:val="24"/>
              </w:rPr>
            </w:pPr>
            <w:r w:rsidRPr="0074362E">
              <w:rPr>
                <w:rFonts w:ascii="Times New Roman" w:hAnsi="Times New Roman"/>
                <w:b/>
                <w:sz w:val="24"/>
                <w:szCs w:val="24"/>
              </w:rPr>
              <w:t>АРЕНДАТОР:</w:t>
            </w:r>
          </w:p>
        </w:tc>
        <w:tc>
          <w:tcPr>
            <w:tcW w:w="2498" w:type="pct"/>
            <w:vAlign w:val="center"/>
          </w:tcPr>
          <w:p w14:paraId="7F0E2FC3" w14:textId="77777777" w:rsidR="0074362E" w:rsidRPr="0074362E" w:rsidRDefault="0074362E" w:rsidP="0074362E">
            <w:pPr>
              <w:widowControl w:val="0"/>
              <w:autoSpaceDE w:val="0"/>
              <w:autoSpaceDN w:val="0"/>
              <w:adjustRightInd w:val="0"/>
              <w:spacing w:before="120" w:after="120" w:line="240" w:lineRule="auto"/>
              <w:jc w:val="center"/>
              <w:rPr>
                <w:rFonts w:ascii="Times New Roman" w:hAnsi="Times New Roman"/>
                <w:b/>
                <w:sz w:val="24"/>
                <w:szCs w:val="24"/>
              </w:rPr>
            </w:pPr>
            <w:r w:rsidRPr="0074362E">
              <w:rPr>
                <w:rFonts w:ascii="Times New Roman" w:hAnsi="Times New Roman"/>
                <w:b/>
                <w:sz w:val="24"/>
                <w:szCs w:val="24"/>
              </w:rPr>
              <w:t>СУБАРЕНДАТОР:</w:t>
            </w:r>
          </w:p>
        </w:tc>
      </w:tr>
      <w:tr w:rsidR="0074362E" w:rsidRPr="0074362E" w14:paraId="1CB4BBB4" w14:textId="77777777" w:rsidTr="004803B0">
        <w:trPr>
          <w:trHeight w:val="80"/>
        </w:trPr>
        <w:tc>
          <w:tcPr>
            <w:tcW w:w="2502" w:type="pct"/>
            <w:gridSpan w:val="2"/>
          </w:tcPr>
          <w:p w14:paraId="09E4D16B" w14:textId="77777777" w:rsidR="0074362E" w:rsidRPr="0074362E" w:rsidRDefault="0074362E" w:rsidP="0074362E">
            <w:pPr>
              <w:spacing w:after="0" w:line="240" w:lineRule="auto"/>
              <w:contextualSpacing/>
              <w:rPr>
                <w:rFonts w:ascii="Times New Roman" w:hAnsi="Times New Roman"/>
                <w:color w:val="000000" w:themeColor="text1"/>
                <w:sz w:val="24"/>
                <w:szCs w:val="24"/>
              </w:rPr>
            </w:pPr>
            <w:r w:rsidRPr="0074362E">
              <w:rPr>
                <w:rFonts w:ascii="Times New Roman" w:hAnsi="Times New Roman"/>
                <w:sz w:val="24"/>
                <w:szCs w:val="24"/>
              </w:rPr>
              <w:t xml:space="preserve">Заместитель председателя правления по </w:t>
            </w:r>
            <w:r w:rsidRPr="0074362E">
              <w:rPr>
                <w:rFonts w:ascii="Times New Roman" w:hAnsi="Times New Roman"/>
                <w:color w:val="000000" w:themeColor="text1"/>
                <w:sz w:val="24"/>
                <w:szCs w:val="24"/>
              </w:rPr>
              <w:t>операторской деятельности и развитию пользовательских сервисов Государственной компании «Российские автомобильные дороги»</w:t>
            </w:r>
          </w:p>
          <w:p w14:paraId="2A42B26A" w14:textId="77777777" w:rsidR="0074362E" w:rsidRPr="0074362E" w:rsidRDefault="0074362E" w:rsidP="0074362E">
            <w:pPr>
              <w:widowControl w:val="0"/>
              <w:autoSpaceDE w:val="0"/>
              <w:autoSpaceDN w:val="0"/>
              <w:adjustRightInd w:val="0"/>
              <w:spacing w:after="0" w:line="240" w:lineRule="auto"/>
              <w:rPr>
                <w:rFonts w:ascii="Times New Roman" w:hAnsi="Times New Roman"/>
                <w:sz w:val="24"/>
                <w:szCs w:val="24"/>
              </w:rPr>
            </w:pPr>
          </w:p>
          <w:p w14:paraId="5BC35D5B" w14:textId="77777777" w:rsidR="0074362E" w:rsidRPr="0074362E" w:rsidRDefault="0074362E" w:rsidP="0074362E">
            <w:pPr>
              <w:widowControl w:val="0"/>
              <w:autoSpaceDE w:val="0"/>
              <w:autoSpaceDN w:val="0"/>
              <w:adjustRightInd w:val="0"/>
              <w:spacing w:after="0" w:line="240" w:lineRule="auto"/>
              <w:rPr>
                <w:rFonts w:ascii="Times New Roman" w:hAnsi="Times New Roman"/>
                <w:sz w:val="24"/>
                <w:szCs w:val="24"/>
              </w:rPr>
            </w:pPr>
          </w:p>
          <w:p w14:paraId="70E14585" w14:textId="77777777" w:rsidR="0074362E" w:rsidRPr="0074362E" w:rsidRDefault="0074362E" w:rsidP="0074362E">
            <w:pPr>
              <w:widowControl w:val="0"/>
              <w:autoSpaceDE w:val="0"/>
              <w:autoSpaceDN w:val="0"/>
              <w:adjustRightInd w:val="0"/>
              <w:spacing w:after="0" w:line="240" w:lineRule="auto"/>
              <w:rPr>
                <w:rFonts w:ascii="Times New Roman" w:hAnsi="Times New Roman"/>
                <w:sz w:val="24"/>
                <w:szCs w:val="24"/>
              </w:rPr>
            </w:pPr>
            <w:r w:rsidRPr="0074362E">
              <w:rPr>
                <w:rFonts w:ascii="Times New Roman" w:hAnsi="Times New Roman"/>
                <w:sz w:val="24"/>
                <w:szCs w:val="24"/>
              </w:rPr>
              <w:t>____________________ К.Т. Макиев</w:t>
            </w:r>
          </w:p>
          <w:p w14:paraId="0D34FAE0"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r w:rsidRPr="0074362E">
              <w:rPr>
                <w:rFonts w:ascii="Times New Roman" w:hAnsi="Times New Roman"/>
                <w:noProof/>
                <w:sz w:val="24"/>
                <w:szCs w:val="24"/>
              </w:rPr>
              <w:t xml:space="preserve">                м.п.</w:t>
            </w:r>
          </w:p>
        </w:tc>
        <w:tc>
          <w:tcPr>
            <w:tcW w:w="2498" w:type="pct"/>
          </w:tcPr>
          <w:p w14:paraId="44892B15"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5D4697F3"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78401E84"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4EDF949B"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7254D273"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3B1A854E"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0378E12C"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4F6314AC"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r w:rsidRPr="0074362E">
              <w:rPr>
                <w:rFonts w:ascii="Times New Roman" w:hAnsi="Times New Roman"/>
                <w:noProof/>
                <w:sz w:val="24"/>
                <w:szCs w:val="24"/>
              </w:rPr>
              <w:t>___________________________ Ф.И.О.</w:t>
            </w:r>
          </w:p>
          <w:p w14:paraId="271CF376"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r w:rsidRPr="0074362E">
              <w:rPr>
                <w:rFonts w:ascii="Times New Roman" w:hAnsi="Times New Roman"/>
                <w:noProof/>
                <w:sz w:val="24"/>
                <w:szCs w:val="24"/>
              </w:rPr>
              <w:t xml:space="preserve">                м.п.</w:t>
            </w:r>
          </w:p>
        </w:tc>
      </w:tr>
    </w:tbl>
    <w:p w14:paraId="5C91A6F4" w14:textId="77777777" w:rsidR="0074362E" w:rsidRPr="0074362E" w:rsidRDefault="0074362E" w:rsidP="0074362E">
      <w:pPr>
        <w:spacing w:after="0" w:line="240" w:lineRule="auto"/>
        <w:rPr>
          <w:rFonts w:ascii="Times New Roman" w:hAnsi="Times New Roman"/>
          <w:color w:val="000000" w:themeColor="text1"/>
          <w:sz w:val="24"/>
          <w:szCs w:val="24"/>
        </w:rPr>
      </w:pPr>
      <w:r w:rsidRPr="0074362E">
        <w:rPr>
          <w:rFonts w:ascii="Times New Roman" w:hAnsi="Times New Roman"/>
          <w:color w:val="000000" w:themeColor="text1"/>
          <w:sz w:val="24"/>
          <w:szCs w:val="24"/>
        </w:rPr>
        <w:br w:type="page"/>
      </w:r>
    </w:p>
    <w:p w14:paraId="5ABED22E" w14:textId="77777777" w:rsidR="0074362E" w:rsidRPr="0074362E" w:rsidRDefault="0074362E" w:rsidP="0074362E">
      <w:pPr>
        <w:spacing w:after="0" w:line="240" w:lineRule="auto"/>
        <w:jc w:val="right"/>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lastRenderedPageBreak/>
        <w:t xml:space="preserve">Приложение № </w:t>
      </w:r>
      <w:r w:rsidRPr="0074362E">
        <w:rPr>
          <w:rFonts w:ascii="Times New Roman" w:eastAsia="Calibri" w:hAnsi="Times New Roman"/>
          <w:color w:val="000000" w:themeColor="text1"/>
          <w:sz w:val="20"/>
          <w:lang w:eastAsia="en-US"/>
        </w:rPr>
        <w:t>5 к</w:t>
      </w:r>
      <w:r w:rsidRPr="0074362E">
        <w:rPr>
          <w:rFonts w:ascii="Times New Roman" w:eastAsia="Calibri" w:hAnsi="Times New Roman"/>
          <w:color w:val="000000" w:themeColor="text1"/>
          <w:sz w:val="20"/>
          <w:szCs w:val="22"/>
          <w:lang w:eastAsia="en-US"/>
        </w:rPr>
        <w:t xml:space="preserve"> Договору</w:t>
      </w:r>
    </w:p>
    <w:p w14:paraId="65920BFF" w14:textId="77777777" w:rsidR="0074362E" w:rsidRPr="0074362E" w:rsidRDefault="0074362E" w:rsidP="0074362E">
      <w:pPr>
        <w:spacing w:after="0" w:line="240" w:lineRule="auto"/>
        <w:jc w:val="right"/>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xml:space="preserve">от «___» _____________ 20__ г.  </w:t>
      </w:r>
    </w:p>
    <w:p w14:paraId="2EE314F2" w14:textId="77777777" w:rsidR="0074362E" w:rsidRPr="0074362E" w:rsidRDefault="0074362E" w:rsidP="0074362E">
      <w:pPr>
        <w:spacing w:after="0" w:line="240" w:lineRule="auto"/>
        <w:jc w:val="right"/>
        <w:rPr>
          <w:rFonts w:ascii="Times New Roman" w:eastAsia="Calibri" w:hAnsi="Times New Roman"/>
          <w:color w:val="000000" w:themeColor="text1"/>
          <w:sz w:val="20"/>
          <w:szCs w:val="22"/>
          <w:lang w:eastAsia="en-US"/>
        </w:rPr>
      </w:pPr>
      <w:r w:rsidRPr="0074362E">
        <w:rPr>
          <w:rFonts w:ascii="Times New Roman" w:eastAsia="Calibri" w:hAnsi="Times New Roman"/>
          <w:color w:val="000000" w:themeColor="text1"/>
          <w:sz w:val="20"/>
          <w:szCs w:val="22"/>
          <w:lang w:eastAsia="en-US"/>
        </w:rPr>
        <w:t>№ __________________________</w:t>
      </w:r>
    </w:p>
    <w:p w14:paraId="58A7638D" w14:textId="77777777" w:rsidR="0074362E" w:rsidRPr="0074362E" w:rsidRDefault="0074362E" w:rsidP="0074362E">
      <w:pPr>
        <w:spacing w:after="0" w:line="240" w:lineRule="auto"/>
        <w:jc w:val="center"/>
        <w:rPr>
          <w:rFonts w:ascii="Times New Roman" w:eastAsia="Calibri" w:hAnsi="Times New Roman"/>
          <w:color w:val="000000" w:themeColor="text1"/>
          <w:sz w:val="20"/>
          <w:szCs w:val="22"/>
          <w:lang w:eastAsia="en-US"/>
        </w:rPr>
      </w:pPr>
    </w:p>
    <w:p w14:paraId="28A2F7AF" w14:textId="77777777" w:rsidR="0074362E" w:rsidRPr="0074362E" w:rsidRDefault="0074362E" w:rsidP="0074362E">
      <w:pPr>
        <w:spacing w:after="0" w:line="240" w:lineRule="auto"/>
        <w:jc w:val="center"/>
        <w:rPr>
          <w:rFonts w:ascii="Times New Roman" w:eastAsia="Calibri" w:hAnsi="Times New Roman"/>
          <w:b/>
          <w:color w:val="000000" w:themeColor="text1"/>
          <w:sz w:val="24"/>
          <w:szCs w:val="24"/>
          <w:lang w:eastAsia="en-US"/>
        </w:rPr>
      </w:pPr>
      <w:r w:rsidRPr="0074362E">
        <w:rPr>
          <w:rFonts w:ascii="Times New Roman" w:eastAsia="Calibri" w:hAnsi="Times New Roman"/>
          <w:b/>
          <w:color w:val="000000" w:themeColor="text1"/>
          <w:sz w:val="24"/>
          <w:szCs w:val="24"/>
          <w:lang w:eastAsia="en-US"/>
        </w:rPr>
        <w:t xml:space="preserve">АКТ ПРИЕМА-ПЕРЕДАЧИ </w:t>
      </w:r>
    </w:p>
    <w:p w14:paraId="0F04B7CA" w14:textId="3EDD2E52" w:rsidR="0074362E" w:rsidRPr="0074362E" w:rsidRDefault="0074362E" w:rsidP="0074362E">
      <w:pPr>
        <w:spacing w:after="0" w:line="240" w:lineRule="auto"/>
        <w:jc w:val="center"/>
        <w:rPr>
          <w:rFonts w:ascii="Times New Roman" w:eastAsia="Calibri" w:hAnsi="Times New Roman"/>
          <w:color w:val="000000" w:themeColor="text1"/>
          <w:sz w:val="24"/>
          <w:szCs w:val="24"/>
          <w:lang w:eastAsia="en-US"/>
        </w:rPr>
      </w:pPr>
      <w:r w:rsidRPr="0074362E">
        <w:rPr>
          <w:rFonts w:ascii="Times New Roman" w:eastAsia="Calibri" w:hAnsi="Times New Roman"/>
          <w:color w:val="000000" w:themeColor="text1"/>
          <w:sz w:val="24"/>
          <w:szCs w:val="24"/>
          <w:lang w:eastAsia="en-US"/>
        </w:rPr>
        <w:t>недвижимого имущества (части</w:t>
      </w:r>
      <w:r w:rsidRPr="0074362E">
        <w:rPr>
          <w:rFonts w:ascii="Times New Roman" w:eastAsia="Calibri" w:hAnsi="Times New Roman"/>
          <w:bCs/>
          <w:color w:val="000000" w:themeColor="text1"/>
          <w:sz w:val="24"/>
          <w:szCs w:val="24"/>
          <w:lang w:eastAsia="en-US"/>
        </w:rPr>
        <w:t xml:space="preserve"> земельн</w:t>
      </w:r>
      <w:r w:rsidR="0014350D">
        <w:rPr>
          <w:rFonts w:ascii="Times New Roman" w:eastAsia="Calibri" w:hAnsi="Times New Roman"/>
          <w:bCs/>
          <w:color w:val="000000" w:themeColor="text1"/>
          <w:sz w:val="24"/>
          <w:szCs w:val="24"/>
          <w:lang w:eastAsia="en-US"/>
        </w:rPr>
        <w:t>ого</w:t>
      </w:r>
      <w:r w:rsidRPr="0074362E">
        <w:rPr>
          <w:rFonts w:ascii="Times New Roman" w:eastAsia="Calibri" w:hAnsi="Times New Roman"/>
          <w:bCs/>
          <w:color w:val="000000" w:themeColor="text1"/>
          <w:sz w:val="24"/>
          <w:szCs w:val="24"/>
          <w:lang w:eastAsia="en-US"/>
        </w:rPr>
        <w:t xml:space="preserve"> участк</w:t>
      </w:r>
      <w:r w:rsidR="0014350D">
        <w:rPr>
          <w:rFonts w:ascii="Times New Roman" w:eastAsia="Calibri" w:hAnsi="Times New Roman"/>
          <w:bCs/>
          <w:color w:val="000000" w:themeColor="text1"/>
          <w:sz w:val="24"/>
          <w:szCs w:val="24"/>
          <w:lang w:eastAsia="en-US"/>
        </w:rPr>
        <w:t>а</w:t>
      </w:r>
      <w:r w:rsidRPr="0074362E">
        <w:rPr>
          <w:rFonts w:ascii="Times New Roman" w:eastAsia="Calibri" w:hAnsi="Times New Roman"/>
          <w:bCs/>
          <w:color w:val="000000" w:themeColor="text1"/>
          <w:sz w:val="24"/>
          <w:szCs w:val="24"/>
          <w:lang w:eastAsia="en-US"/>
        </w:rPr>
        <w:t xml:space="preserve"> с кадастровым номер</w:t>
      </w:r>
      <w:r w:rsidR="0014350D">
        <w:rPr>
          <w:rFonts w:ascii="Times New Roman" w:eastAsia="Calibri" w:hAnsi="Times New Roman"/>
          <w:bCs/>
          <w:color w:val="000000" w:themeColor="text1"/>
          <w:sz w:val="24"/>
          <w:szCs w:val="24"/>
          <w:lang w:eastAsia="en-US"/>
        </w:rPr>
        <w:t xml:space="preserve">ом </w:t>
      </w:r>
      <w:r w:rsidR="00AB1CF5" w:rsidRPr="00AB1CF5">
        <w:rPr>
          <w:rFonts w:ascii="Times New Roman" w:eastAsia="Calibri" w:hAnsi="Times New Roman"/>
          <w:b/>
          <w:bCs/>
          <w:color w:val="000000" w:themeColor="text1"/>
          <w:sz w:val="24"/>
          <w:szCs w:val="24"/>
          <w:lang w:eastAsia="en-US"/>
        </w:rPr>
        <w:t>50:09:0110302:904</w:t>
      </w:r>
      <w:r w:rsidRPr="0074362E">
        <w:rPr>
          <w:rFonts w:ascii="Times New Roman" w:hAnsi="Times New Roman"/>
          <w:b/>
          <w:color w:val="000000" w:themeColor="text1"/>
          <w:sz w:val="24"/>
          <w:szCs w:val="24"/>
          <w:lang w:eastAsia="ar-SA"/>
        </w:rPr>
        <w:t>)</w:t>
      </w:r>
      <w:r w:rsidRPr="0074362E">
        <w:rPr>
          <w:rFonts w:ascii="Times New Roman" w:eastAsia="Calibri" w:hAnsi="Times New Roman"/>
          <w:color w:val="000000" w:themeColor="text1"/>
          <w:sz w:val="24"/>
          <w:szCs w:val="24"/>
          <w:lang w:eastAsia="en-US"/>
        </w:rPr>
        <w:t xml:space="preserve">, </w:t>
      </w:r>
    </w:p>
    <w:p w14:paraId="430B713C" w14:textId="77777777" w:rsidR="0074362E" w:rsidRPr="0074362E" w:rsidRDefault="0074362E" w:rsidP="0074362E">
      <w:pPr>
        <w:tabs>
          <w:tab w:val="right" w:pos="10205"/>
        </w:tabs>
        <w:spacing w:after="0" w:line="240" w:lineRule="auto"/>
        <w:jc w:val="both"/>
        <w:rPr>
          <w:rFonts w:ascii="Times New Roman" w:eastAsia="Calibri" w:hAnsi="Times New Roman"/>
          <w:color w:val="000000" w:themeColor="text1"/>
          <w:sz w:val="24"/>
          <w:szCs w:val="24"/>
          <w:lang w:eastAsia="en-US"/>
        </w:rPr>
      </w:pPr>
    </w:p>
    <w:p w14:paraId="2903F51F" w14:textId="77777777" w:rsidR="0074362E" w:rsidRPr="0074362E" w:rsidRDefault="0074362E" w:rsidP="0074362E">
      <w:pPr>
        <w:tabs>
          <w:tab w:val="right" w:pos="10205"/>
        </w:tabs>
        <w:spacing w:after="0" w:line="240" w:lineRule="auto"/>
        <w:jc w:val="both"/>
        <w:rPr>
          <w:rFonts w:ascii="Times New Roman" w:eastAsia="Calibri" w:hAnsi="Times New Roman"/>
          <w:color w:val="000000" w:themeColor="text1"/>
          <w:sz w:val="24"/>
          <w:szCs w:val="24"/>
          <w:lang w:eastAsia="en-US"/>
        </w:rPr>
      </w:pPr>
      <w:r w:rsidRPr="0074362E">
        <w:rPr>
          <w:rFonts w:ascii="Times New Roman" w:eastAsia="Calibri" w:hAnsi="Times New Roman"/>
          <w:color w:val="000000" w:themeColor="text1"/>
          <w:sz w:val="24"/>
          <w:szCs w:val="24"/>
          <w:lang w:eastAsia="en-US"/>
        </w:rPr>
        <w:t>г. Москва</w:t>
      </w:r>
      <w:r w:rsidRPr="0074362E">
        <w:rPr>
          <w:rFonts w:ascii="Times New Roman" w:eastAsia="Calibri" w:hAnsi="Times New Roman"/>
          <w:color w:val="000000" w:themeColor="text1"/>
          <w:sz w:val="24"/>
          <w:szCs w:val="24"/>
          <w:lang w:eastAsia="en-US"/>
        </w:rPr>
        <w:tab/>
        <w:t>«» _______ 202__ г.</w:t>
      </w:r>
    </w:p>
    <w:p w14:paraId="17DF7670" w14:textId="77777777" w:rsidR="0074362E" w:rsidRPr="0074362E" w:rsidRDefault="0074362E" w:rsidP="0074362E">
      <w:pPr>
        <w:tabs>
          <w:tab w:val="left" w:pos="7950"/>
        </w:tabs>
        <w:spacing w:after="0" w:line="240" w:lineRule="auto"/>
        <w:ind w:firstLine="709"/>
        <w:jc w:val="both"/>
        <w:rPr>
          <w:rFonts w:ascii="Times New Roman" w:eastAsia="Calibri" w:hAnsi="Times New Roman"/>
          <w:color w:val="000000" w:themeColor="text1"/>
          <w:sz w:val="24"/>
          <w:szCs w:val="24"/>
          <w:lang w:eastAsia="en-US"/>
        </w:rPr>
      </w:pPr>
      <w:r w:rsidRPr="0074362E">
        <w:rPr>
          <w:rFonts w:ascii="Times New Roman" w:eastAsia="Calibri" w:hAnsi="Times New Roman"/>
          <w:b/>
          <w:color w:val="000000" w:themeColor="text1"/>
          <w:sz w:val="24"/>
          <w:szCs w:val="24"/>
          <w:lang w:eastAsia="en-US"/>
        </w:rPr>
        <w:t>Государственная компания «Российские автомобильные дороги»</w:t>
      </w:r>
      <w:r w:rsidRPr="0074362E">
        <w:rPr>
          <w:rFonts w:ascii="Times New Roman" w:eastAsia="Calibri" w:hAnsi="Times New Roman"/>
          <w:color w:val="000000" w:themeColor="text1"/>
          <w:sz w:val="24"/>
          <w:szCs w:val="24"/>
          <w:lang w:eastAsia="en-US"/>
        </w:rPr>
        <w:t>, именуемая в дальнейшем «</w:t>
      </w:r>
      <w:r w:rsidRPr="0074362E">
        <w:rPr>
          <w:rFonts w:ascii="Times New Roman" w:eastAsia="Calibri" w:hAnsi="Times New Roman"/>
          <w:i/>
          <w:color w:val="000000" w:themeColor="text1"/>
          <w:sz w:val="24"/>
          <w:szCs w:val="24"/>
          <w:lang w:eastAsia="en-US"/>
        </w:rPr>
        <w:t>Арендатор</w:t>
      </w:r>
      <w:r w:rsidRPr="0074362E">
        <w:rPr>
          <w:rFonts w:ascii="Times New Roman" w:eastAsia="Calibri" w:hAnsi="Times New Roman"/>
          <w:color w:val="000000" w:themeColor="text1"/>
          <w:sz w:val="24"/>
          <w:szCs w:val="24"/>
          <w:lang w:eastAsia="en-US"/>
        </w:rPr>
        <w:t xml:space="preserve">», в лице </w:t>
      </w:r>
      <w:r w:rsidRPr="0074362E">
        <w:rPr>
          <w:rFonts w:ascii="Times New Roman" w:eastAsia="Calibri" w:hAnsi="Times New Roman"/>
          <w:color w:val="000000"/>
          <w:sz w:val="24"/>
          <w:szCs w:val="24"/>
          <w:lang w:eastAsia="en-US"/>
        </w:rPr>
        <w:t xml:space="preserve">заместителя председателя правления по операторской деятельности и развитию пользовательских сервисов Макиева Константина Теймуразовича, действующего на основании доверенности </w:t>
      </w:r>
      <w:r w:rsidRPr="0074362E">
        <w:rPr>
          <w:rFonts w:ascii="Times New Roman" w:eastAsia="Calibri" w:hAnsi="Times New Roman"/>
          <w:b/>
          <w:color w:val="000000"/>
          <w:sz w:val="24"/>
          <w:szCs w:val="24"/>
          <w:lang w:eastAsia="en-US"/>
        </w:rPr>
        <w:t>04 декабря 2023 г. № Д-441</w:t>
      </w:r>
      <w:r w:rsidRPr="0074362E">
        <w:rPr>
          <w:rFonts w:ascii="Times New Roman" w:eastAsia="Calibri" w:hAnsi="Times New Roman"/>
          <w:color w:val="000000" w:themeColor="text1"/>
          <w:sz w:val="24"/>
          <w:szCs w:val="24"/>
          <w:lang w:eastAsia="en-US"/>
        </w:rPr>
        <w:t xml:space="preserve"> передает, а </w:t>
      </w:r>
      <w:r w:rsidRPr="0074362E">
        <w:rPr>
          <w:rFonts w:ascii="Times New Roman" w:hAnsi="Times New Roman"/>
          <w:b/>
          <w:color w:val="000000"/>
          <w:sz w:val="24"/>
          <w:szCs w:val="24"/>
        </w:rPr>
        <w:t>[•],</w:t>
      </w:r>
      <w:r w:rsidRPr="0074362E">
        <w:rPr>
          <w:rFonts w:ascii="Times New Roman" w:eastAsia="Calibri" w:hAnsi="Times New Roman"/>
          <w:b/>
          <w:color w:val="000000"/>
          <w:sz w:val="24"/>
          <w:szCs w:val="24"/>
          <w:lang w:eastAsia="en-US"/>
        </w:rPr>
        <w:t xml:space="preserve"> </w:t>
      </w:r>
      <w:r w:rsidRPr="0074362E">
        <w:rPr>
          <w:rFonts w:ascii="Times New Roman" w:eastAsia="Calibri" w:hAnsi="Times New Roman"/>
          <w:color w:val="000000"/>
          <w:sz w:val="24"/>
          <w:szCs w:val="24"/>
          <w:lang w:eastAsia="en-US"/>
        </w:rPr>
        <w:t>именуемое в дальнейшем «Субарендатор», в лице</w:t>
      </w:r>
      <w:r w:rsidRPr="0074362E">
        <w:rPr>
          <w:rFonts w:ascii="Times New Roman" w:hAnsi="Times New Roman"/>
          <w:color w:val="000000"/>
          <w:sz w:val="24"/>
          <w:szCs w:val="24"/>
        </w:rPr>
        <w:t xml:space="preserve"> </w:t>
      </w:r>
      <w:r w:rsidRPr="0074362E">
        <w:rPr>
          <w:rFonts w:ascii="Times New Roman" w:hAnsi="Times New Roman"/>
          <w:b/>
          <w:color w:val="000000"/>
          <w:sz w:val="24"/>
          <w:szCs w:val="24"/>
        </w:rPr>
        <w:t>[•]</w:t>
      </w:r>
      <w:r w:rsidRPr="0074362E">
        <w:rPr>
          <w:rFonts w:ascii="Times New Roman" w:hAnsi="Times New Roman"/>
          <w:color w:val="000000" w:themeColor="text1"/>
          <w:sz w:val="24"/>
          <w:szCs w:val="24"/>
        </w:rPr>
        <w:t>,</w:t>
      </w:r>
      <w:r w:rsidRPr="0074362E">
        <w:rPr>
          <w:rFonts w:ascii="Times New Roman" w:eastAsia="Calibri" w:hAnsi="Times New Roman"/>
          <w:color w:val="000000" w:themeColor="text1"/>
          <w:sz w:val="24"/>
          <w:szCs w:val="24"/>
          <w:lang w:eastAsia="en-US"/>
        </w:rPr>
        <w:t xml:space="preserve"> принимает:</w:t>
      </w:r>
    </w:p>
    <w:p w14:paraId="7A7D0B27" w14:textId="77777777" w:rsidR="00B2094A" w:rsidRPr="007B402E" w:rsidRDefault="00B2094A" w:rsidP="00B2094A">
      <w:pPr>
        <w:tabs>
          <w:tab w:val="left" w:pos="1134"/>
        </w:tabs>
        <w:autoSpaceDE w:val="0"/>
        <w:autoSpaceDN w:val="0"/>
        <w:adjustRightInd w:val="0"/>
        <w:spacing w:after="0" w:line="240" w:lineRule="auto"/>
        <w:ind w:firstLine="709"/>
        <w:jc w:val="both"/>
        <w:rPr>
          <w:rFonts w:ascii="Times New Roman" w:hAnsi="Times New Roman"/>
          <w:color w:val="000000" w:themeColor="text1"/>
          <w:sz w:val="24"/>
          <w:szCs w:val="24"/>
          <w:lang w:eastAsia="ar-SA"/>
        </w:rPr>
      </w:pPr>
      <w:r w:rsidRPr="007B402E">
        <w:rPr>
          <w:rFonts w:ascii="Times New Roman" w:hAnsi="Times New Roman"/>
          <w:color w:val="000000" w:themeColor="text1"/>
          <w:sz w:val="24"/>
          <w:szCs w:val="24"/>
          <w:lang w:eastAsia="ar-SA"/>
        </w:rPr>
        <w:t xml:space="preserve">– часть земельного участка с учетным номером </w:t>
      </w:r>
      <w:r w:rsidRPr="007B402E">
        <w:rPr>
          <w:rFonts w:ascii="Times New Roman" w:hAnsi="Times New Roman"/>
          <w:b/>
          <w:bCs/>
          <w:color w:val="000000" w:themeColor="text1"/>
          <w:sz w:val="24"/>
          <w:szCs w:val="24"/>
          <w:lang w:eastAsia="ar-SA"/>
        </w:rPr>
        <w:t xml:space="preserve">904/чзу2 площадью – 29 558  кв.м </w:t>
      </w:r>
      <w:r w:rsidRPr="007B402E">
        <w:rPr>
          <w:rFonts w:ascii="Times New Roman" w:hAnsi="Times New Roman"/>
          <w:color w:val="000000" w:themeColor="text1"/>
          <w:sz w:val="24"/>
          <w:szCs w:val="24"/>
          <w:lang w:eastAsia="ar-SA"/>
        </w:rPr>
        <w:t xml:space="preserve">в границах и площадях, указанных на схеме расположения частей земельного участка (Приложение № 2 – Схема расположения частей земельного участка с кадастровым номером </w:t>
      </w:r>
      <w:r w:rsidRPr="007B402E">
        <w:rPr>
          <w:rFonts w:ascii="Times New Roman" w:hAnsi="Times New Roman"/>
          <w:b/>
          <w:bCs/>
          <w:color w:val="000000" w:themeColor="text1"/>
          <w:sz w:val="24"/>
          <w:szCs w:val="24"/>
          <w:lang w:eastAsia="ar-SA"/>
        </w:rPr>
        <w:t>50:09:0110302:904</w:t>
      </w:r>
      <w:r w:rsidRPr="007B402E">
        <w:rPr>
          <w:rFonts w:ascii="Times New Roman" w:hAnsi="Times New Roman"/>
          <w:b/>
          <w:bCs/>
          <w:color w:val="000000" w:themeColor="text1"/>
          <w:sz w:val="24"/>
          <w:szCs w:val="24"/>
          <w:lang w:eastAsia="ar-SA"/>
        </w:rPr>
        <w:br/>
      </w:r>
      <w:r w:rsidRPr="007B402E">
        <w:rPr>
          <w:rFonts w:ascii="Times New Roman" w:hAnsi="Times New Roman"/>
          <w:color w:val="000000" w:themeColor="text1"/>
          <w:sz w:val="24"/>
          <w:szCs w:val="24"/>
          <w:lang w:eastAsia="ar-SA"/>
        </w:rPr>
        <w:t xml:space="preserve"> на кадастровом плане территории) из состава земельного участка с кадастровым номером </w:t>
      </w:r>
      <w:r w:rsidRPr="007B402E">
        <w:rPr>
          <w:rFonts w:ascii="Times New Roman" w:hAnsi="Times New Roman"/>
          <w:b/>
          <w:bCs/>
          <w:color w:val="000000" w:themeColor="text1"/>
          <w:sz w:val="24"/>
          <w:szCs w:val="24"/>
          <w:lang w:eastAsia="ar-SA"/>
        </w:rPr>
        <w:t xml:space="preserve">50:09:0110302:904 </w:t>
      </w:r>
      <w:r w:rsidRPr="007B402E">
        <w:rPr>
          <w:rFonts w:ascii="Times New Roman" w:hAnsi="Times New Roman"/>
          <w:color w:val="000000" w:themeColor="text1"/>
          <w:sz w:val="24"/>
          <w:szCs w:val="24"/>
          <w:lang w:eastAsia="ar-SA"/>
        </w:rPr>
        <w:t xml:space="preserve">общей площадью </w:t>
      </w:r>
      <w:r w:rsidRPr="007B402E">
        <w:rPr>
          <w:rFonts w:ascii="Times New Roman" w:hAnsi="Times New Roman"/>
          <w:b/>
          <w:color w:val="000000" w:themeColor="text1"/>
          <w:sz w:val="24"/>
          <w:szCs w:val="24"/>
          <w:lang w:eastAsia="ar-SA"/>
        </w:rPr>
        <w:t>81 040 кв.м.</w:t>
      </w:r>
      <w:r w:rsidRPr="007B402E">
        <w:rPr>
          <w:rFonts w:ascii="Times New Roman" w:hAnsi="Times New Roman"/>
          <w:color w:val="000000" w:themeColor="text1"/>
          <w:sz w:val="24"/>
          <w:szCs w:val="24"/>
          <w:lang w:eastAsia="ar-SA"/>
        </w:rPr>
        <w:t>, расположенного по адресу: Российская Федерация, Московская область, городской округ Солнечногорск, Клинское лесничество,</w:t>
      </w:r>
      <w:r>
        <w:rPr>
          <w:rFonts w:ascii="Times New Roman" w:hAnsi="Times New Roman"/>
          <w:color w:val="000000" w:themeColor="text1"/>
          <w:sz w:val="24"/>
          <w:szCs w:val="24"/>
          <w:lang w:eastAsia="ar-SA"/>
        </w:rPr>
        <w:t xml:space="preserve"> </w:t>
      </w:r>
      <w:proofErr w:type="spellStart"/>
      <w:r w:rsidRPr="007B402E">
        <w:rPr>
          <w:rFonts w:ascii="Times New Roman" w:hAnsi="Times New Roman"/>
          <w:color w:val="000000" w:themeColor="text1"/>
          <w:sz w:val="24"/>
          <w:szCs w:val="24"/>
          <w:lang w:eastAsia="ar-SA"/>
        </w:rPr>
        <w:t>Крюковское</w:t>
      </w:r>
      <w:proofErr w:type="spellEnd"/>
      <w:r w:rsidRPr="007B402E">
        <w:rPr>
          <w:rFonts w:ascii="Times New Roman" w:hAnsi="Times New Roman"/>
          <w:color w:val="000000" w:themeColor="text1"/>
          <w:sz w:val="24"/>
          <w:szCs w:val="24"/>
          <w:lang w:eastAsia="ar-SA"/>
        </w:rPr>
        <w:t xml:space="preserve"> участковое лесничество, квартал 9, части выделов 13, 14, 15, 17, 18, 20, 23, квартал 10, части выделов 12, 13, 17, 18, 20 </w:t>
      </w:r>
      <w:r>
        <w:rPr>
          <w:rFonts w:ascii="Times New Roman" w:hAnsi="Times New Roman"/>
          <w:color w:val="000000" w:themeColor="text1"/>
          <w:sz w:val="24"/>
          <w:szCs w:val="24"/>
          <w:lang w:eastAsia="ar-SA"/>
        </w:rPr>
        <w:t xml:space="preserve">(Приложение № 1 </w:t>
      </w:r>
      <w:r w:rsidRPr="007B402E">
        <w:rPr>
          <w:rFonts w:ascii="Times New Roman" w:hAnsi="Times New Roman"/>
          <w:color w:val="000000" w:themeColor="text1"/>
          <w:sz w:val="24"/>
          <w:szCs w:val="24"/>
          <w:lang w:eastAsia="ar-SA"/>
        </w:rPr>
        <w:t xml:space="preserve">– Выписка из ЕГРН), </w:t>
      </w:r>
      <w:r w:rsidRPr="007B402E">
        <w:rPr>
          <w:rFonts w:ascii="Times New Roman" w:hAnsi="Times New Roman"/>
          <w:b/>
          <w:color w:val="000000" w:themeColor="text1"/>
          <w:sz w:val="24"/>
          <w:szCs w:val="24"/>
          <w:lang w:eastAsia="ar-SA"/>
        </w:rPr>
        <w:t>км 333 (ПК 802)</w:t>
      </w:r>
      <w:r w:rsidRPr="007B402E">
        <w:rPr>
          <w:rFonts w:ascii="Times New Roman" w:hAnsi="Times New Roman"/>
          <w:color w:val="000000" w:themeColor="text1"/>
          <w:sz w:val="24"/>
          <w:szCs w:val="24"/>
          <w:lang w:eastAsia="ar-SA"/>
        </w:rPr>
        <w:t xml:space="preserve"> </w:t>
      </w:r>
      <w:r w:rsidRPr="007B402E">
        <w:rPr>
          <w:rFonts w:ascii="Times New Roman" w:hAnsi="Times New Roman"/>
          <w:b/>
          <w:color w:val="000000" w:themeColor="text1"/>
          <w:sz w:val="24"/>
          <w:szCs w:val="24"/>
          <w:lang w:eastAsia="ar-SA"/>
        </w:rPr>
        <w:t xml:space="preserve">(право) </w:t>
      </w:r>
      <w:r w:rsidRPr="007B402E">
        <w:rPr>
          <w:rFonts w:ascii="Times New Roman" w:hAnsi="Times New Roman"/>
          <w:color w:val="000000" w:themeColor="text1"/>
          <w:sz w:val="24"/>
          <w:szCs w:val="24"/>
          <w:lang w:eastAsia="ar-SA"/>
        </w:rPr>
        <w:t xml:space="preserve">автомобильной дороги общего пользования федерального значения А-113 Центральная кольцевая автомобильная дорога (далее – ЦКАД), 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 разрешенного использования: Автомобильный транспорт, Объекты придорожного сервиса </w:t>
      </w:r>
      <w:r w:rsidRPr="007B402E">
        <w:rPr>
          <w:rFonts w:ascii="Times New Roman" w:eastAsia="Times New Roman CYR" w:hAnsi="Times New Roman"/>
          <w:color w:val="000000" w:themeColor="text1"/>
          <w:sz w:val="24"/>
          <w:szCs w:val="24"/>
          <w:lang w:eastAsia="ar-SA"/>
        </w:rPr>
        <w:t>(далее – Участок или Недвижимое имущество).</w:t>
      </w:r>
      <w:r w:rsidRPr="007B402E">
        <w:rPr>
          <w:rFonts w:ascii="Times New Roman" w:hAnsi="Times New Roman"/>
          <w:b/>
          <w:bCs/>
          <w:color w:val="000000" w:themeColor="text1"/>
          <w:sz w:val="24"/>
          <w:szCs w:val="24"/>
          <w:lang w:eastAsia="ar-SA"/>
        </w:rPr>
        <w:t xml:space="preserve"> </w:t>
      </w:r>
    </w:p>
    <w:p w14:paraId="19CDF765" w14:textId="77777777" w:rsidR="0074362E" w:rsidRPr="0074362E" w:rsidRDefault="0074362E" w:rsidP="0074362E">
      <w:pPr>
        <w:spacing w:after="0" w:line="240" w:lineRule="auto"/>
        <w:ind w:firstLine="709"/>
        <w:jc w:val="both"/>
        <w:rPr>
          <w:rFonts w:ascii="Times New Roman" w:eastAsia="Calibri" w:hAnsi="Times New Roman"/>
          <w:color w:val="000000" w:themeColor="text1"/>
          <w:sz w:val="24"/>
          <w:szCs w:val="24"/>
          <w:lang w:eastAsia="en-US"/>
        </w:rPr>
      </w:pPr>
      <w:r w:rsidRPr="0074362E">
        <w:rPr>
          <w:rFonts w:ascii="Times New Roman" w:eastAsia="Calibri" w:hAnsi="Times New Roman"/>
          <w:color w:val="000000" w:themeColor="text1"/>
          <w:sz w:val="24"/>
          <w:szCs w:val="24"/>
          <w:lang w:eastAsia="en-US"/>
        </w:rPr>
        <w:t>На момент передачи Недвижимое имущество находится в состоянии пригодном для его использования в соответствии с целями и условиями его предоставления.</w:t>
      </w:r>
    </w:p>
    <w:p w14:paraId="0D98A1F4" w14:textId="77777777" w:rsidR="0074362E" w:rsidRPr="0074362E" w:rsidRDefault="0074362E" w:rsidP="0074362E">
      <w:pPr>
        <w:spacing w:after="0" w:line="240" w:lineRule="auto"/>
        <w:ind w:firstLine="709"/>
        <w:jc w:val="both"/>
        <w:rPr>
          <w:rFonts w:ascii="Times New Roman" w:eastAsia="Calibri" w:hAnsi="Times New Roman"/>
          <w:color w:val="000000" w:themeColor="text1"/>
          <w:sz w:val="24"/>
          <w:szCs w:val="24"/>
          <w:lang w:eastAsia="en-US"/>
        </w:rPr>
      </w:pPr>
      <w:r w:rsidRPr="0074362E">
        <w:rPr>
          <w:rFonts w:ascii="Times New Roman" w:eastAsia="Calibri" w:hAnsi="Times New Roman"/>
          <w:color w:val="000000" w:themeColor="text1"/>
          <w:sz w:val="24"/>
          <w:szCs w:val="24"/>
          <w:lang w:eastAsia="en-US"/>
        </w:rPr>
        <w:t>Стороны в отношении передаваемого по настоящему акту Недвижимому имуществу взаимных претензий не имеют.</w:t>
      </w:r>
    </w:p>
    <w:tbl>
      <w:tblPr>
        <w:tblW w:w="5000" w:type="pct"/>
        <w:tblLook w:val="0000" w:firstRow="0" w:lastRow="0" w:firstColumn="0" w:lastColumn="0" w:noHBand="0" w:noVBand="0"/>
      </w:tblPr>
      <w:tblGrid>
        <w:gridCol w:w="8"/>
        <w:gridCol w:w="5099"/>
        <w:gridCol w:w="5099"/>
      </w:tblGrid>
      <w:tr w:rsidR="0074362E" w:rsidRPr="0074362E" w14:paraId="2BE79276" w14:textId="77777777" w:rsidTr="004803B0">
        <w:trPr>
          <w:gridBefore w:val="1"/>
          <w:wBefore w:w="4" w:type="pct"/>
          <w:trHeight w:val="256"/>
        </w:trPr>
        <w:tc>
          <w:tcPr>
            <w:tcW w:w="2498" w:type="pct"/>
            <w:vAlign w:val="center"/>
          </w:tcPr>
          <w:p w14:paraId="3389D353" w14:textId="77777777" w:rsidR="0074362E" w:rsidRPr="0074362E" w:rsidRDefault="0074362E" w:rsidP="0074362E">
            <w:pPr>
              <w:widowControl w:val="0"/>
              <w:autoSpaceDE w:val="0"/>
              <w:autoSpaceDN w:val="0"/>
              <w:adjustRightInd w:val="0"/>
              <w:snapToGrid w:val="0"/>
              <w:spacing w:before="120" w:after="120" w:line="240" w:lineRule="auto"/>
              <w:ind w:firstLine="34"/>
              <w:jc w:val="center"/>
              <w:rPr>
                <w:rFonts w:ascii="Times New Roman" w:eastAsia="Calibri" w:hAnsi="Times New Roman"/>
                <w:b/>
                <w:sz w:val="24"/>
                <w:szCs w:val="24"/>
                <w:lang w:eastAsia="en-US"/>
              </w:rPr>
            </w:pPr>
          </w:p>
          <w:p w14:paraId="497CEE25" w14:textId="77777777" w:rsidR="0074362E" w:rsidRPr="0074362E" w:rsidRDefault="0074362E" w:rsidP="0074362E">
            <w:pPr>
              <w:widowControl w:val="0"/>
              <w:autoSpaceDE w:val="0"/>
              <w:autoSpaceDN w:val="0"/>
              <w:adjustRightInd w:val="0"/>
              <w:snapToGrid w:val="0"/>
              <w:spacing w:before="120" w:after="120" w:line="240" w:lineRule="auto"/>
              <w:ind w:firstLine="34"/>
              <w:jc w:val="center"/>
              <w:rPr>
                <w:rFonts w:ascii="Times New Roman" w:eastAsia="Calibri" w:hAnsi="Times New Roman"/>
                <w:b/>
                <w:sz w:val="24"/>
                <w:szCs w:val="24"/>
                <w:lang w:eastAsia="en-US"/>
              </w:rPr>
            </w:pPr>
            <w:r w:rsidRPr="0074362E">
              <w:rPr>
                <w:rFonts w:ascii="Times New Roman" w:eastAsia="Calibri" w:hAnsi="Times New Roman"/>
                <w:b/>
                <w:sz w:val="24"/>
                <w:szCs w:val="24"/>
                <w:lang w:eastAsia="en-US"/>
              </w:rPr>
              <w:t>АРЕНДАТОР:</w:t>
            </w:r>
          </w:p>
        </w:tc>
        <w:tc>
          <w:tcPr>
            <w:tcW w:w="2498" w:type="pct"/>
            <w:vAlign w:val="center"/>
          </w:tcPr>
          <w:p w14:paraId="58C8D6DC" w14:textId="77777777" w:rsidR="0074362E" w:rsidRPr="0074362E" w:rsidRDefault="0074362E" w:rsidP="0074362E">
            <w:pPr>
              <w:widowControl w:val="0"/>
              <w:autoSpaceDE w:val="0"/>
              <w:autoSpaceDN w:val="0"/>
              <w:adjustRightInd w:val="0"/>
              <w:spacing w:before="120" w:after="120" w:line="240" w:lineRule="auto"/>
              <w:jc w:val="center"/>
              <w:rPr>
                <w:rFonts w:ascii="Times New Roman" w:eastAsia="Calibri" w:hAnsi="Times New Roman"/>
                <w:b/>
                <w:sz w:val="24"/>
                <w:szCs w:val="24"/>
                <w:lang w:eastAsia="en-US"/>
              </w:rPr>
            </w:pPr>
            <w:r w:rsidRPr="0074362E">
              <w:rPr>
                <w:rFonts w:ascii="Times New Roman" w:eastAsia="Calibri" w:hAnsi="Times New Roman"/>
                <w:b/>
                <w:sz w:val="24"/>
                <w:szCs w:val="24"/>
                <w:lang w:eastAsia="en-US"/>
              </w:rPr>
              <w:t>СУБАРЕНДАТОР:</w:t>
            </w:r>
          </w:p>
        </w:tc>
      </w:tr>
      <w:tr w:rsidR="0074362E" w:rsidRPr="0074362E" w14:paraId="03ABE35B" w14:textId="77777777" w:rsidTr="004803B0">
        <w:trPr>
          <w:trHeight w:val="80"/>
        </w:trPr>
        <w:tc>
          <w:tcPr>
            <w:tcW w:w="2502" w:type="pct"/>
            <w:gridSpan w:val="2"/>
          </w:tcPr>
          <w:p w14:paraId="6DEA78DA" w14:textId="77777777" w:rsidR="0074362E" w:rsidRPr="0074362E" w:rsidRDefault="0074362E" w:rsidP="0074362E">
            <w:pPr>
              <w:spacing w:after="0" w:line="240" w:lineRule="auto"/>
              <w:contextualSpacing/>
              <w:rPr>
                <w:rFonts w:ascii="Times New Roman" w:hAnsi="Times New Roman"/>
                <w:color w:val="000000" w:themeColor="text1"/>
                <w:sz w:val="24"/>
                <w:szCs w:val="24"/>
              </w:rPr>
            </w:pPr>
            <w:r w:rsidRPr="0074362E">
              <w:rPr>
                <w:rFonts w:ascii="Times New Roman" w:hAnsi="Times New Roman"/>
                <w:color w:val="000000" w:themeColor="text1"/>
                <w:sz w:val="24"/>
                <w:szCs w:val="24"/>
              </w:rPr>
              <w:t>Заместитель председателя правления по операторской деятельности и развитию пользовательских сервисов Государственной компании «Российские автомобильные дороги»</w:t>
            </w:r>
          </w:p>
          <w:p w14:paraId="572B480B" w14:textId="77777777" w:rsidR="0074362E" w:rsidRPr="0074362E" w:rsidRDefault="0074362E" w:rsidP="0074362E">
            <w:pPr>
              <w:widowControl w:val="0"/>
              <w:autoSpaceDE w:val="0"/>
              <w:autoSpaceDN w:val="0"/>
              <w:adjustRightInd w:val="0"/>
              <w:spacing w:after="0" w:line="240" w:lineRule="auto"/>
              <w:rPr>
                <w:rFonts w:ascii="Times New Roman" w:eastAsia="Calibri" w:hAnsi="Times New Roman"/>
                <w:sz w:val="24"/>
                <w:szCs w:val="24"/>
                <w:lang w:eastAsia="en-US"/>
              </w:rPr>
            </w:pPr>
          </w:p>
          <w:p w14:paraId="3277A9C9" w14:textId="77777777" w:rsidR="0074362E" w:rsidRPr="0074362E" w:rsidRDefault="0074362E" w:rsidP="0074362E">
            <w:pPr>
              <w:widowControl w:val="0"/>
              <w:autoSpaceDE w:val="0"/>
              <w:autoSpaceDN w:val="0"/>
              <w:adjustRightInd w:val="0"/>
              <w:spacing w:after="0" w:line="240" w:lineRule="auto"/>
              <w:rPr>
                <w:rFonts w:ascii="Times New Roman" w:eastAsia="Calibri" w:hAnsi="Times New Roman"/>
                <w:sz w:val="24"/>
                <w:szCs w:val="24"/>
                <w:lang w:eastAsia="en-US"/>
              </w:rPr>
            </w:pPr>
            <w:r w:rsidRPr="0074362E">
              <w:rPr>
                <w:rFonts w:ascii="Times New Roman" w:hAnsi="Times New Roman"/>
                <w:sz w:val="24"/>
                <w:szCs w:val="24"/>
              </w:rPr>
              <w:t>____________________</w:t>
            </w:r>
            <w:r w:rsidRPr="0074362E">
              <w:rPr>
                <w:rFonts w:ascii="Times New Roman" w:eastAsia="Calibri" w:hAnsi="Times New Roman"/>
                <w:sz w:val="24"/>
                <w:szCs w:val="24"/>
                <w:lang w:eastAsia="en-US"/>
              </w:rPr>
              <w:t xml:space="preserve"> К.Т. Макиев</w:t>
            </w:r>
          </w:p>
          <w:p w14:paraId="33B94B0D" w14:textId="77777777" w:rsidR="0074362E" w:rsidRPr="0074362E" w:rsidRDefault="0074362E" w:rsidP="0074362E">
            <w:pPr>
              <w:widowControl w:val="0"/>
              <w:autoSpaceDE w:val="0"/>
              <w:autoSpaceDN w:val="0"/>
              <w:adjustRightInd w:val="0"/>
              <w:spacing w:after="0" w:line="240" w:lineRule="auto"/>
              <w:rPr>
                <w:rFonts w:ascii="Times New Roman" w:eastAsia="Calibri" w:hAnsi="Times New Roman"/>
                <w:sz w:val="24"/>
                <w:szCs w:val="24"/>
                <w:lang w:eastAsia="en-US"/>
              </w:rPr>
            </w:pPr>
            <w:r w:rsidRPr="0074362E">
              <w:rPr>
                <w:rFonts w:ascii="Times New Roman" w:eastAsia="Calibri" w:hAnsi="Times New Roman"/>
                <w:sz w:val="24"/>
                <w:szCs w:val="24"/>
                <w:lang w:eastAsia="en-US"/>
              </w:rPr>
              <w:t xml:space="preserve">                </w:t>
            </w:r>
            <w:proofErr w:type="spellStart"/>
            <w:r w:rsidRPr="0074362E">
              <w:rPr>
                <w:rFonts w:ascii="Times New Roman" w:eastAsia="Calibri" w:hAnsi="Times New Roman"/>
                <w:sz w:val="24"/>
                <w:szCs w:val="24"/>
                <w:lang w:eastAsia="en-US"/>
              </w:rPr>
              <w:t>м.п</w:t>
            </w:r>
            <w:proofErr w:type="spellEnd"/>
            <w:r w:rsidRPr="0074362E">
              <w:rPr>
                <w:rFonts w:ascii="Times New Roman" w:eastAsia="Calibri" w:hAnsi="Times New Roman"/>
                <w:sz w:val="24"/>
                <w:szCs w:val="24"/>
                <w:lang w:eastAsia="en-US"/>
              </w:rPr>
              <w:t>.</w:t>
            </w:r>
          </w:p>
        </w:tc>
        <w:tc>
          <w:tcPr>
            <w:tcW w:w="2498" w:type="pct"/>
          </w:tcPr>
          <w:p w14:paraId="6681130D"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00C4D80E"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1AA14E01"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393A49B1"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0C29DBAA"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3CDCC826"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r w:rsidRPr="0074362E">
              <w:rPr>
                <w:rFonts w:ascii="Times New Roman" w:hAnsi="Times New Roman"/>
                <w:noProof/>
                <w:sz w:val="24"/>
                <w:szCs w:val="24"/>
              </w:rPr>
              <w:t>___________________________ Ф.И.О.</w:t>
            </w:r>
          </w:p>
          <w:p w14:paraId="7CF726E7"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r w:rsidRPr="0074362E">
              <w:rPr>
                <w:rFonts w:ascii="Times New Roman" w:hAnsi="Times New Roman"/>
                <w:noProof/>
                <w:sz w:val="24"/>
                <w:szCs w:val="24"/>
              </w:rPr>
              <w:t xml:space="preserve">               </w:t>
            </w:r>
          </w:p>
          <w:p w14:paraId="309C689A" w14:textId="77777777" w:rsidR="0074362E" w:rsidRPr="0074362E" w:rsidRDefault="0074362E" w:rsidP="0074362E">
            <w:pPr>
              <w:widowControl w:val="0"/>
              <w:autoSpaceDE w:val="0"/>
              <w:autoSpaceDN w:val="0"/>
              <w:adjustRightInd w:val="0"/>
              <w:spacing w:after="0" w:line="240" w:lineRule="auto"/>
              <w:rPr>
                <w:rFonts w:ascii="Times New Roman" w:hAnsi="Times New Roman"/>
                <w:noProof/>
                <w:sz w:val="24"/>
                <w:szCs w:val="24"/>
              </w:rPr>
            </w:pPr>
          </w:p>
          <w:p w14:paraId="7B659902" w14:textId="77777777" w:rsidR="0074362E" w:rsidRPr="0074362E" w:rsidRDefault="0074362E" w:rsidP="0074362E">
            <w:pPr>
              <w:widowControl w:val="0"/>
              <w:autoSpaceDE w:val="0"/>
              <w:autoSpaceDN w:val="0"/>
              <w:adjustRightInd w:val="0"/>
              <w:spacing w:after="0" w:line="240" w:lineRule="auto"/>
              <w:rPr>
                <w:rFonts w:ascii="Times New Roman" w:eastAsia="Calibri" w:hAnsi="Times New Roman"/>
                <w:sz w:val="24"/>
                <w:szCs w:val="24"/>
                <w:lang w:eastAsia="en-US"/>
              </w:rPr>
            </w:pPr>
            <w:r w:rsidRPr="0074362E">
              <w:rPr>
                <w:rFonts w:ascii="Times New Roman" w:hAnsi="Times New Roman"/>
                <w:noProof/>
                <w:sz w:val="24"/>
                <w:szCs w:val="24"/>
              </w:rPr>
              <w:t xml:space="preserve"> м.п.</w:t>
            </w:r>
          </w:p>
        </w:tc>
      </w:tr>
    </w:tbl>
    <w:p w14:paraId="743DD6D3" w14:textId="2B84C9C3" w:rsidR="0074362E" w:rsidRDefault="0074362E" w:rsidP="0074362E">
      <w:pPr>
        <w:spacing w:after="0" w:line="240" w:lineRule="auto"/>
        <w:rPr>
          <w:rFonts w:ascii="Times New Roman" w:hAnsi="Times New Roman"/>
          <w:i/>
          <w:color w:val="000000" w:themeColor="text1"/>
          <w:sz w:val="24"/>
          <w:szCs w:val="24"/>
        </w:rPr>
      </w:pPr>
    </w:p>
    <w:p w14:paraId="203CFAD5" w14:textId="77C8E664" w:rsidR="000A35EE" w:rsidRDefault="000A35EE" w:rsidP="0074362E">
      <w:pPr>
        <w:spacing w:after="0" w:line="240" w:lineRule="auto"/>
        <w:rPr>
          <w:rFonts w:ascii="Times New Roman" w:hAnsi="Times New Roman"/>
          <w:i/>
          <w:color w:val="000000" w:themeColor="text1"/>
          <w:sz w:val="24"/>
          <w:szCs w:val="24"/>
        </w:rPr>
      </w:pPr>
    </w:p>
    <w:p w14:paraId="713B7E9D" w14:textId="276FD6FE" w:rsidR="000A35EE" w:rsidRDefault="000A35EE" w:rsidP="0074362E">
      <w:pPr>
        <w:spacing w:after="0" w:line="240" w:lineRule="auto"/>
        <w:rPr>
          <w:rFonts w:ascii="Times New Roman" w:hAnsi="Times New Roman"/>
          <w:i/>
          <w:color w:val="000000" w:themeColor="text1"/>
          <w:sz w:val="24"/>
          <w:szCs w:val="24"/>
        </w:rPr>
      </w:pPr>
    </w:p>
    <w:p w14:paraId="08978E57" w14:textId="0883FC1E" w:rsidR="000A35EE" w:rsidRDefault="000A35EE" w:rsidP="0074362E">
      <w:pPr>
        <w:spacing w:after="0" w:line="240" w:lineRule="auto"/>
        <w:rPr>
          <w:rFonts w:ascii="Times New Roman" w:hAnsi="Times New Roman"/>
          <w:i/>
          <w:color w:val="000000" w:themeColor="text1"/>
          <w:sz w:val="24"/>
          <w:szCs w:val="24"/>
        </w:rPr>
      </w:pPr>
    </w:p>
    <w:p w14:paraId="4A6BADD1" w14:textId="27E1F18F" w:rsidR="000A35EE" w:rsidRDefault="000A35EE" w:rsidP="0074362E">
      <w:pPr>
        <w:spacing w:after="0" w:line="240" w:lineRule="auto"/>
        <w:rPr>
          <w:rFonts w:ascii="Times New Roman" w:hAnsi="Times New Roman"/>
          <w:i/>
          <w:color w:val="000000" w:themeColor="text1"/>
          <w:sz w:val="24"/>
          <w:szCs w:val="24"/>
        </w:rPr>
      </w:pPr>
    </w:p>
    <w:p w14:paraId="21FCBD90" w14:textId="2E6EB0E8" w:rsidR="000A35EE" w:rsidRDefault="000A35EE" w:rsidP="0074362E">
      <w:pPr>
        <w:spacing w:after="0" w:line="240" w:lineRule="auto"/>
        <w:rPr>
          <w:rFonts w:ascii="Times New Roman" w:hAnsi="Times New Roman"/>
          <w:i/>
          <w:color w:val="000000" w:themeColor="text1"/>
          <w:sz w:val="24"/>
          <w:szCs w:val="24"/>
        </w:rPr>
      </w:pPr>
    </w:p>
    <w:p w14:paraId="6785904B" w14:textId="2F1E2B3C" w:rsidR="000A35EE" w:rsidRDefault="000A35EE" w:rsidP="0074362E">
      <w:pPr>
        <w:spacing w:after="0" w:line="240" w:lineRule="auto"/>
        <w:rPr>
          <w:rFonts w:ascii="Times New Roman" w:hAnsi="Times New Roman"/>
          <w:i/>
          <w:color w:val="000000" w:themeColor="text1"/>
          <w:sz w:val="24"/>
          <w:szCs w:val="24"/>
        </w:rPr>
      </w:pPr>
    </w:p>
    <w:p w14:paraId="336D6794" w14:textId="0A51F5B7" w:rsidR="000A35EE" w:rsidRDefault="000A35EE" w:rsidP="0074362E">
      <w:pPr>
        <w:spacing w:after="0" w:line="240" w:lineRule="auto"/>
        <w:rPr>
          <w:rFonts w:ascii="Times New Roman" w:hAnsi="Times New Roman"/>
          <w:i/>
          <w:color w:val="000000" w:themeColor="text1"/>
          <w:sz w:val="24"/>
          <w:szCs w:val="24"/>
        </w:rPr>
      </w:pPr>
    </w:p>
    <w:p w14:paraId="054C2F1F" w14:textId="3C12A916" w:rsidR="000A35EE" w:rsidRDefault="000A35EE" w:rsidP="0074362E">
      <w:pPr>
        <w:spacing w:after="0" w:line="240" w:lineRule="auto"/>
        <w:rPr>
          <w:rFonts w:ascii="Times New Roman" w:hAnsi="Times New Roman"/>
          <w:i/>
          <w:color w:val="000000" w:themeColor="text1"/>
          <w:sz w:val="24"/>
          <w:szCs w:val="24"/>
        </w:rPr>
      </w:pPr>
    </w:p>
    <w:p w14:paraId="32ED7720" w14:textId="4013A87C" w:rsidR="000A35EE" w:rsidRDefault="000A35EE" w:rsidP="0074362E">
      <w:pPr>
        <w:spacing w:after="0" w:line="240" w:lineRule="auto"/>
        <w:rPr>
          <w:rFonts w:ascii="Times New Roman" w:hAnsi="Times New Roman"/>
          <w:i/>
          <w:color w:val="000000" w:themeColor="text1"/>
          <w:sz w:val="24"/>
          <w:szCs w:val="24"/>
        </w:rPr>
      </w:pPr>
    </w:p>
    <w:p w14:paraId="4D3383C6" w14:textId="77777777" w:rsidR="00FD128D" w:rsidRDefault="00FD128D" w:rsidP="0074362E">
      <w:pPr>
        <w:spacing w:after="0" w:line="240" w:lineRule="auto"/>
        <w:rPr>
          <w:rFonts w:ascii="Times New Roman" w:hAnsi="Times New Roman"/>
          <w:i/>
          <w:color w:val="000000" w:themeColor="text1"/>
          <w:sz w:val="24"/>
          <w:szCs w:val="24"/>
        </w:rPr>
      </w:pPr>
    </w:p>
    <w:p w14:paraId="102A3E6D" w14:textId="22EA18B2" w:rsidR="000A35EE" w:rsidRDefault="000A35EE" w:rsidP="0074362E">
      <w:pPr>
        <w:spacing w:after="0" w:line="240" w:lineRule="auto"/>
        <w:rPr>
          <w:rFonts w:ascii="Times New Roman" w:hAnsi="Times New Roman"/>
          <w:i/>
          <w:color w:val="000000" w:themeColor="text1"/>
          <w:sz w:val="24"/>
          <w:szCs w:val="24"/>
        </w:rPr>
      </w:pPr>
    </w:p>
    <w:p w14:paraId="09C23417" w14:textId="18007B9D" w:rsidR="000A35EE" w:rsidRDefault="000A35EE" w:rsidP="0074362E">
      <w:pPr>
        <w:spacing w:after="0" w:line="240" w:lineRule="auto"/>
        <w:rPr>
          <w:rFonts w:ascii="Times New Roman" w:hAnsi="Times New Roman"/>
          <w:i/>
          <w:color w:val="000000" w:themeColor="text1"/>
          <w:sz w:val="24"/>
          <w:szCs w:val="24"/>
        </w:rPr>
      </w:pPr>
    </w:p>
    <w:p w14:paraId="6592F56C" w14:textId="2EAD4D30" w:rsidR="000A35EE" w:rsidRDefault="000A35EE" w:rsidP="0074362E">
      <w:pPr>
        <w:spacing w:after="0" w:line="240" w:lineRule="auto"/>
        <w:rPr>
          <w:rFonts w:ascii="Times New Roman" w:hAnsi="Times New Roman"/>
          <w:i/>
          <w:color w:val="000000" w:themeColor="text1"/>
          <w:sz w:val="24"/>
          <w:szCs w:val="24"/>
        </w:rPr>
      </w:pPr>
    </w:p>
    <w:p w14:paraId="02A59363" w14:textId="77777777" w:rsidR="000A35EE" w:rsidRPr="007A3098" w:rsidRDefault="000A35EE" w:rsidP="000A35EE">
      <w:pPr>
        <w:tabs>
          <w:tab w:val="left" w:pos="7950"/>
        </w:tabs>
        <w:spacing w:after="0" w:line="240" w:lineRule="auto"/>
        <w:jc w:val="right"/>
        <w:rPr>
          <w:rFonts w:ascii="Times New Roman" w:hAnsi="Times New Roman"/>
          <w:color w:val="000000" w:themeColor="text1"/>
          <w:sz w:val="18"/>
          <w:szCs w:val="18"/>
        </w:rPr>
      </w:pPr>
      <w:r w:rsidRPr="007A3098">
        <w:rPr>
          <w:rFonts w:ascii="Times New Roman" w:hAnsi="Times New Roman"/>
          <w:color w:val="000000" w:themeColor="text1"/>
          <w:sz w:val="18"/>
          <w:szCs w:val="18"/>
        </w:rPr>
        <w:t>Приложение № 6 к Договору</w:t>
      </w:r>
    </w:p>
    <w:p w14:paraId="2513DF82" w14:textId="77777777" w:rsidR="000A35EE" w:rsidRPr="007A3098" w:rsidRDefault="000A35EE" w:rsidP="000A35EE">
      <w:pPr>
        <w:keepNext/>
        <w:suppressAutoHyphens/>
        <w:spacing w:after="0" w:line="240" w:lineRule="auto"/>
        <w:jc w:val="right"/>
        <w:outlineLvl w:val="0"/>
        <w:rPr>
          <w:rFonts w:ascii="Times New Roman" w:hAnsi="Times New Roman"/>
          <w:color w:val="000000" w:themeColor="text1"/>
          <w:sz w:val="18"/>
          <w:szCs w:val="18"/>
          <w:lang w:eastAsia="ar-SA"/>
        </w:rPr>
      </w:pPr>
      <w:r w:rsidRPr="007A3098">
        <w:rPr>
          <w:rFonts w:ascii="Times New Roman" w:hAnsi="Times New Roman"/>
          <w:color w:val="000000" w:themeColor="text1"/>
          <w:sz w:val="18"/>
          <w:szCs w:val="18"/>
          <w:lang w:eastAsia="ar-SA"/>
        </w:rPr>
        <w:t xml:space="preserve">от «___» _____________ 20__ г. </w:t>
      </w:r>
    </w:p>
    <w:p w14:paraId="06724DF5" w14:textId="77777777" w:rsidR="000A35EE" w:rsidRPr="007A3098" w:rsidRDefault="000A35EE" w:rsidP="000A35EE">
      <w:pPr>
        <w:keepNext/>
        <w:suppressAutoHyphens/>
        <w:spacing w:after="0" w:line="240" w:lineRule="auto"/>
        <w:jc w:val="right"/>
        <w:outlineLvl w:val="0"/>
        <w:rPr>
          <w:rFonts w:ascii="Times New Roman" w:hAnsi="Times New Roman"/>
          <w:color w:val="000000" w:themeColor="text1"/>
          <w:sz w:val="18"/>
          <w:szCs w:val="18"/>
          <w:lang w:eastAsia="ar-SA"/>
        </w:rPr>
      </w:pPr>
      <w:r w:rsidRPr="007A3098">
        <w:rPr>
          <w:rFonts w:ascii="Times New Roman" w:hAnsi="Times New Roman"/>
          <w:color w:val="000000" w:themeColor="text1"/>
          <w:sz w:val="18"/>
          <w:szCs w:val="18"/>
          <w:lang w:eastAsia="ar-SA"/>
        </w:rPr>
        <w:t>№ _____________________________</w:t>
      </w:r>
    </w:p>
    <w:p w14:paraId="6A255E4F" w14:textId="77777777" w:rsidR="000A35EE" w:rsidRPr="007A3098" w:rsidRDefault="000A35EE" w:rsidP="000A35EE">
      <w:pPr>
        <w:spacing w:after="0" w:line="240" w:lineRule="auto"/>
        <w:jc w:val="center"/>
        <w:rPr>
          <w:rFonts w:ascii="Times New Roman" w:hAnsi="Times New Roman"/>
          <w:i/>
          <w:color w:val="000000" w:themeColor="text1"/>
          <w:sz w:val="24"/>
          <w:szCs w:val="24"/>
        </w:rPr>
      </w:pPr>
    </w:p>
    <w:p w14:paraId="369FE048" w14:textId="77777777" w:rsidR="000A35EE" w:rsidRPr="007A3098" w:rsidRDefault="000A35EE" w:rsidP="000A35EE">
      <w:pPr>
        <w:spacing w:after="0" w:line="240" w:lineRule="auto"/>
        <w:jc w:val="center"/>
        <w:rPr>
          <w:rFonts w:ascii="Times New Roman" w:hAnsi="Times New Roman"/>
          <w:i/>
          <w:color w:val="000000" w:themeColor="text1"/>
          <w:sz w:val="24"/>
          <w:szCs w:val="24"/>
        </w:rPr>
      </w:pPr>
      <w:r w:rsidRPr="007A3098">
        <w:rPr>
          <w:rFonts w:ascii="Times New Roman" w:hAnsi="Times New Roman"/>
          <w:i/>
          <w:color w:val="000000" w:themeColor="text1"/>
          <w:sz w:val="24"/>
          <w:szCs w:val="24"/>
        </w:rPr>
        <w:t>(ФОРМА)</w:t>
      </w:r>
    </w:p>
    <w:p w14:paraId="2E6BECFE" w14:textId="77777777" w:rsidR="000A35EE" w:rsidRPr="007A3098" w:rsidRDefault="000A35EE" w:rsidP="000A35EE">
      <w:pPr>
        <w:spacing w:after="0" w:line="240" w:lineRule="auto"/>
        <w:rPr>
          <w:rFonts w:ascii="Times New Roman" w:hAnsi="Times New Roman"/>
          <w:i/>
          <w:color w:val="000000" w:themeColor="text1"/>
          <w:sz w:val="24"/>
          <w:szCs w:val="24"/>
        </w:rPr>
      </w:pPr>
    </w:p>
    <w:p w14:paraId="7D6FA702" w14:textId="77777777" w:rsidR="000A35EE" w:rsidRPr="007A3098" w:rsidRDefault="000A35EE" w:rsidP="000A35EE">
      <w:pPr>
        <w:spacing w:after="0"/>
        <w:jc w:val="center"/>
        <w:rPr>
          <w:rFonts w:ascii="Times New Roman" w:eastAsia="Calibri" w:hAnsi="Times New Roman"/>
          <w:b/>
          <w:color w:val="000000" w:themeColor="text1"/>
          <w:sz w:val="24"/>
          <w:szCs w:val="24"/>
          <w:lang w:eastAsia="en-US"/>
        </w:rPr>
      </w:pPr>
      <w:r w:rsidRPr="007A3098">
        <w:rPr>
          <w:rFonts w:ascii="Times New Roman" w:eastAsia="Calibri" w:hAnsi="Times New Roman"/>
          <w:b/>
          <w:color w:val="000000" w:themeColor="text1"/>
          <w:sz w:val="24"/>
          <w:szCs w:val="24"/>
          <w:lang w:eastAsia="en-US"/>
        </w:rPr>
        <w:t xml:space="preserve">АКТ ПРИЕМА-ПЕРЕДАЧИ </w:t>
      </w:r>
      <w:r w:rsidRPr="007A3098">
        <w:rPr>
          <w:rFonts w:ascii="Times New Roman" w:eastAsia="Calibri" w:hAnsi="Times New Roman"/>
          <w:color w:val="000000" w:themeColor="text1"/>
          <w:sz w:val="24"/>
          <w:szCs w:val="24"/>
          <w:lang w:eastAsia="en-US"/>
        </w:rPr>
        <w:t>(возврата)</w:t>
      </w:r>
    </w:p>
    <w:p w14:paraId="3F66F6A8" w14:textId="77777777" w:rsidR="000A35EE" w:rsidRPr="007A3098" w:rsidRDefault="000A35EE" w:rsidP="000A35EE">
      <w:pPr>
        <w:spacing w:after="0"/>
        <w:jc w:val="center"/>
        <w:rPr>
          <w:rFonts w:ascii="Times New Roman" w:eastAsia="Calibri" w:hAnsi="Times New Roman"/>
          <w:b/>
          <w:color w:val="000000" w:themeColor="text1"/>
          <w:sz w:val="24"/>
          <w:szCs w:val="24"/>
          <w:lang w:eastAsia="en-US"/>
        </w:rPr>
      </w:pPr>
    </w:p>
    <w:p w14:paraId="6C11597B" w14:textId="77777777" w:rsidR="000A35EE" w:rsidRPr="007A3098" w:rsidRDefault="000A35EE" w:rsidP="000A35EE">
      <w:pPr>
        <w:spacing w:after="0"/>
        <w:jc w:val="center"/>
        <w:rPr>
          <w:rFonts w:ascii="Times New Roman" w:eastAsia="Calibri" w:hAnsi="Times New Roman"/>
          <w:color w:val="000000" w:themeColor="text1"/>
          <w:sz w:val="24"/>
          <w:szCs w:val="24"/>
          <w:lang w:eastAsia="en-US"/>
        </w:rPr>
      </w:pPr>
      <w:r w:rsidRPr="007A3098">
        <w:rPr>
          <w:rFonts w:ascii="Times New Roman" w:eastAsia="Calibri" w:hAnsi="Times New Roman"/>
          <w:color w:val="000000" w:themeColor="text1"/>
          <w:sz w:val="24"/>
          <w:szCs w:val="24"/>
          <w:lang w:eastAsia="en-US"/>
        </w:rPr>
        <w:t>недвижимого имущества, предоставленного по Договору субаренды от «___» _____________ 20__ г. № _________________________________________</w:t>
      </w:r>
    </w:p>
    <w:p w14:paraId="70A2A457" w14:textId="77777777" w:rsidR="000A35EE" w:rsidRPr="007A3098" w:rsidRDefault="000A35EE" w:rsidP="000A35EE">
      <w:pPr>
        <w:spacing w:after="0"/>
        <w:jc w:val="center"/>
        <w:rPr>
          <w:rFonts w:ascii="Times New Roman" w:eastAsia="Calibri" w:hAnsi="Times New Roman"/>
          <w:color w:val="000000" w:themeColor="text1"/>
          <w:sz w:val="24"/>
          <w:szCs w:val="24"/>
          <w:lang w:eastAsia="en-US"/>
        </w:rPr>
      </w:pPr>
    </w:p>
    <w:p w14:paraId="2A8783BC" w14:textId="77777777" w:rsidR="000A35EE" w:rsidRPr="007A3098" w:rsidRDefault="000A35EE" w:rsidP="000A35EE">
      <w:pPr>
        <w:tabs>
          <w:tab w:val="right" w:pos="10206"/>
        </w:tabs>
        <w:spacing w:after="0"/>
        <w:jc w:val="both"/>
        <w:rPr>
          <w:rFonts w:ascii="Times New Roman" w:hAnsi="Times New Roman"/>
          <w:color w:val="000000" w:themeColor="text1"/>
          <w:sz w:val="24"/>
          <w:szCs w:val="24"/>
          <w:lang w:eastAsia="ar-SA"/>
        </w:rPr>
      </w:pPr>
      <w:r w:rsidRPr="007A3098">
        <w:rPr>
          <w:rFonts w:ascii="Times New Roman" w:eastAsia="Calibri" w:hAnsi="Times New Roman"/>
          <w:color w:val="000000" w:themeColor="text1"/>
          <w:sz w:val="24"/>
          <w:szCs w:val="24"/>
          <w:lang w:eastAsia="en-US"/>
        </w:rPr>
        <w:t>г. Москва</w:t>
      </w:r>
      <w:r w:rsidRPr="007A3098">
        <w:rPr>
          <w:rFonts w:ascii="Times New Roman" w:eastAsia="Calibri" w:hAnsi="Times New Roman"/>
          <w:color w:val="000000" w:themeColor="text1"/>
          <w:sz w:val="24"/>
          <w:szCs w:val="24"/>
          <w:lang w:eastAsia="en-US"/>
        </w:rPr>
        <w:tab/>
      </w:r>
      <w:r w:rsidRPr="007A3098">
        <w:rPr>
          <w:rFonts w:ascii="Times New Roman" w:hAnsi="Times New Roman"/>
          <w:color w:val="000000" w:themeColor="text1"/>
          <w:sz w:val="24"/>
          <w:szCs w:val="24"/>
          <w:lang w:eastAsia="ar-SA"/>
        </w:rPr>
        <w:t>«___» _____________ 2022 г.</w:t>
      </w:r>
    </w:p>
    <w:p w14:paraId="2BD58CF4" w14:textId="77777777" w:rsidR="000A35EE" w:rsidRPr="007A3098" w:rsidRDefault="000A35EE" w:rsidP="000A35EE">
      <w:pPr>
        <w:tabs>
          <w:tab w:val="right" w:pos="10206"/>
        </w:tabs>
        <w:spacing w:after="0"/>
        <w:jc w:val="both"/>
        <w:rPr>
          <w:rFonts w:ascii="Times New Roman" w:eastAsia="Calibri" w:hAnsi="Times New Roman"/>
          <w:color w:val="000000" w:themeColor="text1"/>
          <w:sz w:val="24"/>
          <w:szCs w:val="24"/>
          <w:lang w:eastAsia="en-US"/>
        </w:rPr>
      </w:pPr>
    </w:p>
    <w:p w14:paraId="3A8D3552" w14:textId="77777777" w:rsidR="000A35EE" w:rsidRPr="007A3098" w:rsidRDefault="000A35EE" w:rsidP="000A35EE">
      <w:pPr>
        <w:tabs>
          <w:tab w:val="left" w:pos="7950"/>
        </w:tabs>
        <w:spacing w:after="0" w:line="240" w:lineRule="auto"/>
        <w:ind w:firstLine="709"/>
        <w:jc w:val="both"/>
        <w:rPr>
          <w:rFonts w:ascii="Times New Roman" w:eastAsia="Calibri" w:hAnsi="Times New Roman"/>
          <w:color w:val="000000" w:themeColor="text1"/>
          <w:sz w:val="24"/>
          <w:szCs w:val="24"/>
          <w:lang w:eastAsia="en-US"/>
        </w:rPr>
      </w:pPr>
      <w:r w:rsidRPr="007A3098">
        <w:rPr>
          <w:rFonts w:ascii="Times New Roman" w:eastAsia="Calibri" w:hAnsi="Times New Roman"/>
          <w:color w:val="000000" w:themeColor="text1"/>
          <w:sz w:val="24"/>
          <w:szCs w:val="24"/>
          <w:lang w:eastAsia="en-US"/>
        </w:rPr>
        <w:t>______________________________ именуемое в дальнейшем «Субарендатор» в лице ______________________________________, действующего на основании _________________________, передает, а</w:t>
      </w:r>
      <w:r w:rsidRPr="007A3098">
        <w:rPr>
          <w:rFonts w:ascii="Times New Roman" w:eastAsia="Calibri" w:hAnsi="Times New Roman"/>
          <w:b/>
          <w:i/>
          <w:color w:val="000000" w:themeColor="text1"/>
          <w:sz w:val="24"/>
          <w:szCs w:val="24"/>
          <w:lang w:eastAsia="en-US"/>
        </w:rPr>
        <w:t xml:space="preserve"> </w:t>
      </w:r>
      <w:r w:rsidRPr="007A3098">
        <w:rPr>
          <w:rFonts w:ascii="Times New Roman" w:eastAsia="Calibri" w:hAnsi="Times New Roman"/>
          <w:b/>
          <w:color w:val="000000" w:themeColor="text1"/>
          <w:sz w:val="24"/>
          <w:szCs w:val="24"/>
          <w:lang w:eastAsia="en-US"/>
        </w:rPr>
        <w:t>Государственная компания «Российские автомобильные дороги»</w:t>
      </w:r>
      <w:r w:rsidRPr="007A3098">
        <w:rPr>
          <w:rFonts w:ascii="Times New Roman" w:eastAsia="Calibri" w:hAnsi="Times New Roman"/>
          <w:color w:val="000000" w:themeColor="text1"/>
          <w:sz w:val="24"/>
          <w:szCs w:val="24"/>
          <w:lang w:eastAsia="en-US"/>
        </w:rPr>
        <w:t>, именуемая в дальнейшем «</w:t>
      </w:r>
      <w:r w:rsidRPr="007A3098">
        <w:rPr>
          <w:rFonts w:ascii="Times New Roman" w:eastAsia="Calibri" w:hAnsi="Times New Roman"/>
          <w:i/>
          <w:color w:val="000000" w:themeColor="text1"/>
          <w:sz w:val="24"/>
          <w:szCs w:val="24"/>
          <w:lang w:eastAsia="en-US"/>
        </w:rPr>
        <w:t>Арендатор</w:t>
      </w:r>
      <w:r w:rsidRPr="007A3098">
        <w:rPr>
          <w:rFonts w:ascii="Times New Roman" w:eastAsia="Calibri" w:hAnsi="Times New Roman"/>
          <w:color w:val="000000" w:themeColor="text1"/>
          <w:sz w:val="24"/>
          <w:szCs w:val="24"/>
          <w:lang w:eastAsia="en-US"/>
        </w:rPr>
        <w:t>»</w:t>
      </w:r>
      <w:r w:rsidRPr="007A3098">
        <w:rPr>
          <w:rFonts w:ascii="Times New Roman" w:eastAsia="Calibri" w:hAnsi="Times New Roman"/>
          <w:b/>
          <w:i/>
          <w:color w:val="000000" w:themeColor="text1"/>
          <w:sz w:val="24"/>
          <w:szCs w:val="24"/>
          <w:lang w:eastAsia="en-US"/>
        </w:rPr>
        <w:t xml:space="preserve">, </w:t>
      </w:r>
      <w:r>
        <w:rPr>
          <w:rFonts w:ascii="Times New Roman" w:eastAsia="Calibri" w:hAnsi="Times New Roman"/>
          <w:b/>
          <w:i/>
          <w:color w:val="000000" w:themeColor="text1"/>
          <w:sz w:val="24"/>
          <w:szCs w:val="24"/>
          <w:lang w:eastAsia="en-US"/>
        </w:rPr>
        <w:br/>
      </w:r>
      <w:r w:rsidRPr="007A3098">
        <w:rPr>
          <w:rFonts w:ascii="Times New Roman" w:eastAsia="Calibri" w:hAnsi="Times New Roman"/>
          <w:color w:val="000000" w:themeColor="text1"/>
          <w:sz w:val="24"/>
          <w:szCs w:val="24"/>
          <w:lang w:eastAsia="en-US"/>
        </w:rPr>
        <w:t xml:space="preserve">в лице___________________________________, действующего на основании ____________ </w:t>
      </w:r>
      <w:r>
        <w:rPr>
          <w:rFonts w:ascii="Times New Roman" w:eastAsia="Calibri" w:hAnsi="Times New Roman"/>
          <w:color w:val="000000" w:themeColor="text1"/>
          <w:sz w:val="24"/>
          <w:szCs w:val="24"/>
          <w:lang w:eastAsia="en-US"/>
        </w:rPr>
        <w:br/>
      </w:r>
      <w:r w:rsidRPr="007A3098">
        <w:rPr>
          <w:rFonts w:ascii="Times New Roman" w:eastAsia="Calibri" w:hAnsi="Times New Roman"/>
          <w:color w:val="000000" w:themeColor="text1"/>
          <w:sz w:val="24"/>
          <w:szCs w:val="24"/>
          <w:lang w:eastAsia="en-US"/>
        </w:rPr>
        <w:t xml:space="preserve">в соответствии с Договором </w:t>
      </w:r>
      <w:r w:rsidRPr="007A3098">
        <w:rPr>
          <w:rFonts w:ascii="Times New Roman" w:hAnsi="Times New Roman"/>
          <w:color w:val="000000" w:themeColor="text1"/>
          <w:sz w:val="24"/>
          <w:szCs w:val="24"/>
        </w:rPr>
        <w:t>передачи в су</w:t>
      </w:r>
      <w:r>
        <w:rPr>
          <w:rFonts w:ascii="Times New Roman" w:hAnsi="Times New Roman"/>
          <w:color w:val="000000" w:themeColor="text1"/>
          <w:sz w:val="24"/>
          <w:szCs w:val="24"/>
        </w:rPr>
        <w:t xml:space="preserve">баренду недвижимого имущества, </w:t>
      </w:r>
      <w:r w:rsidRPr="007A3098">
        <w:rPr>
          <w:rFonts w:ascii="Times New Roman" w:hAnsi="Times New Roman"/>
          <w:color w:val="000000" w:themeColor="text1"/>
          <w:sz w:val="24"/>
          <w:szCs w:val="24"/>
          <w:lang w:eastAsia="ar-SA"/>
        </w:rPr>
        <w:t xml:space="preserve">от ________________ № ___________ (далее – Договор) </w:t>
      </w:r>
      <w:r w:rsidRPr="007A3098">
        <w:rPr>
          <w:rFonts w:ascii="Times New Roman" w:eastAsia="Calibri" w:hAnsi="Times New Roman"/>
          <w:color w:val="000000" w:themeColor="text1"/>
          <w:sz w:val="24"/>
          <w:szCs w:val="24"/>
          <w:lang w:eastAsia="en-US"/>
        </w:rPr>
        <w:t>принимает:</w:t>
      </w:r>
    </w:p>
    <w:p w14:paraId="56436BF8" w14:textId="77777777" w:rsidR="000A35EE" w:rsidRPr="007A3098" w:rsidRDefault="000A35EE" w:rsidP="000A35EE">
      <w:pPr>
        <w:suppressAutoHyphens/>
        <w:spacing w:after="0" w:line="240" w:lineRule="auto"/>
        <w:jc w:val="both"/>
        <w:rPr>
          <w:rFonts w:ascii="Times New Roman" w:hAnsi="Times New Roman"/>
          <w:color w:val="000000" w:themeColor="text1"/>
          <w:sz w:val="24"/>
          <w:szCs w:val="24"/>
          <w:lang w:eastAsia="ar-SA"/>
        </w:rPr>
      </w:pPr>
    </w:p>
    <w:p w14:paraId="7391F97C" w14:textId="77777777" w:rsidR="000A35EE" w:rsidRPr="007A3098" w:rsidRDefault="000A35EE" w:rsidP="000A35EE">
      <w:pPr>
        <w:suppressAutoHyphens/>
        <w:spacing w:after="0" w:line="240" w:lineRule="auto"/>
        <w:jc w:val="both"/>
        <w:rPr>
          <w:rFonts w:ascii="Times New Roman" w:hAnsi="Times New Roman"/>
          <w:color w:val="000000" w:themeColor="text1"/>
          <w:sz w:val="24"/>
          <w:szCs w:val="24"/>
          <w:lang w:eastAsia="ar-SA"/>
        </w:rPr>
      </w:pPr>
      <w:r w:rsidRPr="007A3098">
        <w:rPr>
          <w:rFonts w:ascii="Times New Roman" w:hAnsi="Times New Roman"/>
          <w:color w:val="000000" w:themeColor="text1"/>
          <w:sz w:val="24"/>
          <w:szCs w:val="24"/>
          <w:lang w:eastAsia="ar-SA"/>
        </w:rPr>
        <w:t>земельные участки</w:t>
      </w:r>
      <w:r w:rsidRPr="007A3098">
        <w:rPr>
          <w:rFonts w:ascii="Times New Roman" w:eastAsia="Times New Roman CYR" w:hAnsi="Times New Roman"/>
          <w:color w:val="000000" w:themeColor="text1"/>
          <w:sz w:val="24"/>
          <w:szCs w:val="24"/>
          <w:lang w:eastAsia="ar-SA"/>
        </w:rPr>
        <w:t xml:space="preserve"> ____________________________________________________________________</w:t>
      </w:r>
      <w:r w:rsidRPr="007A3098">
        <w:rPr>
          <w:rFonts w:ascii="Times New Roman" w:hAnsi="Times New Roman"/>
          <w:color w:val="000000" w:themeColor="text1"/>
          <w:sz w:val="24"/>
          <w:szCs w:val="24"/>
        </w:rPr>
        <w:t xml:space="preserve"> (далее – Недвижимое имущество).</w:t>
      </w:r>
    </w:p>
    <w:p w14:paraId="421CF592" w14:textId="77777777" w:rsidR="000A35EE" w:rsidRPr="007A3098" w:rsidRDefault="000A35EE" w:rsidP="000A35EE">
      <w:pPr>
        <w:spacing w:after="0" w:line="240" w:lineRule="auto"/>
        <w:ind w:firstLine="708"/>
        <w:jc w:val="both"/>
        <w:rPr>
          <w:rFonts w:ascii="Times New Roman" w:eastAsia="Calibri" w:hAnsi="Times New Roman"/>
          <w:color w:val="000000" w:themeColor="text1"/>
          <w:sz w:val="24"/>
          <w:szCs w:val="24"/>
          <w:lang w:eastAsia="en-US"/>
        </w:rPr>
      </w:pPr>
    </w:p>
    <w:p w14:paraId="6C05AEB0" w14:textId="77777777" w:rsidR="000A35EE" w:rsidRPr="007A3098" w:rsidRDefault="000A35EE" w:rsidP="000A35EE">
      <w:pPr>
        <w:spacing w:after="0" w:line="328" w:lineRule="exact"/>
        <w:ind w:firstLine="709"/>
        <w:jc w:val="both"/>
        <w:rPr>
          <w:rFonts w:ascii="Times New Roman" w:eastAsia="Calibri" w:hAnsi="Times New Roman"/>
          <w:color w:val="000000" w:themeColor="text1"/>
          <w:sz w:val="24"/>
          <w:szCs w:val="24"/>
          <w:lang w:eastAsia="en-US"/>
        </w:rPr>
      </w:pPr>
      <w:r w:rsidRPr="007A3098">
        <w:rPr>
          <w:rFonts w:ascii="Times New Roman" w:eastAsia="Calibri" w:hAnsi="Times New Roman"/>
          <w:color w:val="000000" w:themeColor="text1"/>
          <w:sz w:val="24"/>
          <w:szCs w:val="24"/>
          <w:lang w:eastAsia="en-US"/>
        </w:rPr>
        <w:t>На момент передачи Недвижимое имущество находится в состоянии пригодном для использования в соответствии с целями и условиями его предоставления, а также в состоянии, указанном в Акте приема-передачи.</w:t>
      </w:r>
    </w:p>
    <w:p w14:paraId="310B8F2C" w14:textId="77777777" w:rsidR="000A35EE" w:rsidRPr="007A3098" w:rsidRDefault="000A35EE" w:rsidP="000A35EE">
      <w:pPr>
        <w:spacing w:after="0" w:line="328" w:lineRule="exact"/>
        <w:ind w:firstLine="709"/>
        <w:jc w:val="both"/>
        <w:rPr>
          <w:rFonts w:ascii="Times New Roman" w:eastAsia="Calibri" w:hAnsi="Times New Roman"/>
          <w:color w:val="000000" w:themeColor="text1"/>
          <w:sz w:val="24"/>
          <w:szCs w:val="24"/>
          <w:lang w:eastAsia="en-US"/>
        </w:rPr>
      </w:pPr>
      <w:r w:rsidRPr="007A3098">
        <w:rPr>
          <w:rFonts w:ascii="Times New Roman" w:eastAsia="Calibri" w:hAnsi="Times New Roman"/>
          <w:color w:val="000000" w:themeColor="text1"/>
          <w:sz w:val="24"/>
          <w:szCs w:val="24"/>
          <w:lang w:eastAsia="en-US"/>
        </w:rPr>
        <w:t>Стороны в отношении передаваемого по настоящему акту Недвижимому имуществу взаимных претензий не имеют.</w:t>
      </w:r>
    </w:p>
    <w:p w14:paraId="238060EE" w14:textId="77777777" w:rsidR="000A35EE" w:rsidRPr="007A3098" w:rsidRDefault="000A35EE" w:rsidP="000A35EE">
      <w:pPr>
        <w:spacing w:after="0" w:line="328" w:lineRule="exact"/>
        <w:ind w:firstLine="709"/>
        <w:jc w:val="both"/>
        <w:rPr>
          <w:rFonts w:ascii="Times New Roman" w:eastAsia="Calibri" w:hAnsi="Times New Roman"/>
          <w:color w:val="000000" w:themeColor="text1"/>
          <w:sz w:val="24"/>
          <w:szCs w:val="24"/>
          <w:lang w:eastAsia="en-US"/>
        </w:rPr>
      </w:pPr>
    </w:p>
    <w:tbl>
      <w:tblPr>
        <w:tblW w:w="5000" w:type="pct"/>
        <w:tblLook w:val="0000" w:firstRow="0" w:lastRow="0" w:firstColumn="0" w:lastColumn="0" w:noHBand="0" w:noVBand="0"/>
      </w:tblPr>
      <w:tblGrid>
        <w:gridCol w:w="8"/>
        <w:gridCol w:w="5099"/>
        <w:gridCol w:w="5099"/>
      </w:tblGrid>
      <w:tr w:rsidR="000A35EE" w:rsidRPr="007A3098" w14:paraId="28DCC12E" w14:textId="77777777" w:rsidTr="00FD128D">
        <w:trPr>
          <w:gridBefore w:val="1"/>
          <w:wBefore w:w="4" w:type="pct"/>
          <w:trHeight w:val="256"/>
        </w:trPr>
        <w:tc>
          <w:tcPr>
            <w:tcW w:w="2498" w:type="pct"/>
            <w:vAlign w:val="center"/>
          </w:tcPr>
          <w:p w14:paraId="0F134B0D" w14:textId="77777777" w:rsidR="000A35EE" w:rsidRPr="007A3098" w:rsidRDefault="000A35EE" w:rsidP="00FD128D">
            <w:pPr>
              <w:widowControl w:val="0"/>
              <w:autoSpaceDE w:val="0"/>
              <w:autoSpaceDN w:val="0"/>
              <w:adjustRightInd w:val="0"/>
              <w:snapToGrid w:val="0"/>
              <w:spacing w:before="120" w:after="120" w:line="240" w:lineRule="auto"/>
              <w:ind w:firstLine="34"/>
              <w:jc w:val="center"/>
              <w:rPr>
                <w:rFonts w:ascii="Times New Roman" w:hAnsi="Times New Roman"/>
                <w:b/>
                <w:sz w:val="24"/>
                <w:szCs w:val="24"/>
              </w:rPr>
            </w:pPr>
            <w:r w:rsidRPr="007A3098">
              <w:rPr>
                <w:rFonts w:ascii="Times New Roman" w:hAnsi="Times New Roman"/>
                <w:b/>
                <w:sz w:val="24"/>
                <w:szCs w:val="24"/>
              </w:rPr>
              <w:t>АРЕНДАТОР:</w:t>
            </w:r>
          </w:p>
        </w:tc>
        <w:tc>
          <w:tcPr>
            <w:tcW w:w="2498" w:type="pct"/>
            <w:vAlign w:val="center"/>
          </w:tcPr>
          <w:p w14:paraId="7232FB39" w14:textId="77777777" w:rsidR="000A35EE" w:rsidRPr="007A3098" w:rsidRDefault="000A35EE" w:rsidP="00FD128D">
            <w:pPr>
              <w:widowControl w:val="0"/>
              <w:autoSpaceDE w:val="0"/>
              <w:autoSpaceDN w:val="0"/>
              <w:adjustRightInd w:val="0"/>
              <w:spacing w:before="120" w:after="120" w:line="240" w:lineRule="auto"/>
              <w:jc w:val="center"/>
              <w:rPr>
                <w:rFonts w:ascii="Times New Roman" w:hAnsi="Times New Roman"/>
                <w:b/>
                <w:sz w:val="24"/>
                <w:szCs w:val="24"/>
              </w:rPr>
            </w:pPr>
            <w:r w:rsidRPr="007A3098">
              <w:rPr>
                <w:rFonts w:ascii="Times New Roman" w:hAnsi="Times New Roman"/>
                <w:b/>
                <w:sz w:val="24"/>
                <w:szCs w:val="24"/>
              </w:rPr>
              <w:t>СУБАРЕНДАТОР:</w:t>
            </w:r>
          </w:p>
        </w:tc>
      </w:tr>
      <w:tr w:rsidR="000A35EE" w:rsidRPr="007A3098" w14:paraId="4E7DA3A2" w14:textId="77777777" w:rsidTr="00FD128D">
        <w:trPr>
          <w:trHeight w:val="66"/>
        </w:trPr>
        <w:tc>
          <w:tcPr>
            <w:tcW w:w="2500" w:type="pct"/>
            <w:gridSpan w:val="2"/>
          </w:tcPr>
          <w:p w14:paraId="37EBC4C6" w14:textId="77777777" w:rsidR="000A35EE" w:rsidRPr="007A3098" w:rsidRDefault="000A35EE" w:rsidP="00FD128D">
            <w:pPr>
              <w:spacing w:after="0" w:line="240" w:lineRule="auto"/>
              <w:contextualSpacing/>
              <w:rPr>
                <w:rFonts w:ascii="Times New Roman" w:hAnsi="Times New Roman"/>
                <w:color w:val="000000" w:themeColor="text1"/>
                <w:sz w:val="24"/>
                <w:szCs w:val="24"/>
              </w:rPr>
            </w:pPr>
            <w:r w:rsidRPr="007A3098">
              <w:rPr>
                <w:rFonts w:ascii="Times New Roman" w:hAnsi="Times New Roman"/>
                <w:sz w:val="24"/>
                <w:szCs w:val="24"/>
              </w:rPr>
              <w:t xml:space="preserve">Заместитель председателя правления по </w:t>
            </w:r>
            <w:r w:rsidRPr="007A3098">
              <w:rPr>
                <w:rFonts w:ascii="Times New Roman" w:hAnsi="Times New Roman"/>
                <w:color w:val="000000" w:themeColor="text1"/>
                <w:sz w:val="24"/>
                <w:szCs w:val="24"/>
              </w:rPr>
              <w:t>операторской деятельности и развитию пользовательских сервисов Государственной компании «Российские автомобильные дороги»</w:t>
            </w:r>
          </w:p>
          <w:p w14:paraId="6AE8A935" w14:textId="77777777" w:rsidR="000A35EE" w:rsidRPr="007A3098" w:rsidRDefault="000A35EE" w:rsidP="00FD128D">
            <w:pPr>
              <w:widowControl w:val="0"/>
              <w:autoSpaceDE w:val="0"/>
              <w:autoSpaceDN w:val="0"/>
              <w:adjustRightInd w:val="0"/>
              <w:spacing w:after="0" w:line="240" w:lineRule="auto"/>
              <w:rPr>
                <w:rFonts w:ascii="Times New Roman" w:hAnsi="Times New Roman"/>
                <w:sz w:val="24"/>
                <w:szCs w:val="24"/>
              </w:rPr>
            </w:pPr>
          </w:p>
          <w:p w14:paraId="7AB048D1" w14:textId="77777777" w:rsidR="000A35EE" w:rsidRPr="007A3098" w:rsidRDefault="000A35EE" w:rsidP="00FD128D">
            <w:pPr>
              <w:widowControl w:val="0"/>
              <w:autoSpaceDE w:val="0"/>
              <w:autoSpaceDN w:val="0"/>
              <w:adjustRightInd w:val="0"/>
              <w:spacing w:after="0" w:line="240" w:lineRule="auto"/>
              <w:rPr>
                <w:rFonts w:ascii="Times New Roman" w:hAnsi="Times New Roman"/>
                <w:sz w:val="24"/>
                <w:szCs w:val="24"/>
              </w:rPr>
            </w:pPr>
          </w:p>
          <w:p w14:paraId="57E66FC9" w14:textId="77777777" w:rsidR="000A35EE" w:rsidRPr="007A3098" w:rsidRDefault="000A35EE" w:rsidP="00FD128D">
            <w:pPr>
              <w:widowControl w:val="0"/>
              <w:autoSpaceDE w:val="0"/>
              <w:autoSpaceDN w:val="0"/>
              <w:adjustRightInd w:val="0"/>
              <w:spacing w:after="0" w:line="240" w:lineRule="auto"/>
              <w:rPr>
                <w:rFonts w:ascii="Times New Roman" w:hAnsi="Times New Roman"/>
                <w:sz w:val="24"/>
                <w:szCs w:val="24"/>
              </w:rPr>
            </w:pPr>
            <w:r w:rsidRPr="007A3098">
              <w:rPr>
                <w:rFonts w:ascii="Times New Roman" w:hAnsi="Times New Roman"/>
                <w:sz w:val="24"/>
                <w:szCs w:val="24"/>
              </w:rPr>
              <w:t>____________________ К.Т. Макиев</w:t>
            </w:r>
          </w:p>
          <w:p w14:paraId="3E5B6795"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r w:rsidRPr="007A3098">
              <w:rPr>
                <w:rFonts w:ascii="Times New Roman" w:hAnsi="Times New Roman"/>
                <w:noProof/>
                <w:sz w:val="24"/>
                <w:szCs w:val="24"/>
              </w:rPr>
              <w:t xml:space="preserve">                м.п.</w:t>
            </w:r>
          </w:p>
        </w:tc>
        <w:tc>
          <w:tcPr>
            <w:tcW w:w="2500" w:type="pct"/>
          </w:tcPr>
          <w:p w14:paraId="53A198BE"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p>
          <w:p w14:paraId="796D9426"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p>
          <w:p w14:paraId="7BD981EB"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p>
          <w:p w14:paraId="625A07FC"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p>
          <w:p w14:paraId="32F132E1"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p>
          <w:p w14:paraId="6A399D87" w14:textId="77777777" w:rsidR="000A35EE" w:rsidRDefault="000A35EE" w:rsidP="00FD128D">
            <w:pPr>
              <w:widowControl w:val="0"/>
              <w:autoSpaceDE w:val="0"/>
              <w:autoSpaceDN w:val="0"/>
              <w:adjustRightInd w:val="0"/>
              <w:spacing w:after="0" w:line="240" w:lineRule="auto"/>
              <w:rPr>
                <w:rFonts w:ascii="Times New Roman" w:hAnsi="Times New Roman"/>
                <w:noProof/>
                <w:sz w:val="24"/>
                <w:szCs w:val="24"/>
              </w:rPr>
            </w:pPr>
          </w:p>
          <w:p w14:paraId="3F5D424C"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p>
          <w:p w14:paraId="77C539EB"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r w:rsidRPr="007A3098">
              <w:rPr>
                <w:rFonts w:ascii="Times New Roman" w:hAnsi="Times New Roman"/>
                <w:noProof/>
                <w:sz w:val="24"/>
                <w:szCs w:val="24"/>
              </w:rPr>
              <w:t>___________________________ Ф.И.О.</w:t>
            </w:r>
          </w:p>
          <w:p w14:paraId="644BE42E" w14:textId="77777777" w:rsidR="000A35EE" w:rsidRPr="007A3098" w:rsidRDefault="000A35EE" w:rsidP="00FD128D">
            <w:pPr>
              <w:widowControl w:val="0"/>
              <w:autoSpaceDE w:val="0"/>
              <w:autoSpaceDN w:val="0"/>
              <w:adjustRightInd w:val="0"/>
              <w:spacing w:after="0" w:line="240" w:lineRule="auto"/>
              <w:rPr>
                <w:rFonts w:ascii="Times New Roman" w:hAnsi="Times New Roman"/>
                <w:noProof/>
                <w:sz w:val="24"/>
                <w:szCs w:val="24"/>
              </w:rPr>
            </w:pPr>
            <w:r w:rsidRPr="007A3098">
              <w:rPr>
                <w:rFonts w:ascii="Times New Roman" w:hAnsi="Times New Roman"/>
                <w:noProof/>
                <w:sz w:val="24"/>
                <w:szCs w:val="24"/>
              </w:rPr>
              <w:t xml:space="preserve">                м.п.</w:t>
            </w:r>
          </w:p>
        </w:tc>
      </w:tr>
    </w:tbl>
    <w:p w14:paraId="4976ED80" w14:textId="77777777" w:rsidR="000A35EE" w:rsidRPr="0074362E" w:rsidRDefault="000A35EE" w:rsidP="0074362E">
      <w:pPr>
        <w:spacing w:after="0" w:line="240" w:lineRule="auto"/>
        <w:rPr>
          <w:rFonts w:ascii="Times New Roman" w:hAnsi="Times New Roman"/>
          <w:i/>
          <w:color w:val="000000" w:themeColor="text1"/>
          <w:sz w:val="24"/>
          <w:szCs w:val="24"/>
        </w:rPr>
      </w:pPr>
    </w:p>
    <w:sectPr w:rsidR="000A35EE" w:rsidRPr="0074362E" w:rsidSect="008251DF">
      <w:headerReference w:type="default" r:id="rId14"/>
      <w:pgSz w:w="11907" w:h="16840"/>
      <w:pgMar w:top="993" w:right="567" w:bottom="142" w:left="1134" w:header="567" w:footer="567" w:gutter="0"/>
      <w:pgNumType w:start="3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27973" w14:textId="77777777" w:rsidR="00390C4F" w:rsidRDefault="00390C4F" w:rsidP="00A07317">
      <w:pPr>
        <w:spacing w:after="0" w:line="240" w:lineRule="auto"/>
      </w:pPr>
      <w:r>
        <w:separator/>
      </w:r>
    </w:p>
  </w:endnote>
  <w:endnote w:type="continuationSeparator" w:id="0">
    <w:p w14:paraId="6DFAF274" w14:textId="77777777" w:rsidR="00390C4F" w:rsidRDefault="00390C4F" w:rsidP="00A07317">
      <w:pPr>
        <w:spacing w:after="0" w:line="240" w:lineRule="auto"/>
      </w:pPr>
      <w:r>
        <w:continuationSeparator/>
      </w:r>
    </w:p>
  </w:endnote>
  <w:endnote w:type="continuationNotice" w:id="1">
    <w:p w14:paraId="238447C0" w14:textId="77777777" w:rsidR="00390C4F" w:rsidRDefault="00390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OpenSymbol">
    <w:charset w:val="01"/>
    <w:family w:val="roman"/>
    <w:pitch w:val="variable"/>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FBA9" w14:textId="77777777" w:rsidR="008251DF" w:rsidRDefault="008251DF">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7</w:t>
    </w:r>
    <w:r>
      <w:rPr>
        <w:rStyle w:val="aa"/>
      </w:rPr>
      <w:fldChar w:fldCharType="end"/>
    </w:r>
  </w:p>
  <w:p w14:paraId="17B22889" w14:textId="77777777" w:rsidR="008251DF" w:rsidRDefault="008251D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DB6D" w14:textId="77777777" w:rsidR="008251DF" w:rsidRDefault="008251DF">
    <w:pPr>
      <w:ind w:right="46"/>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FC2C3" w14:textId="77777777" w:rsidR="00390C4F" w:rsidRDefault="00390C4F" w:rsidP="00A07317">
      <w:pPr>
        <w:spacing w:after="0" w:line="240" w:lineRule="auto"/>
      </w:pPr>
      <w:r>
        <w:separator/>
      </w:r>
    </w:p>
  </w:footnote>
  <w:footnote w:type="continuationSeparator" w:id="0">
    <w:p w14:paraId="07F3DD02" w14:textId="77777777" w:rsidR="00390C4F" w:rsidRDefault="00390C4F" w:rsidP="00A07317">
      <w:pPr>
        <w:spacing w:after="0" w:line="240" w:lineRule="auto"/>
      </w:pPr>
      <w:r>
        <w:continuationSeparator/>
      </w:r>
    </w:p>
  </w:footnote>
  <w:footnote w:type="continuationNotice" w:id="1">
    <w:p w14:paraId="0A326D43" w14:textId="77777777" w:rsidR="00390C4F" w:rsidRDefault="00390C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543806"/>
      <w:docPartObj>
        <w:docPartGallery w:val="Page Numbers (Top of Page)"/>
        <w:docPartUnique/>
      </w:docPartObj>
    </w:sdtPr>
    <w:sdtEndPr>
      <w:rPr>
        <w:sz w:val="24"/>
        <w:szCs w:val="24"/>
      </w:rPr>
    </w:sdtEndPr>
    <w:sdtContent>
      <w:p w14:paraId="740BDB1E" w14:textId="72EF4A04" w:rsidR="008251DF" w:rsidRPr="00381453" w:rsidRDefault="008251DF" w:rsidP="00A43C46">
        <w:pPr>
          <w:pStyle w:val="af"/>
          <w:jc w:val="center"/>
          <w:rPr>
            <w:sz w:val="24"/>
            <w:szCs w:val="24"/>
          </w:rPr>
        </w:pPr>
        <w:r w:rsidRPr="00381453">
          <w:rPr>
            <w:sz w:val="24"/>
            <w:szCs w:val="24"/>
          </w:rPr>
          <w:fldChar w:fldCharType="begin"/>
        </w:r>
        <w:r w:rsidRPr="00381453">
          <w:rPr>
            <w:sz w:val="24"/>
            <w:szCs w:val="24"/>
          </w:rPr>
          <w:instrText>PAGE   \* MERGEFORMAT</w:instrText>
        </w:r>
        <w:r w:rsidRPr="00381453">
          <w:rPr>
            <w:sz w:val="24"/>
            <w:szCs w:val="24"/>
          </w:rPr>
          <w:fldChar w:fldCharType="separate"/>
        </w:r>
        <w:r w:rsidR="0031510C">
          <w:rPr>
            <w:noProof/>
            <w:sz w:val="24"/>
            <w:szCs w:val="24"/>
          </w:rPr>
          <w:t>29</w:t>
        </w:r>
        <w:r w:rsidRPr="00381453">
          <w:rPr>
            <w:sz w:val="24"/>
            <w:szCs w:val="24"/>
          </w:rPr>
          <w:fldChar w:fldCharType="end"/>
        </w:r>
      </w:p>
      <w:p w14:paraId="05E206E9" w14:textId="77777777" w:rsidR="008251DF" w:rsidRPr="00687DC7" w:rsidRDefault="00390C4F" w:rsidP="00687DC7">
        <w:pPr>
          <w:pStyle w:val="af"/>
          <w:jc w:val="center"/>
          <w:rPr>
            <w:sz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114119"/>
      <w:docPartObj>
        <w:docPartGallery w:val="Page Numbers (Top of Page)"/>
        <w:docPartUnique/>
      </w:docPartObj>
    </w:sdtPr>
    <w:sdtEndPr/>
    <w:sdtContent>
      <w:p w14:paraId="24094314" w14:textId="5FB9C7CF" w:rsidR="008251DF" w:rsidRDefault="008251DF">
        <w:pPr>
          <w:pStyle w:val="af"/>
          <w:jc w:val="center"/>
        </w:pPr>
        <w:r>
          <w:t>36</w:t>
        </w:r>
      </w:p>
    </w:sdtContent>
  </w:sdt>
  <w:p w14:paraId="125F131C" w14:textId="77777777" w:rsidR="008251DF" w:rsidRPr="00687DC7" w:rsidRDefault="008251DF" w:rsidP="00687DC7">
    <w:pPr>
      <w:pStyle w:val="af"/>
      <w:jc w:val="cent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473924"/>
      <w:docPartObj>
        <w:docPartGallery w:val="Page Numbers (Top of Page)"/>
        <w:docPartUnique/>
      </w:docPartObj>
    </w:sdtPr>
    <w:sdtEndPr>
      <w:rPr>
        <w:sz w:val="24"/>
        <w:szCs w:val="24"/>
      </w:rPr>
    </w:sdtEndPr>
    <w:sdtContent>
      <w:p w14:paraId="3FC82D63" w14:textId="61EC02AE" w:rsidR="008251DF" w:rsidRDefault="008251DF">
        <w:pPr>
          <w:pStyle w:val="af"/>
          <w:jc w:val="center"/>
          <w:rPr>
            <w:sz w:val="24"/>
          </w:rPr>
        </w:pPr>
        <w:r>
          <w:rPr>
            <w:sz w:val="24"/>
          </w:rPr>
          <w:fldChar w:fldCharType="begin"/>
        </w:r>
        <w:r>
          <w:rPr>
            <w:sz w:val="24"/>
          </w:rPr>
          <w:instrText>PAGE</w:instrText>
        </w:r>
        <w:r>
          <w:rPr>
            <w:sz w:val="24"/>
          </w:rPr>
          <w:fldChar w:fldCharType="separate"/>
        </w:r>
        <w:r w:rsidR="0031510C">
          <w:rPr>
            <w:noProof/>
            <w:sz w:val="24"/>
          </w:rPr>
          <w:t>42</w:t>
        </w:r>
        <w:r>
          <w:rPr>
            <w:sz w:val="24"/>
          </w:rPr>
          <w:fldChar w:fldCharType="end"/>
        </w:r>
      </w:p>
      <w:p w14:paraId="7D8205A7" w14:textId="77777777" w:rsidR="008251DF" w:rsidRDefault="00390C4F">
        <w:pPr>
          <w:pStyle w:val="af"/>
          <w:jc w:val="center"/>
          <w:rPr>
            <w:sz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804168E"/>
    <w:name w:val="WW8Num8"/>
    <w:styleLink w:val="11"/>
    <w:lvl w:ilvl="0">
      <w:start w:val="10"/>
      <w:numFmt w:val="decimal"/>
      <w:lvlText w:val="%1."/>
      <w:lvlJc w:val="left"/>
      <w:pPr>
        <w:tabs>
          <w:tab w:val="num" w:pos="600"/>
        </w:tabs>
        <w:ind w:left="600" w:hanging="600"/>
      </w:pPr>
      <w:rPr>
        <w:rFonts w:ascii="Times New Roman" w:hAnsi="Times New Roman"/>
      </w:rPr>
    </w:lvl>
    <w:lvl w:ilvl="1">
      <w:start w:val="1"/>
      <w:numFmt w:val="decimal"/>
      <w:lvlText w:val="%1.%2."/>
      <w:lvlJc w:val="left"/>
      <w:pPr>
        <w:tabs>
          <w:tab w:val="num" w:pos="720"/>
        </w:tabs>
        <w:ind w:left="720" w:hanging="720"/>
      </w:pPr>
      <w:rPr>
        <w:rFonts w:ascii="Times New Roman" w:hAnsi="Times New Roman"/>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 w15:restartNumberingAfterBreak="0">
    <w:nsid w:val="0000000C"/>
    <w:multiLevelType w:val="singleLevel"/>
    <w:tmpl w:val="C94261B2"/>
    <w:name w:val="WW8Num12"/>
    <w:styleLink w:val="21"/>
    <w:lvl w:ilvl="0">
      <w:start w:val="1"/>
      <w:numFmt w:val="bullet"/>
      <w:lvlText w:val="-"/>
      <w:lvlJc w:val="left"/>
      <w:pPr>
        <w:tabs>
          <w:tab w:val="num" w:pos="1996"/>
        </w:tabs>
        <w:ind w:left="1996" w:hanging="360"/>
      </w:pPr>
      <w:rPr>
        <w:rFonts w:ascii="Times New Roman" w:hAnsi="Times New Roman"/>
      </w:rPr>
    </w:lvl>
  </w:abstractNum>
  <w:abstractNum w:abstractNumId="2" w15:restartNumberingAfterBreak="0">
    <w:nsid w:val="0B0B5A6A"/>
    <w:multiLevelType w:val="multilevel"/>
    <w:tmpl w:val="687CF1A4"/>
    <w:styleLink w:val="331"/>
    <w:lvl w:ilvl="0">
      <w:start w:val="6"/>
      <w:numFmt w:val="decimal"/>
      <w:lvlText w:val="%1."/>
      <w:lvlJc w:val="left"/>
      <w:pPr>
        <w:ind w:left="540" w:hanging="540"/>
      </w:pPr>
    </w:lvl>
    <w:lvl w:ilvl="1">
      <w:start w:val="1"/>
      <w:numFmt w:val="decimal"/>
      <w:suff w:val="space"/>
      <w:lvlText w:val="%1.%2."/>
      <w:lvlJc w:val="left"/>
      <w:pPr>
        <w:ind w:left="0" w:firstLine="709"/>
      </w:pPr>
      <w:rPr>
        <w:b/>
      </w:rPr>
    </w:lvl>
    <w:lvl w:ilvl="2">
      <w:start w:val="1"/>
      <w:numFmt w:val="decimal"/>
      <w:suff w:val="space"/>
      <w:lvlText w:val="%1.%2.%3."/>
      <w:lvlJc w:val="left"/>
      <w:pPr>
        <w:ind w:left="0" w:firstLine="709"/>
      </w:pPr>
      <w:rPr>
        <w:b/>
      </w:rPr>
    </w:lvl>
    <w:lvl w:ilvl="3">
      <w:start w:val="1"/>
      <w:numFmt w:val="decimal"/>
      <w:suff w:val="space"/>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A862BB"/>
    <w:multiLevelType w:val="multilevel"/>
    <w:tmpl w:val="C95EBC02"/>
    <w:lvl w:ilvl="0">
      <w:start w:val="7"/>
      <w:numFmt w:val="decimal"/>
      <w:lvlText w:val="%1."/>
      <w:lvlJc w:val="left"/>
      <w:pPr>
        <w:tabs>
          <w:tab w:val="num" w:pos="567"/>
        </w:tabs>
        <w:ind w:left="567" w:hanging="567"/>
      </w:pPr>
      <w:rPr>
        <w:rFonts w:ascii="Times New Roman" w:hAnsi="Times New Roman" w:hint="default"/>
        <w:b/>
      </w:rPr>
    </w:lvl>
    <w:lvl w:ilvl="1">
      <w:start w:val="4"/>
      <w:numFmt w:val="decimal"/>
      <w:suff w:val="space"/>
      <w:lvlText w:val="%1.%2."/>
      <w:lvlJc w:val="left"/>
      <w:pPr>
        <w:ind w:left="0" w:firstLine="0"/>
      </w:pPr>
      <w:rPr>
        <w:rFonts w:ascii="Times New Roman" w:hAnsi="Times New Roman" w:hint="default"/>
        <w:b/>
        <w:i w:val="0"/>
      </w:rPr>
    </w:lvl>
    <w:lvl w:ilvl="2">
      <w:start w:val="3"/>
      <w:numFmt w:val="decimal"/>
      <w:lvlText w:val="%1.%2.%3."/>
      <w:lvlJc w:val="left"/>
      <w:pPr>
        <w:tabs>
          <w:tab w:val="num" w:pos="964"/>
        </w:tabs>
        <w:ind w:left="964" w:hanging="964"/>
      </w:pPr>
      <w:rPr>
        <w:rFonts w:ascii="Times New Roman" w:hAnsi="Times New Roman" w:hint="default"/>
        <w:b/>
      </w:rPr>
    </w:lvl>
    <w:lvl w:ilvl="3">
      <w:start w:val="1"/>
      <w:numFmt w:val="decimal"/>
      <w:lvlText w:val="%1.%2.%3.%4."/>
      <w:lvlJc w:val="left"/>
      <w:pPr>
        <w:tabs>
          <w:tab w:val="num" w:pos="2357"/>
        </w:tabs>
        <w:ind w:left="624" w:firstLine="653"/>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1EA7411"/>
    <w:multiLevelType w:val="hybridMultilevel"/>
    <w:tmpl w:val="BE368CE8"/>
    <w:lvl w:ilvl="0" w:tplc="1E3E9D22">
      <w:start w:val="1"/>
      <w:numFmt w:val="bullet"/>
      <w:lvlText w:val=""/>
      <w:lvlJc w:val="left"/>
      <w:pPr>
        <w:ind w:left="1430" w:hanging="360"/>
      </w:pPr>
      <w:rPr>
        <w:rFonts w:ascii="Symbol" w:hAnsi="Symbol"/>
      </w:rPr>
    </w:lvl>
    <w:lvl w:ilvl="1" w:tplc="BBB21218">
      <w:start w:val="1"/>
      <w:numFmt w:val="bullet"/>
      <w:lvlText w:val="o"/>
      <w:lvlJc w:val="left"/>
      <w:pPr>
        <w:ind w:left="2150" w:hanging="360"/>
      </w:pPr>
      <w:rPr>
        <w:rFonts w:ascii="Courier New" w:hAnsi="Courier New"/>
      </w:rPr>
    </w:lvl>
    <w:lvl w:ilvl="2" w:tplc="6F708BFC">
      <w:start w:val="1"/>
      <w:numFmt w:val="bullet"/>
      <w:lvlText w:val=""/>
      <w:lvlJc w:val="left"/>
      <w:pPr>
        <w:ind w:left="2870" w:hanging="360"/>
      </w:pPr>
      <w:rPr>
        <w:rFonts w:ascii="Wingdings" w:hAnsi="Wingdings"/>
      </w:rPr>
    </w:lvl>
    <w:lvl w:ilvl="3" w:tplc="AC385106">
      <w:start w:val="1"/>
      <w:numFmt w:val="bullet"/>
      <w:lvlText w:val=""/>
      <w:lvlJc w:val="left"/>
      <w:pPr>
        <w:ind w:left="3590" w:hanging="360"/>
      </w:pPr>
      <w:rPr>
        <w:rFonts w:ascii="Symbol" w:hAnsi="Symbol"/>
      </w:rPr>
    </w:lvl>
    <w:lvl w:ilvl="4" w:tplc="CC661524">
      <w:start w:val="1"/>
      <w:numFmt w:val="bullet"/>
      <w:lvlText w:val="o"/>
      <w:lvlJc w:val="left"/>
      <w:pPr>
        <w:ind w:left="4310" w:hanging="360"/>
      </w:pPr>
      <w:rPr>
        <w:rFonts w:ascii="Courier New" w:hAnsi="Courier New"/>
      </w:rPr>
    </w:lvl>
    <w:lvl w:ilvl="5" w:tplc="601457AE">
      <w:start w:val="1"/>
      <w:numFmt w:val="bullet"/>
      <w:lvlText w:val=""/>
      <w:lvlJc w:val="left"/>
      <w:pPr>
        <w:ind w:left="5030" w:hanging="360"/>
      </w:pPr>
      <w:rPr>
        <w:rFonts w:ascii="Wingdings" w:hAnsi="Wingdings"/>
      </w:rPr>
    </w:lvl>
    <w:lvl w:ilvl="6" w:tplc="0E52DC6E">
      <w:start w:val="1"/>
      <w:numFmt w:val="bullet"/>
      <w:lvlText w:val=""/>
      <w:lvlJc w:val="left"/>
      <w:pPr>
        <w:ind w:left="5750" w:hanging="360"/>
      </w:pPr>
      <w:rPr>
        <w:rFonts w:ascii="Symbol" w:hAnsi="Symbol"/>
      </w:rPr>
    </w:lvl>
    <w:lvl w:ilvl="7" w:tplc="0F28BF2E">
      <w:start w:val="1"/>
      <w:numFmt w:val="bullet"/>
      <w:lvlText w:val="o"/>
      <w:lvlJc w:val="left"/>
      <w:pPr>
        <w:ind w:left="6470" w:hanging="360"/>
      </w:pPr>
      <w:rPr>
        <w:rFonts w:ascii="Courier New" w:hAnsi="Courier New"/>
      </w:rPr>
    </w:lvl>
    <w:lvl w:ilvl="8" w:tplc="ED0A1872">
      <w:start w:val="1"/>
      <w:numFmt w:val="bullet"/>
      <w:lvlText w:val=""/>
      <w:lvlJc w:val="left"/>
      <w:pPr>
        <w:ind w:left="7190" w:hanging="360"/>
      </w:pPr>
      <w:rPr>
        <w:rFonts w:ascii="Wingdings" w:hAnsi="Wingdings"/>
      </w:rPr>
    </w:lvl>
  </w:abstractNum>
  <w:abstractNum w:abstractNumId="5" w15:restartNumberingAfterBreak="0">
    <w:nsid w:val="12B90532"/>
    <w:multiLevelType w:val="multilevel"/>
    <w:tmpl w:val="16FE761A"/>
    <w:lvl w:ilvl="0">
      <w:start w:val="1"/>
      <w:numFmt w:val="upperRoman"/>
      <w:pStyle w:val="1"/>
      <w:lvlText w:val="Статья %1."/>
      <w:lvlJc w:val="left"/>
      <w:pPr>
        <w:tabs>
          <w:tab w:val="num" w:pos="1440"/>
        </w:tabs>
        <w:ind w:left="0" w:firstLine="0"/>
      </w:pPr>
      <w:rPr>
        <w:sz w:val="22"/>
      </w:rPr>
    </w:lvl>
    <w:lvl w:ilvl="1">
      <w:start w:val="1"/>
      <w:numFmt w:val="decimalZero"/>
      <w:isLgl/>
      <w:lvlText w:val="%1.%2"/>
      <w:lvlJc w:val="left"/>
      <w:pPr>
        <w:tabs>
          <w:tab w:val="num" w:pos="36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6" w15:restartNumberingAfterBreak="0">
    <w:nsid w:val="147925C5"/>
    <w:multiLevelType w:val="hybridMultilevel"/>
    <w:tmpl w:val="605C165C"/>
    <w:lvl w:ilvl="0" w:tplc="396E9752">
      <w:start w:val="1"/>
      <w:numFmt w:val="bullet"/>
      <w:pStyle w:val="a"/>
      <w:suff w:val="space"/>
      <w:lvlText w:val=""/>
      <w:lvlJc w:val="left"/>
      <w:pPr>
        <w:ind w:left="0" w:firstLine="709"/>
      </w:pPr>
      <w:rPr>
        <w:rFonts w:ascii="Symbol" w:hAnsi="Symbol"/>
      </w:rPr>
    </w:lvl>
    <w:lvl w:ilvl="1" w:tplc="9BB88F58">
      <w:start w:val="1"/>
      <w:numFmt w:val="bullet"/>
      <w:lvlText w:val="o"/>
      <w:lvlJc w:val="left"/>
      <w:pPr>
        <w:ind w:left="2149" w:hanging="360"/>
      </w:pPr>
      <w:rPr>
        <w:rFonts w:ascii="Courier New" w:hAnsi="Courier New"/>
      </w:rPr>
    </w:lvl>
    <w:lvl w:ilvl="2" w:tplc="88768936">
      <w:start w:val="1"/>
      <w:numFmt w:val="bullet"/>
      <w:lvlText w:val=""/>
      <w:lvlJc w:val="left"/>
      <w:pPr>
        <w:ind w:left="2869" w:hanging="360"/>
      </w:pPr>
      <w:rPr>
        <w:rFonts w:ascii="Wingdings" w:hAnsi="Wingdings"/>
      </w:rPr>
    </w:lvl>
    <w:lvl w:ilvl="3" w:tplc="68A4D71C">
      <w:start w:val="1"/>
      <w:numFmt w:val="bullet"/>
      <w:lvlText w:val=""/>
      <w:lvlJc w:val="left"/>
      <w:pPr>
        <w:ind w:left="3589" w:hanging="360"/>
      </w:pPr>
      <w:rPr>
        <w:rFonts w:ascii="Symbol" w:hAnsi="Symbol"/>
      </w:rPr>
    </w:lvl>
    <w:lvl w:ilvl="4" w:tplc="D42AD1E6">
      <w:start w:val="1"/>
      <w:numFmt w:val="bullet"/>
      <w:lvlText w:val="o"/>
      <w:lvlJc w:val="left"/>
      <w:pPr>
        <w:ind w:left="4309" w:hanging="360"/>
      </w:pPr>
      <w:rPr>
        <w:rFonts w:ascii="Courier New" w:hAnsi="Courier New"/>
      </w:rPr>
    </w:lvl>
    <w:lvl w:ilvl="5" w:tplc="F59E6A04">
      <w:start w:val="1"/>
      <w:numFmt w:val="bullet"/>
      <w:lvlText w:val=""/>
      <w:lvlJc w:val="left"/>
      <w:pPr>
        <w:ind w:left="5029" w:hanging="360"/>
      </w:pPr>
      <w:rPr>
        <w:rFonts w:ascii="Wingdings" w:hAnsi="Wingdings"/>
      </w:rPr>
    </w:lvl>
    <w:lvl w:ilvl="6" w:tplc="AF3619F8">
      <w:start w:val="1"/>
      <w:numFmt w:val="bullet"/>
      <w:lvlText w:val=""/>
      <w:lvlJc w:val="left"/>
      <w:pPr>
        <w:ind w:left="5749" w:hanging="360"/>
      </w:pPr>
      <w:rPr>
        <w:rFonts w:ascii="Symbol" w:hAnsi="Symbol"/>
      </w:rPr>
    </w:lvl>
    <w:lvl w:ilvl="7" w:tplc="C90C67F4">
      <w:start w:val="1"/>
      <w:numFmt w:val="bullet"/>
      <w:lvlText w:val="o"/>
      <w:lvlJc w:val="left"/>
      <w:pPr>
        <w:ind w:left="6469" w:hanging="360"/>
      </w:pPr>
      <w:rPr>
        <w:rFonts w:ascii="Courier New" w:hAnsi="Courier New"/>
      </w:rPr>
    </w:lvl>
    <w:lvl w:ilvl="8" w:tplc="84EE3C00">
      <w:start w:val="1"/>
      <w:numFmt w:val="bullet"/>
      <w:lvlText w:val=""/>
      <w:lvlJc w:val="left"/>
      <w:pPr>
        <w:ind w:left="7189" w:hanging="360"/>
      </w:pPr>
      <w:rPr>
        <w:rFonts w:ascii="Wingdings" w:hAnsi="Wingdings"/>
      </w:rPr>
    </w:lvl>
  </w:abstractNum>
  <w:abstractNum w:abstractNumId="7" w15:restartNumberingAfterBreak="0">
    <w:nsid w:val="18AE0F6D"/>
    <w:multiLevelType w:val="singleLevel"/>
    <w:tmpl w:val="1FDA689E"/>
    <w:lvl w:ilvl="0">
      <w:start w:val="1"/>
      <w:numFmt w:val="bullet"/>
      <w:pStyle w:val="10"/>
      <w:lvlText w:val=""/>
      <w:lvlJc w:val="left"/>
      <w:pPr>
        <w:tabs>
          <w:tab w:val="num" w:pos="927"/>
        </w:tabs>
        <w:ind w:left="924" w:hanging="357"/>
      </w:pPr>
      <w:rPr>
        <w:rFonts w:ascii="Wingdings" w:hAnsi="Wingdings"/>
      </w:rPr>
    </w:lvl>
  </w:abstractNum>
  <w:abstractNum w:abstractNumId="8" w15:restartNumberingAfterBreak="0">
    <w:nsid w:val="20691ED4"/>
    <w:multiLevelType w:val="hybridMultilevel"/>
    <w:tmpl w:val="3B5EF672"/>
    <w:lvl w:ilvl="0" w:tplc="318C58F6">
      <w:start w:val="1"/>
      <w:numFmt w:val="russianLower"/>
      <w:suff w:val="space"/>
      <w:lvlText w:val="%1)"/>
      <w:lvlJc w:val="left"/>
      <w:pPr>
        <w:ind w:left="1" w:firstLine="709"/>
      </w:pPr>
    </w:lvl>
    <w:lvl w:ilvl="1" w:tplc="3E2A5A22">
      <w:start w:val="1"/>
      <w:numFmt w:val="lowerLetter"/>
      <w:lvlText w:val="%2."/>
      <w:lvlJc w:val="left"/>
      <w:pPr>
        <w:ind w:left="2150" w:hanging="360"/>
      </w:pPr>
    </w:lvl>
    <w:lvl w:ilvl="2" w:tplc="1E8A04F8">
      <w:start w:val="1"/>
      <w:numFmt w:val="lowerRoman"/>
      <w:lvlText w:val="%3."/>
      <w:lvlJc w:val="right"/>
      <w:pPr>
        <w:ind w:left="2870" w:hanging="180"/>
      </w:pPr>
    </w:lvl>
    <w:lvl w:ilvl="3" w:tplc="1610C7D0">
      <w:start w:val="1"/>
      <w:numFmt w:val="decimal"/>
      <w:lvlText w:val="%4."/>
      <w:lvlJc w:val="left"/>
      <w:pPr>
        <w:ind w:left="3590" w:hanging="360"/>
      </w:pPr>
    </w:lvl>
    <w:lvl w:ilvl="4" w:tplc="ED02FE3A">
      <w:start w:val="1"/>
      <w:numFmt w:val="lowerLetter"/>
      <w:lvlText w:val="%5."/>
      <w:lvlJc w:val="left"/>
      <w:pPr>
        <w:ind w:left="4310" w:hanging="360"/>
      </w:pPr>
    </w:lvl>
    <w:lvl w:ilvl="5" w:tplc="8C7AB534">
      <w:start w:val="1"/>
      <w:numFmt w:val="lowerRoman"/>
      <w:lvlText w:val="%6."/>
      <w:lvlJc w:val="right"/>
      <w:pPr>
        <w:ind w:left="5030" w:hanging="180"/>
      </w:pPr>
    </w:lvl>
    <w:lvl w:ilvl="6" w:tplc="40E28958">
      <w:start w:val="1"/>
      <w:numFmt w:val="decimal"/>
      <w:lvlText w:val="%7."/>
      <w:lvlJc w:val="left"/>
      <w:pPr>
        <w:ind w:left="5750" w:hanging="360"/>
      </w:pPr>
    </w:lvl>
    <w:lvl w:ilvl="7" w:tplc="9880D0D6">
      <w:start w:val="1"/>
      <w:numFmt w:val="lowerLetter"/>
      <w:lvlText w:val="%8."/>
      <w:lvlJc w:val="left"/>
      <w:pPr>
        <w:ind w:left="6470" w:hanging="360"/>
      </w:pPr>
    </w:lvl>
    <w:lvl w:ilvl="8" w:tplc="61A6A0BE">
      <w:start w:val="1"/>
      <w:numFmt w:val="lowerRoman"/>
      <w:lvlText w:val="%9."/>
      <w:lvlJc w:val="right"/>
      <w:pPr>
        <w:ind w:left="7190" w:hanging="180"/>
      </w:pPr>
    </w:lvl>
  </w:abstractNum>
  <w:abstractNum w:abstractNumId="9" w15:restartNumberingAfterBreak="0">
    <w:nsid w:val="34C406A8"/>
    <w:multiLevelType w:val="multilevel"/>
    <w:tmpl w:val="94923B68"/>
    <w:styleLink w:val="24"/>
    <w:lvl w:ilvl="0">
      <w:start w:val="7"/>
      <w:numFmt w:val="decimal"/>
      <w:lvlText w:val="%1."/>
      <w:lvlJc w:val="left"/>
      <w:pPr>
        <w:tabs>
          <w:tab w:val="num" w:pos="360"/>
        </w:tabs>
        <w:ind w:left="360" w:hanging="360"/>
      </w:pPr>
      <w:rPr>
        <w:b/>
      </w:rPr>
    </w:lvl>
    <w:lvl w:ilvl="1">
      <w:start w:val="1"/>
      <w:numFmt w:val="decimal"/>
      <w:suff w:val="space"/>
      <w:lvlText w:val="%1.%2."/>
      <w:lvlJc w:val="left"/>
      <w:pPr>
        <w:ind w:left="1" w:firstLine="709"/>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395F2254"/>
    <w:multiLevelType w:val="multilevel"/>
    <w:tmpl w:val="3A3A0D06"/>
    <w:numStyleLink w:val="12"/>
  </w:abstractNum>
  <w:abstractNum w:abstractNumId="11" w15:restartNumberingAfterBreak="0">
    <w:nsid w:val="3A8C5A1C"/>
    <w:multiLevelType w:val="multilevel"/>
    <w:tmpl w:val="17E6503C"/>
    <w:styleLink w:val="14"/>
    <w:lvl w:ilvl="0">
      <w:start w:val="6"/>
      <w:numFmt w:val="decimal"/>
      <w:lvlText w:val="%1."/>
      <w:lvlJc w:val="left"/>
      <w:pPr>
        <w:tabs>
          <w:tab w:val="num" w:pos="510"/>
        </w:tabs>
        <w:ind w:left="510" w:hanging="510"/>
      </w:pPr>
      <w:rPr>
        <w:b/>
      </w:rPr>
    </w:lvl>
    <w:lvl w:ilvl="1">
      <w:start w:val="2"/>
      <w:numFmt w:val="decimal"/>
      <w:lvlText w:val="%1.%2."/>
      <w:lvlJc w:val="left"/>
      <w:pPr>
        <w:tabs>
          <w:tab w:val="num" w:pos="510"/>
        </w:tabs>
        <w:ind w:left="510" w:hanging="510"/>
      </w:pPr>
      <w:rPr>
        <w:b/>
      </w:rPr>
    </w:lvl>
    <w:lvl w:ilvl="2">
      <w:start w:val="1"/>
      <w:numFmt w:val="decimal"/>
      <w:lvlText w:val="%1.%2.%3."/>
      <w:lvlJc w:val="left"/>
      <w:pPr>
        <w:tabs>
          <w:tab w:val="num" w:pos="1004"/>
        </w:tabs>
        <w:ind w:left="1004" w:hanging="720"/>
      </w:pPr>
      <w:rPr>
        <w:b/>
        <w:color w:val="auto"/>
      </w:rPr>
    </w:lvl>
    <w:lvl w:ilvl="3">
      <w:start w:val="1"/>
      <w:numFmt w:val="decimal"/>
      <w:suff w:val="space"/>
      <w:lvlText w:val="%1.%2.%3.%4."/>
      <w:lvlJc w:val="left"/>
      <w:pPr>
        <w:ind w:left="0" w:firstLine="709"/>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15:restartNumberingAfterBreak="0">
    <w:nsid w:val="3D632D6F"/>
    <w:multiLevelType w:val="hybridMultilevel"/>
    <w:tmpl w:val="29E48B0A"/>
    <w:lvl w:ilvl="0" w:tplc="7C7AD4C8">
      <w:start w:val="1"/>
      <w:numFmt w:val="bullet"/>
      <w:suff w:val="space"/>
      <w:lvlText w:val=""/>
      <w:lvlJc w:val="left"/>
      <w:pPr>
        <w:ind w:left="0" w:firstLine="709"/>
      </w:pPr>
      <w:rPr>
        <w:rFonts w:ascii="Symbol" w:hAnsi="Symbol"/>
      </w:rPr>
    </w:lvl>
    <w:lvl w:ilvl="1" w:tplc="9C3E805A">
      <w:start w:val="1"/>
      <w:numFmt w:val="bullet"/>
      <w:lvlText w:val="o"/>
      <w:lvlJc w:val="left"/>
      <w:pPr>
        <w:ind w:left="2149" w:hanging="360"/>
      </w:pPr>
      <w:rPr>
        <w:rFonts w:ascii="Courier New" w:hAnsi="Courier New"/>
      </w:rPr>
    </w:lvl>
    <w:lvl w:ilvl="2" w:tplc="99A27FDC">
      <w:start w:val="1"/>
      <w:numFmt w:val="bullet"/>
      <w:lvlText w:val=""/>
      <w:lvlJc w:val="left"/>
      <w:pPr>
        <w:ind w:left="2869" w:hanging="360"/>
      </w:pPr>
      <w:rPr>
        <w:rFonts w:ascii="Wingdings" w:hAnsi="Wingdings"/>
      </w:rPr>
    </w:lvl>
    <w:lvl w:ilvl="3" w:tplc="8022FE78">
      <w:start w:val="1"/>
      <w:numFmt w:val="bullet"/>
      <w:lvlText w:val=""/>
      <w:lvlJc w:val="left"/>
      <w:pPr>
        <w:ind w:left="3589" w:hanging="360"/>
      </w:pPr>
      <w:rPr>
        <w:rFonts w:ascii="Symbol" w:hAnsi="Symbol"/>
      </w:rPr>
    </w:lvl>
    <w:lvl w:ilvl="4" w:tplc="D9F41370">
      <w:start w:val="1"/>
      <w:numFmt w:val="bullet"/>
      <w:lvlText w:val="o"/>
      <w:lvlJc w:val="left"/>
      <w:pPr>
        <w:ind w:left="4309" w:hanging="360"/>
      </w:pPr>
      <w:rPr>
        <w:rFonts w:ascii="Courier New" w:hAnsi="Courier New"/>
      </w:rPr>
    </w:lvl>
    <w:lvl w:ilvl="5" w:tplc="FEE67F94">
      <w:start w:val="1"/>
      <w:numFmt w:val="bullet"/>
      <w:lvlText w:val=""/>
      <w:lvlJc w:val="left"/>
      <w:pPr>
        <w:ind w:left="5029" w:hanging="360"/>
      </w:pPr>
      <w:rPr>
        <w:rFonts w:ascii="Wingdings" w:hAnsi="Wingdings"/>
      </w:rPr>
    </w:lvl>
    <w:lvl w:ilvl="6" w:tplc="EFAC46CE">
      <w:start w:val="1"/>
      <w:numFmt w:val="bullet"/>
      <w:lvlText w:val=""/>
      <w:lvlJc w:val="left"/>
      <w:pPr>
        <w:ind w:left="5749" w:hanging="360"/>
      </w:pPr>
      <w:rPr>
        <w:rFonts w:ascii="Symbol" w:hAnsi="Symbol"/>
      </w:rPr>
    </w:lvl>
    <w:lvl w:ilvl="7" w:tplc="B8ECD248">
      <w:start w:val="1"/>
      <w:numFmt w:val="bullet"/>
      <w:lvlText w:val="o"/>
      <w:lvlJc w:val="left"/>
      <w:pPr>
        <w:ind w:left="6469" w:hanging="360"/>
      </w:pPr>
      <w:rPr>
        <w:rFonts w:ascii="Courier New" w:hAnsi="Courier New"/>
      </w:rPr>
    </w:lvl>
    <w:lvl w:ilvl="8" w:tplc="A4D4C6A4">
      <w:start w:val="1"/>
      <w:numFmt w:val="bullet"/>
      <w:lvlText w:val=""/>
      <w:lvlJc w:val="left"/>
      <w:pPr>
        <w:ind w:left="7189" w:hanging="360"/>
      </w:pPr>
      <w:rPr>
        <w:rFonts w:ascii="Wingdings" w:hAnsi="Wingdings"/>
      </w:rPr>
    </w:lvl>
  </w:abstractNum>
  <w:abstractNum w:abstractNumId="13" w15:restartNumberingAfterBreak="0">
    <w:nsid w:val="48E412BF"/>
    <w:multiLevelType w:val="multilevel"/>
    <w:tmpl w:val="0FE8AEEC"/>
    <w:styleLink w:val="2"/>
    <w:lvl w:ilvl="0">
      <w:start w:val="1"/>
      <w:numFmt w:val="decimal"/>
      <w:lvlText w:val="%1."/>
      <w:lvlJc w:val="left"/>
      <w:pPr>
        <w:tabs>
          <w:tab w:val="num" w:pos="567"/>
        </w:tabs>
        <w:ind w:left="567" w:hanging="567"/>
      </w:pPr>
    </w:lvl>
    <w:lvl w:ilvl="1">
      <w:start w:val="1"/>
      <w:numFmt w:val="decimal"/>
      <w:lvlText w:val="%1.%2."/>
      <w:lvlJc w:val="left"/>
      <w:pPr>
        <w:tabs>
          <w:tab w:val="num" w:pos="737"/>
        </w:tabs>
        <w:ind w:left="737" w:hanging="737"/>
      </w:pPr>
      <w:rPr>
        <w:rFonts w:ascii="Times New Roman" w:hAnsi="Times New Roman"/>
      </w:rPr>
    </w:lvl>
    <w:lvl w:ilvl="2">
      <w:start w:val="1"/>
      <w:numFmt w:val="decimal"/>
      <w:lvlText w:val="%1.%2.%3."/>
      <w:lvlJc w:val="left"/>
      <w:pPr>
        <w:tabs>
          <w:tab w:val="num" w:pos="964"/>
        </w:tabs>
        <w:ind w:left="964" w:hanging="964"/>
      </w:pPr>
    </w:lvl>
    <w:lvl w:ilvl="3">
      <w:start w:val="1"/>
      <w:numFmt w:val="decimal"/>
      <w:lvlText w:val="%1.%2.%3.%4."/>
      <w:lvlJc w:val="left"/>
      <w:pPr>
        <w:tabs>
          <w:tab w:val="num" w:pos="2160"/>
        </w:tabs>
        <w:ind w:left="0" w:firstLine="108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5C41143"/>
    <w:multiLevelType w:val="hybridMultilevel"/>
    <w:tmpl w:val="83584826"/>
    <w:lvl w:ilvl="0" w:tplc="029EB9FC">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062AD1"/>
    <w:multiLevelType w:val="multilevel"/>
    <w:tmpl w:val="C246B018"/>
    <w:name w:val="Нум_дог_аренды"/>
    <w:lvl w:ilvl="0">
      <w:start w:val="1"/>
      <w:numFmt w:val="upperRoman"/>
      <w:suff w:val="space"/>
      <w:lvlText w:val="Глава %1."/>
      <w:lvlJc w:val="left"/>
      <w:pPr>
        <w:ind w:left="2552" w:firstLine="0"/>
      </w:pPr>
    </w:lvl>
    <w:lvl w:ilvl="1">
      <w:start w:val="1"/>
      <w:numFmt w:val="decimal"/>
      <w:isLgl/>
      <w:lvlText w:val="%1.%2."/>
      <w:lvlJc w:val="left"/>
      <w:pPr>
        <w:tabs>
          <w:tab w:val="num" w:pos="3828"/>
        </w:tabs>
        <w:ind w:left="2552" w:firstLine="709"/>
      </w:pPr>
      <w:rPr>
        <w:b/>
        <w:i w:val="0"/>
        <w:sz w:val="24"/>
      </w:rPr>
    </w:lvl>
    <w:lvl w:ilvl="2">
      <w:start w:val="1"/>
      <w:numFmt w:val="decimal"/>
      <w:isLgl/>
      <w:lvlText w:val="%1.%2.%3."/>
      <w:lvlJc w:val="left"/>
      <w:pPr>
        <w:tabs>
          <w:tab w:val="num" w:pos="4111"/>
        </w:tabs>
        <w:ind w:left="2552" w:firstLine="709"/>
      </w:pPr>
      <w:rPr>
        <w:b/>
        <w:i w:val="0"/>
        <w:sz w:val="24"/>
      </w:rPr>
    </w:lvl>
    <w:lvl w:ilvl="3">
      <w:start w:val="1"/>
      <w:numFmt w:val="decimal"/>
      <w:isLgl/>
      <w:lvlText w:val="%1.%2.%3.%4."/>
      <w:lvlJc w:val="left"/>
      <w:pPr>
        <w:tabs>
          <w:tab w:val="num" w:pos="4253"/>
        </w:tabs>
        <w:ind w:left="2552" w:firstLine="709"/>
      </w:pPr>
      <w:rPr>
        <w:b/>
        <w:i w:val="0"/>
        <w:sz w:val="24"/>
      </w:rPr>
    </w:lvl>
    <w:lvl w:ilvl="4">
      <w:start w:val="1"/>
      <w:numFmt w:val="lowerLetter"/>
      <w:lvlText w:val="(%5)"/>
      <w:lvlJc w:val="left"/>
      <w:pPr>
        <w:ind w:left="4352" w:hanging="360"/>
      </w:pPr>
    </w:lvl>
    <w:lvl w:ilvl="5">
      <w:start w:val="1"/>
      <w:numFmt w:val="lowerRoman"/>
      <w:lvlText w:val="(%6)"/>
      <w:lvlJc w:val="left"/>
      <w:pPr>
        <w:ind w:left="4712" w:hanging="360"/>
      </w:pPr>
    </w:lvl>
    <w:lvl w:ilvl="6">
      <w:start w:val="1"/>
      <w:numFmt w:val="decimal"/>
      <w:lvlText w:val="%7."/>
      <w:lvlJc w:val="left"/>
      <w:pPr>
        <w:ind w:left="5072" w:hanging="360"/>
      </w:pPr>
    </w:lvl>
    <w:lvl w:ilvl="7">
      <w:start w:val="1"/>
      <w:numFmt w:val="lowerLetter"/>
      <w:lvlText w:val="%8."/>
      <w:lvlJc w:val="left"/>
      <w:pPr>
        <w:ind w:left="5432" w:hanging="360"/>
      </w:pPr>
    </w:lvl>
    <w:lvl w:ilvl="8">
      <w:start w:val="1"/>
      <w:numFmt w:val="lowerRoman"/>
      <w:lvlText w:val="%9."/>
      <w:lvlJc w:val="left"/>
      <w:pPr>
        <w:ind w:left="5792" w:hanging="360"/>
      </w:pPr>
    </w:lvl>
  </w:abstractNum>
  <w:abstractNum w:abstractNumId="16" w15:restartNumberingAfterBreak="0">
    <w:nsid w:val="5D955BD7"/>
    <w:multiLevelType w:val="multilevel"/>
    <w:tmpl w:val="2AA096F8"/>
    <w:styleLink w:val="213"/>
    <w:lvl w:ilvl="0">
      <w:start w:val="4"/>
      <w:numFmt w:val="decimal"/>
      <w:lvlText w:val="%1."/>
      <w:lvlJc w:val="left"/>
      <w:pPr>
        <w:tabs>
          <w:tab w:val="num" w:pos="360"/>
        </w:tabs>
        <w:ind w:left="360" w:hanging="360"/>
      </w:pPr>
      <w:rPr>
        <w:b/>
      </w:rPr>
    </w:lvl>
    <w:lvl w:ilvl="1">
      <w:start w:val="1"/>
      <w:numFmt w:val="decimal"/>
      <w:suff w:val="space"/>
      <w:lvlText w:val="%1.%2."/>
      <w:lvlJc w:val="left"/>
      <w:pPr>
        <w:ind w:left="0" w:firstLine="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7" w15:restartNumberingAfterBreak="0">
    <w:nsid w:val="5FBD25CE"/>
    <w:multiLevelType w:val="multilevel"/>
    <w:tmpl w:val="5A2CD3A6"/>
    <w:styleLink w:val="30"/>
    <w:lvl w:ilvl="0">
      <w:start w:val="1"/>
      <w:numFmt w:val="decimal"/>
      <w:lvlText w:val="%1."/>
      <w:lvlJc w:val="left"/>
      <w:pPr>
        <w:ind w:left="600" w:hanging="600"/>
      </w:pPr>
    </w:lvl>
    <w:lvl w:ilvl="1">
      <w:start w:val="2"/>
      <w:numFmt w:val="decimal"/>
      <w:lvlText w:val="%1.%2."/>
      <w:lvlJc w:val="left"/>
      <w:pPr>
        <w:ind w:left="1288" w:hanging="720"/>
      </w:pPr>
      <w:rPr>
        <w:strike w:val="0"/>
        <w:color w:val="000000"/>
      </w:rPr>
    </w:lvl>
    <w:lvl w:ilvl="2">
      <w:start w:val="1"/>
      <w:numFmt w:val="decimal"/>
      <w:lvlText w:val="%1.%2.%3."/>
      <w:lvlJc w:val="left"/>
      <w:pPr>
        <w:ind w:left="2074" w:hanging="720"/>
      </w:pPr>
    </w:lvl>
    <w:lvl w:ilvl="3">
      <w:start w:val="1"/>
      <w:numFmt w:val="decimal"/>
      <w:lvlText w:val="%1.%2.%3.%4."/>
      <w:lvlJc w:val="left"/>
      <w:pPr>
        <w:ind w:left="3111" w:hanging="1080"/>
      </w:pPr>
    </w:lvl>
    <w:lvl w:ilvl="4">
      <w:start w:val="1"/>
      <w:numFmt w:val="decimal"/>
      <w:lvlText w:val="%1.%2.%3.%4.%5."/>
      <w:lvlJc w:val="left"/>
      <w:pPr>
        <w:ind w:left="3788" w:hanging="1080"/>
      </w:pPr>
    </w:lvl>
    <w:lvl w:ilvl="5">
      <w:start w:val="1"/>
      <w:numFmt w:val="decimal"/>
      <w:lvlText w:val="%1.%2.%3.%4.%5.%6."/>
      <w:lvlJc w:val="left"/>
      <w:pPr>
        <w:ind w:left="4825" w:hanging="1440"/>
      </w:pPr>
    </w:lvl>
    <w:lvl w:ilvl="6">
      <w:start w:val="1"/>
      <w:numFmt w:val="decimal"/>
      <w:lvlText w:val="%1.%2.%3.%4.%5.%6.%7."/>
      <w:lvlJc w:val="left"/>
      <w:pPr>
        <w:ind w:left="5862" w:hanging="1800"/>
      </w:pPr>
    </w:lvl>
    <w:lvl w:ilvl="7">
      <w:start w:val="1"/>
      <w:numFmt w:val="decimal"/>
      <w:lvlText w:val="%1.%2.%3.%4.%5.%6.%7.%8."/>
      <w:lvlJc w:val="left"/>
      <w:pPr>
        <w:ind w:left="6539" w:hanging="1800"/>
      </w:pPr>
    </w:lvl>
    <w:lvl w:ilvl="8">
      <w:start w:val="1"/>
      <w:numFmt w:val="decimal"/>
      <w:lvlText w:val="%1.%2.%3.%4.%5.%6.%7.%8.%9."/>
      <w:lvlJc w:val="left"/>
      <w:pPr>
        <w:ind w:left="7576" w:hanging="2160"/>
      </w:pPr>
    </w:lvl>
  </w:abstractNum>
  <w:abstractNum w:abstractNumId="18" w15:restartNumberingAfterBreak="0">
    <w:nsid w:val="73FE278D"/>
    <w:multiLevelType w:val="hybridMultilevel"/>
    <w:tmpl w:val="C2F6F772"/>
    <w:lvl w:ilvl="0" w:tplc="2488CBB6">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9" w15:restartNumberingAfterBreak="0">
    <w:nsid w:val="7A393AB2"/>
    <w:multiLevelType w:val="multilevel"/>
    <w:tmpl w:val="3A3A0D06"/>
    <w:styleLink w:val="12"/>
    <w:lvl w:ilvl="0">
      <w:start w:val="1"/>
      <w:numFmt w:val="decimal"/>
      <w:lvlText w:val="%1."/>
      <w:lvlJc w:val="left"/>
      <w:pPr>
        <w:tabs>
          <w:tab w:val="num" w:pos="567"/>
        </w:tabs>
        <w:ind w:left="567" w:hanging="567"/>
      </w:pPr>
      <w:rPr>
        <w:rFonts w:ascii="Times New Roman" w:hAnsi="Times New Roman"/>
        <w:b/>
      </w:rPr>
    </w:lvl>
    <w:lvl w:ilvl="1">
      <w:start w:val="1"/>
      <w:numFmt w:val="decimal"/>
      <w:suff w:val="space"/>
      <w:lvlText w:val="%1.%2."/>
      <w:lvlJc w:val="left"/>
      <w:pPr>
        <w:ind w:left="0" w:firstLine="720"/>
      </w:pPr>
      <w:rPr>
        <w:rFonts w:ascii="Times New Roman" w:hAnsi="Times New Roman"/>
        <w:b/>
      </w:rPr>
    </w:lvl>
    <w:lvl w:ilvl="2">
      <w:start w:val="1"/>
      <w:numFmt w:val="decimal"/>
      <w:lvlText w:val="%1.%2.%3."/>
      <w:lvlJc w:val="left"/>
      <w:pPr>
        <w:tabs>
          <w:tab w:val="num" w:pos="964"/>
        </w:tabs>
        <w:ind w:left="964" w:hanging="964"/>
      </w:pPr>
      <w:rPr>
        <w:rFonts w:ascii="Times New Roman" w:hAnsi="Times New Roman"/>
        <w:b/>
      </w:rPr>
    </w:lvl>
    <w:lvl w:ilvl="3">
      <w:start w:val="1"/>
      <w:numFmt w:val="decimal"/>
      <w:lvlText w:val="%1.%2.%3.%4."/>
      <w:lvlJc w:val="left"/>
      <w:pPr>
        <w:tabs>
          <w:tab w:val="num" w:pos="2160"/>
        </w:tabs>
        <w:ind w:left="0" w:firstLine="1080"/>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E861E1E"/>
    <w:multiLevelType w:val="multilevel"/>
    <w:tmpl w:val="52AAC2B4"/>
    <w:lvl w:ilvl="0">
      <w:start w:val="10"/>
      <w:numFmt w:val="decimal"/>
      <w:lvlText w:val="%1."/>
      <w:lvlJc w:val="left"/>
      <w:pPr>
        <w:tabs>
          <w:tab w:val="num" w:pos="567"/>
        </w:tabs>
        <w:ind w:left="567" w:hanging="567"/>
      </w:pPr>
      <w:rPr>
        <w:rFonts w:ascii="Times New Roman" w:hAnsi="Times New Roman" w:hint="default"/>
        <w:b/>
      </w:rPr>
    </w:lvl>
    <w:lvl w:ilvl="1">
      <w:start w:val="1"/>
      <w:numFmt w:val="decimal"/>
      <w:suff w:val="space"/>
      <w:lvlText w:val="%1.%2."/>
      <w:lvlJc w:val="left"/>
      <w:pPr>
        <w:ind w:left="1277" w:firstLine="0"/>
      </w:pPr>
      <w:rPr>
        <w:rFonts w:ascii="Times New Roman" w:hAnsi="Times New Roman" w:hint="default"/>
        <w:b/>
        <w:i w:val="0"/>
      </w:rPr>
    </w:lvl>
    <w:lvl w:ilvl="2">
      <w:start w:val="3"/>
      <w:numFmt w:val="decimal"/>
      <w:lvlText w:val="%1.%2.%3."/>
      <w:lvlJc w:val="left"/>
      <w:pPr>
        <w:tabs>
          <w:tab w:val="num" w:pos="964"/>
        </w:tabs>
        <w:ind w:left="964" w:hanging="964"/>
      </w:pPr>
      <w:rPr>
        <w:rFonts w:ascii="Times New Roman" w:hAnsi="Times New Roman" w:hint="default"/>
        <w:b/>
      </w:rPr>
    </w:lvl>
    <w:lvl w:ilvl="3">
      <w:start w:val="1"/>
      <w:numFmt w:val="decimal"/>
      <w:lvlText w:val="%1.%2.%3.%4."/>
      <w:lvlJc w:val="left"/>
      <w:pPr>
        <w:tabs>
          <w:tab w:val="num" w:pos="2357"/>
        </w:tabs>
        <w:ind w:left="624" w:firstLine="653"/>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F5077C4"/>
    <w:multiLevelType w:val="multilevel"/>
    <w:tmpl w:val="DB504658"/>
    <w:styleLink w:val="113"/>
    <w:lvl w:ilvl="0">
      <w:start w:val="3"/>
      <w:numFmt w:val="decimal"/>
      <w:lvlText w:val="%1."/>
      <w:lvlJc w:val="left"/>
      <w:pPr>
        <w:tabs>
          <w:tab w:val="num" w:pos="360"/>
        </w:tabs>
        <w:ind w:left="360" w:hanging="360"/>
      </w:pPr>
      <w:rPr>
        <w:b/>
      </w:rPr>
    </w:lvl>
    <w:lvl w:ilvl="1">
      <w:start w:val="1"/>
      <w:numFmt w:val="decimal"/>
      <w:suff w:val="space"/>
      <w:lvlText w:val="%1.%2."/>
      <w:lvlJc w:val="left"/>
      <w:pPr>
        <w:ind w:left="0" w:firstLine="709"/>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5"/>
  </w:num>
  <w:num w:numId="2">
    <w:abstractNumId w:val="21"/>
  </w:num>
  <w:num w:numId="3">
    <w:abstractNumId w:val="16"/>
  </w:num>
  <w:num w:numId="4">
    <w:abstractNumId w:val="11"/>
  </w:num>
  <w:num w:numId="5">
    <w:abstractNumId w:val="9"/>
  </w:num>
  <w:num w:numId="6">
    <w:abstractNumId w:val="8"/>
  </w:num>
  <w:num w:numId="7">
    <w:abstractNumId w:val="12"/>
  </w:num>
  <w:num w:numId="8">
    <w:abstractNumId w:val="7"/>
  </w:num>
  <w:num w:numId="9">
    <w:abstractNumId w:val="0"/>
  </w:num>
  <w:num w:numId="10">
    <w:abstractNumId w:val="1"/>
  </w:num>
  <w:num w:numId="11">
    <w:abstractNumId w:val="19"/>
  </w:num>
  <w:num w:numId="12">
    <w:abstractNumId w:val="13"/>
  </w:num>
  <w:num w:numId="13">
    <w:abstractNumId w:val="17"/>
  </w:num>
  <w:num w:numId="14">
    <w:abstractNumId w:val="2"/>
  </w:num>
  <w:num w:numId="15">
    <w:abstractNumId w:val="6"/>
  </w:num>
  <w:num w:numId="16">
    <w:abstractNumId w:val="10"/>
    <w:lvlOverride w:ilvl="0">
      <w:lvl w:ilvl="0">
        <w:start w:val="1"/>
        <w:numFmt w:val="decimal"/>
        <w:lvlText w:val="%1."/>
        <w:lvlJc w:val="left"/>
        <w:pPr>
          <w:tabs>
            <w:tab w:val="num" w:pos="567"/>
          </w:tabs>
          <w:ind w:left="567" w:hanging="567"/>
        </w:pPr>
        <w:rPr>
          <w:rFonts w:ascii="Times New Roman" w:hAnsi="Times New Roman" w:hint="default"/>
          <w:b/>
        </w:rPr>
      </w:lvl>
    </w:lvlOverride>
    <w:lvlOverride w:ilvl="1">
      <w:lvl w:ilvl="1">
        <w:start w:val="1"/>
        <w:numFmt w:val="decimal"/>
        <w:suff w:val="space"/>
        <w:lvlText w:val="%1.%2."/>
        <w:lvlJc w:val="left"/>
        <w:pPr>
          <w:ind w:left="0" w:firstLine="0"/>
        </w:pPr>
        <w:rPr>
          <w:rFonts w:ascii="Times New Roman" w:hAnsi="Times New Roman" w:hint="default"/>
          <w:b/>
          <w:i w:val="0"/>
        </w:rPr>
      </w:lvl>
    </w:lvlOverride>
    <w:lvlOverride w:ilvl="2">
      <w:lvl w:ilvl="2">
        <w:start w:val="1"/>
        <w:numFmt w:val="decimal"/>
        <w:lvlText w:val="%1.%2.%3."/>
        <w:lvlJc w:val="left"/>
        <w:pPr>
          <w:tabs>
            <w:tab w:val="num" w:pos="964"/>
          </w:tabs>
          <w:ind w:left="964" w:hanging="964"/>
        </w:pPr>
        <w:rPr>
          <w:rFonts w:ascii="Times New Roman" w:hAnsi="Times New Roman" w:hint="default"/>
          <w:b/>
        </w:rPr>
      </w:lvl>
    </w:lvlOverride>
    <w:lvlOverride w:ilvl="3">
      <w:lvl w:ilvl="3">
        <w:start w:val="1"/>
        <w:numFmt w:val="decimal"/>
        <w:lvlText w:val="%1.%2.%3.%4."/>
        <w:lvlJc w:val="left"/>
        <w:pPr>
          <w:tabs>
            <w:tab w:val="num" w:pos="2357"/>
          </w:tabs>
          <w:ind w:left="624" w:firstLine="653"/>
        </w:pPr>
        <w:rPr>
          <w:rFonts w:hint="default"/>
          <w:b/>
        </w:rPr>
      </w:lvl>
    </w:lvlOverride>
    <w:lvlOverride w:ilvl="4">
      <w:lvl w:ilvl="4">
        <w:start w:val="1"/>
        <w:numFmt w:val="decimal"/>
        <w:lvlText w:val="%1.%2.%3.%4.%5."/>
        <w:lvlJc w:val="left"/>
        <w:pPr>
          <w:tabs>
            <w:tab w:val="num" w:pos="2520"/>
          </w:tabs>
          <w:ind w:left="2232" w:hanging="792"/>
        </w:pPr>
        <w:rPr>
          <w:rFonts w:hint="default"/>
          <w:b/>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7">
    <w:abstractNumId w:val="4"/>
  </w:num>
  <w:num w:numId="18">
    <w:abstractNumId w:val="10"/>
    <w:lvlOverride w:ilvl="0">
      <w:lvl w:ilvl="0">
        <w:start w:val="1"/>
        <w:numFmt w:val="decimal"/>
        <w:lvlText w:val="%1."/>
        <w:lvlJc w:val="left"/>
        <w:pPr>
          <w:tabs>
            <w:tab w:val="num" w:pos="567"/>
          </w:tabs>
          <w:ind w:left="567" w:hanging="567"/>
        </w:pPr>
        <w:rPr>
          <w:rFonts w:ascii="Times New Roman" w:hAnsi="Times New Roman"/>
          <w:b/>
        </w:rPr>
      </w:lvl>
    </w:lvlOverride>
    <w:lvlOverride w:ilvl="1">
      <w:lvl w:ilvl="1">
        <w:start w:val="1"/>
        <w:numFmt w:val="decimal"/>
        <w:suff w:val="space"/>
        <w:lvlText w:val="%1.%2."/>
        <w:lvlJc w:val="left"/>
        <w:pPr>
          <w:ind w:left="0" w:firstLine="720"/>
        </w:pPr>
        <w:rPr>
          <w:rFonts w:ascii="Times New Roman" w:hAnsi="Times New Roman"/>
          <w:b/>
        </w:rPr>
      </w:lvl>
    </w:lvlOverride>
    <w:lvlOverride w:ilvl="2">
      <w:lvl w:ilvl="2">
        <w:start w:val="1"/>
        <w:numFmt w:val="decimal"/>
        <w:lvlText w:val="%1.%2.%3."/>
        <w:lvlJc w:val="left"/>
        <w:pPr>
          <w:tabs>
            <w:tab w:val="num" w:pos="964"/>
          </w:tabs>
          <w:ind w:left="964" w:hanging="964"/>
        </w:pPr>
        <w:rPr>
          <w:rFonts w:ascii="Times New Roman" w:hAnsi="Times New Roman"/>
          <w:b/>
        </w:rPr>
      </w:lvl>
    </w:lvlOverride>
    <w:lvlOverride w:ilvl="3">
      <w:lvl w:ilvl="3">
        <w:start w:val="1"/>
        <w:numFmt w:val="decimal"/>
        <w:lvlText w:val="%1.%2.%3.%4."/>
        <w:lvlJc w:val="left"/>
        <w:pPr>
          <w:tabs>
            <w:tab w:val="num" w:pos="2160"/>
          </w:tabs>
          <w:ind w:left="0" w:firstLine="1080"/>
        </w:pPr>
        <w:rPr>
          <w:b/>
        </w:rPr>
      </w:lvl>
    </w:lvlOverride>
    <w:lvlOverride w:ilvl="4">
      <w:lvl w:ilvl="4">
        <w:start w:val="1"/>
        <w:numFmt w:val="decimal"/>
        <w:lvlText w:val="%1.%2.%3.%4.%5."/>
        <w:lvlJc w:val="left"/>
        <w:pPr>
          <w:tabs>
            <w:tab w:val="num" w:pos="2520"/>
          </w:tabs>
          <w:ind w:left="2232" w:hanging="792"/>
        </w:pPr>
        <w:rPr>
          <w:b/>
        </w:r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19">
    <w:abstractNumId w:val="10"/>
    <w:lvlOverride w:ilvl="0">
      <w:lvl w:ilvl="0">
        <w:start w:val="1"/>
        <w:numFmt w:val="decimal"/>
        <w:lvlText w:val="%1."/>
        <w:lvlJc w:val="left"/>
        <w:pPr>
          <w:tabs>
            <w:tab w:val="num" w:pos="567"/>
          </w:tabs>
          <w:ind w:left="567" w:hanging="567"/>
        </w:pPr>
        <w:rPr>
          <w:rFonts w:ascii="Times New Roman" w:hAnsi="Times New Roman"/>
          <w:b/>
        </w:rPr>
      </w:lvl>
    </w:lvlOverride>
    <w:lvlOverride w:ilvl="1">
      <w:lvl w:ilvl="1">
        <w:start w:val="1"/>
        <w:numFmt w:val="decimal"/>
        <w:suff w:val="space"/>
        <w:lvlText w:val="%1.%2."/>
        <w:lvlJc w:val="left"/>
        <w:pPr>
          <w:ind w:left="0" w:firstLine="720"/>
        </w:pPr>
        <w:rPr>
          <w:rFonts w:ascii="Times New Roman" w:hAnsi="Times New Roman"/>
          <w:b/>
        </w:rPr>
      </w:lvl>
    </w:lvlOverride>
    <w:lvlOverride w:ilvl="2">
      <w:lvl w:ilvl="2">
        <w:start w:val="1"/>
        <w:numFmt w:val="decimal"/>
        <w:lvlText w:val="%1.%2.%3."/>
        <w:lvlJc w:val="left"/>
        <w:pPr>
          <w:tabs>
            <w:tab w:val="num" w:pos="964"/>
          </w:tabs>
          <w:ind w:left="964" w:hanging="964"/>
        </w:pPr>
        <w:rPr>
          <w:rFonts w:ascii="Times New Roman" w:hAnsi="Times New Roman"/>
          <w:b/>
        </w:rPr>
      </w:lvl>
    </w:lvlOverride>
    <w:lvlOverride w:ilvl="3">
      <w:lvl w:ilvl="3">
        <w:start w:val="1"/>
        <w:numFmt w:val="decimal"/>
        <w:lvlText w:val="%1.%2.%3.%4."/>
        <w:lvlJc w:val="left"/>
        <w:pPr>
          <w:tabs>
            <w:tab w:val="num" w:pos="2160"/>
          </w:tabs>
          <w:ind w:left="0" w:firstLine="1080"/>
        </w:pPr>
        <w:rPr>
          <w:b/>
        </w:rPr>
      </w:lvl>
    </w:lvlOverride>
    <w:lvlOverride w:ilvl="4">
      <w:lvl w:ilvl="4">
        <w:start w:val="1"/>
        <w:numFmt w:val="decimal"/>
        <w:lvlText w:val="%1.%2.%3.%4.%5."/>
        <w:lvlJc w:val="left"/>
        <w:pPr>
          <w:tabs>
            <w:tab w:val="num" w:pos="2520"/>
          </w:tabs>
          <w:ind w:left="2232" w:hanging="792"/>
        </w:pPr>
        <w:rPr>
          <w:b/>
        </w:r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0">
    <w:abstractNumId w:val="10"/>
    <w:lvlOverride w:ilvl="0">
      <w:lvl w:ilvl="0">
        <w:start w:val="1"/>
        <w:numFmt w:val="decimal"/>
        <w:lvlText w:val="%1."/>
        <w:lvlJc w:val="left"/>
        <w:pPr>
          <w:tabs>
            <w:tab w:val="num" w:pos="567"/>
          </w:tabs>
          <w:ind w:left="567" w:hanging="567"/>
        </w:pPr>
        <w:rPr>
          <w:rFonts w:ascii="Times New Roman" w:hAnsi="Times New Roman"/>
          <w:b/>
        </w:rPr>
      </w:lvl>
    </w:lvlOverride>
    <w:lvlOverride w:ilvl="1">
      <w:lvl w:ilvl="1">
        <w:start w:val="1"/>
        <w:numFmt w:val="decimal"/>
        <w:suff w:val="space"/>
        <w:lvlText w:val="%1.%2."/>
        <w:lvlJc w:val="left"/>
        <w:pPr>
          <w:ind w:left="0" w:firstLine="720"/>
        </w:pPr>
        <w:rPr>
          <w:rFonts w:ascii="Times New Roman" w:hAnsi="Times New Roman"/>
          <w:b/>
        </w:rPr>
      </w:lvl>
    </w:lvlOverride>
    <w:lvlOverride w:ilvl="2">
      <w:lvl w:ilvl="2">
        <w:start w:val="1"/>
        <w:numFmt w:val="decimal"/>
        <w:lvlText w:val="%1.%2.%3."/>
        <w:lvlJc w:val="left"/>
        <w:pPr>
          <w:tabs>
            <w:tab w:val="num" w:pos="964"/>
          </w:tabs>
          <w:ind w:left="964" w:hanging="964"/>
        </w:pPr>
        <w:rPr>
          <w:rFonts w:ascii="Times New Roman" w:hAnsi="Times New Roman"/>
          <w:b/>
        </w:rPr>
      </w:lvl>
    </w:lvlOverride>
    <w:lvlOverride w:ilvl="3">
      <w:lvl w:ilvl="3">
        <w:start w:val="1"/>
        <w:numFmt w:val="decimal"/>
        <w:lvlText w:val="%1.%2.%3.%4."/>
        <w:lvlJc w:val="left"/>
        <w:pPr>
          <w:tabs>
            <w:tab w:val="num" w:pos="2160"/>
          </w:tabs>
          <w:ind w:left="0" w:firstLine="1080"/>
        </w:pPr>
        <w:rPr>
          <w:b/>
        </w:rPr>
      </w:lvl>
    </w:lvlOverride>
    <w:lvlOverride w:ilvl="4">
      <w:lvl w:ilvl="4">
        <w:start w:val="1"/>
        <w:numFmt w:val="decimal"/>
        <w:lvlText w:val="%1.%2.%3.%4.%5."/>
        <w:lvlJc w:val="left"/>
        <w:pPr>
          <w:tabs>
            <w:tab w:val="num" w:pos="2520"/>
          </w:tabs>
          <w:ind w:left="2232" w:hanging="792"/>
        </w:pPr>
        <w:rPr>
          <w:b/>
        </w:r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1">
    <w:abstractNumId w:val="10"/>
    <w:lvlOverride w:ilvl="0">
      <w:lvl w:ilvl="0">
        <w:start w:val="1"/>
        <w:numFmt w:val="decimal"/>
        <w:lvlText w:val="%1."/>
        <w:lvlJc w:val="left"/>
        <w:pPr>
          <w:tabs>
            <w:tab w:val="num" w:pos="567"/>
          </w:tabs>
          <w:ind w:left="567" w:hanging="567"/>
        </w:pPr>
        <w:rPr>
          <w:rFonts w:ascii="Times New Roman" w:hAnsi="Times New Roman"/>
          <w:b/>
        </w:rPr>
      </w:lvl>
    </w:lvlOverride>
    <w:lvlOverride w:ilvl="1">
      <w:lvl w:ilvl="1">
        <w:start w:val="1"/>
        <w:numFmt w:val="decimal"/>
        <w:suff w:val="space"/>
        <w:lvlText w:val="%1.%2."/>
        <w:lvlJc w:val="left"/>
        <w:pPr>
          <w:ind w:left="0" w:firstLine="720"/>
        </w:pPr>
        <w:rPr>
          <w:rFonts w:ascii="Times New Roman" w:hAnsi="Times New Roman"/>
          <w:b/>
        </w:rPr>
      </w:lvl>
    </w:lvlOverride>
    <w:lvlOverride w:ilvl="2">
      <w:lvl w:ilvl="2">
        <w:start w:val="1"/>
        <w:numFmt w:val="decimal"/>
        <w:lvlText w:val="%1.%2.%3."/>
        <w:lvlJc w:val="left"/>
        <w:pPr>
          <w:tabs>
            <w:tab w:val="num" w:pos="964"/>
          </w:tabs>
          <w:ind w:left="964" w:hanging="964"/>
        </w:pPr>
        <w:rPr>
          <w:rFonts w:ascii="Times New Roman" w:hAnsi="Times New Roman"/>
          <w:b/>
        </w:rPr>
      </w:lvl>
    </w:lvlOverride>
    <w:lvlOverride w:ilvl="3">
      <w:lvl w:ilvl="3">
        <w:start w:val="1"/>
        <w:numFmt w:val="decimal"/>
        <w:lvlText w:val="%1.%2.%3.%4."/>
        <w:lvlJc w:val="left"/>
        <w:pPr>
          <w:tabs>
            <w:tab w:val="num" w:pos="2160"/>
          </w:tabs>
          <w:ind w:left="0" w:firstLine="1080"/>
        </w:pPr>
        <w:rPr>
          <w:b/>
        </w:rPr>
      </w:lvl>
    </w:lvlOverride>
    <w:lvlOverride w:ilvl="4">
      <w:lvl w:ilvl="4">
        <w:start w:val="1"/>
        <w:numFmt w:val="decimal"/>
        <w:lvlText w:val="%1.%2.%3.%4.%5."/>
        <w:lvlJc w:val="left"/>
        <w:pPr>
          <w:tabs>
            <w:tab w:val="num" w:pos="2520"/>
          </w:tabs>
          <w:ind w:left="2232" w:hanging="792"/>
        </w:pPr>
        <w:rPr>
          <w:b/>
        </w:r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2">
    <w:abstractNumId w:val="14"/>
  </w:num>
  <w:num w:numId="23">
    <w:abstractNumId w:val="18"/>
  </w:num>
  <w:num w:numId="24">
    <w:abstractNumId w:val="3"/>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17"/>
    <w:rsid w:val="000008C3"/>
    <w:rsid w:val="00001E45"/>
    <w:rsid w:val="000027C8"/>
    <w:rsid w:val="0000299E"/>
    <w:rsid w:val="00002B4C"/>
    <w:rsid w:val="000041D4"/>
    <w:rsid w:val="00004EDF"/>
    <w:rsid w:val="000055A0"/>
    <w:rsid w:val="000056E9"/>
    <w:rsid w:val="00005A25"/>
    <w:rsid w:val="00007D9F"/>
    <w:rsid w:val="000108BE"/>
    <w:rsid w:val="00011107"/>
    <w:rsid w:val="00012FAB"/>
    <w:rsid w:val="00014065"/>
    <w:rsid w:val="00015DEF"/>
    <w:rsid w:val="000161D8"/>
    <w:rsid w:val="0001737C"/>
    <w:rsid w:val="00021F86"/>
    <w:rsid w:val="00023F4D"/>
    <w:rsid w:val="0002440F"/>
    <w:rsid w:val="000247C1"/>
    <w:rsid w:val="00024986"/>
    <w:rsid w:val="00025070"/>
    <w:rsid w:val="00026239"/>
    <w:rsid w:val="0003097E"/>
    <w:rsid w:val="0003142A"/>
    <w:rsid w:val="00031AD0"/>
    <w:rsid w:val="00031CD2"/>
    <w:rsid w:val="00032A05"/>
    <w:rsid w:val="000330C5"/>
    <w:rsid w:val="00033616"/>
    <w:rsid w:val="00035EEE"/>
    <w:rsid w:val="00036CDF"/>
    <w:rsid w:val="00037388"/>
    <w:rsid w:val="00040FB1"/>
    <w:rsid w:val="00041EB5"/>
    <w:rsid w:val="000428EB"/>
    <w:rsid w:val="00043509"/>
    <w:rsid w:val="00044885"/>
    <w:rsid w:val="00044C20"/>
    <w:rsid w:val="000451A1"/>
    <w:rsid w:val="00045234"/>
    <w:rsid w:val="0004748E"/>
    <w:rsid w:val="000474C2"/>
    <w:rsid w:val="00047901"/>
    <w:rsid w:val="000511BC"/>
    <w:rsid w:val="000575A4"/>
    <w:rsid w:val="000577E1"/>
    <w:rsid w:val="00060078"/>
    <w:rsid w:val="000606D3"/>
    <w:rsid w:val="000608F5"/>
    <w:rsid w:val="000630A2"/>
    <w:rsid w:val="00063A80"/>
    <w:rsid w:val="00065C3A"/>
    <w:rsid w:val="00066568"/>
    <w:rsid w:val="00067776"/>
    <w:rsid w:val="00070EF0"/>
    <w:rsid w:val="00071585"/>
    <w:rsid w:val="00072327"/>
    <w:rsid w:val="00072D4F"/>
    <w:rsid w:val="00075CF2"/>
    <w:rsid w:val="0007648E"/>
    <w:rsid w:val="000766BB"/>
    <w:rsid w:val="0008061A"/>
    <w:rsid w:val="00080CFD"/>
    <w:rsid w:val="000833B2"/>
    <w:rsid w:val="00084ABF"/>
    <w:rsid w:val="00084DC5"/>
    <w:rsid w:val="00084E52"/>
    <w:rsid w:val="00085752"/>
    <w:rsid w:val="00087290"/>
    <w:rsid w:val="00087519"/>
    <w:rsid w:val="000907BC"/>
    <w:rsid w:val="00091563"/>
    <w:rsid w:val="000922F2"/>
    <w:rsid w:val="00094695"/>
    <w:rsid w:val="00094F8A"/>
    <w:rsid w:val="00096438"/>
    <w:rsid w:val="000964C6"/>
    <w:rsid w:val="00096AAC"/>
    <w:rsid w:val="00096E40"/>
    <w:rsid w:val="000972F5"/>
    <w:rsid w:val="00097348"/>
    <w:rsid w:val="000A009A"/>
    <w:rsid w:val="000A1F9C"/>
    <w:rsid w:val="000A2141"/>
    <w:rsid w:val="000A2A48"/>
    <w:rsid w:val="000A35EE"/>
    <w:rsid w:val="000A3F76"/>
    <w:rsid w:val="000A65CC"/>
    <w:rsid w:val="000B03CE"/>
    <w:rsid w:val="000B339B"/>
    <w:rsid w:val="000B4D95"/>
    <w:rsid w:val="000B5373"/>
    <w:rsid w:val="000B7026"/>
    <w:rsid w:val="000C129A"/>
    <w:rsid w:val="000C1721"/>
    <w:rsid w:val="000C1824"/>
    <w:rsid w:val="000C197C"/>
    <w:rsid w:val="000C29C6"/>
    <w:rsid w:val="000C2F38"/>
    <w:rsid w:val="000C33D2"/>
    <w:rsid w:val="000C3466"/>
    <w:rsid w:val="000C3A84"/>
    <w:rsid w:val="000C3B2E"/>
    <w:rsid w:val="000C43CD"/>
    <w:rsid w:val="000C454A"/>
    <w:rsid w:val="000C6464"/>
    <w:rsid w:val="000C69AC"/>
    <w:rsid w:val="000C7A10"/>
    <w:rsid w:val="000D0AB7"/>
    <w:rsid w:val="000D10AF"/>
    <w:rsid w:val="000D1739"/>
    <w:rsid w:val="000D1917"/>
    <w:rsid w:val="000D294C"/>
    <w:rsid w:val="000D415E"/>
    <w:rsid w:val="000D4A94"/>
    <w:rsid w:val="000D582F"/>
    <w:rsid w:val="000D6DF9"/>
    <w:rsid w:val="000E0AF5"/>
    <w:rsid w:val="000E24AB"/>
    <w:rsid w:val="000E2D67"/>
    <w:rsid w:val="000E3C16"/>
    <w:rsid w:val="000E6109"/>
    <w:rsid w:val="000E6191"/>
    <w:rsid w:val="000E6937"/>
    <w:rsid w:val="000E6C28"/>
    <w:rsid w:val="000E6EF0"/>
    <w:rsid w:val="000E7DF6"/>
    <w:rsid w:val="000F23C6"/>
    <w:rsid w:val="000F284E"/>
    <w:rsid w:val="000F2DF5"/>
    <w:rsid w:val="000F2E4F"/>
    <w:rsid w:val="000F372D"/>
    <w:rsid w:val="000F3B15"/>
    <w:rsid w:val="000F501E"/>
    <w:rsid w:val="000F64E7"/>
    <w:rsid w:val="000F651C"/>
    <w:rsid w:val="000F6D3A"/>
    <w:rsid w:val="0010132C"/>
    <w:rsid w:val="00103C88"/>
    <w:rsid w:val="00105133"/>
    <w:rsid w:val="00105A36"/>
    <w:rsid w:val="00106C19"/>
    <w:rsid w:val="0011065A"/>
    <w:rsid w:val="001108FB"/>
    <w:rsid w:val="00112315"/>
    <w:rsid w:val="00112AF3"/>
    <w:rsid w:val="00113388"/>
    <w:rsid w:val="001148CF"/>
    <w:rsid w:val="00114C14"/>
    <w:rsid w:val="001152A1"/>
    <w:rsid w:val="001153AC"/>
    <w:rsid w:val="00117CB9"/>
    <w:rsid w:val="001204A2"/>
    <w:rsid w:val="00120C8B"/>
    <w:rsid w:val="00121085"/>
    <w:rsid w:val="00121681"/>
    <w:rsid w:val="001229F2"/>
    <w:rsid w:val="00122C2C"/>
    <w:rsid w:val="00123463"/>
    <w:rsid w:val="00126DC9"/>
    <w:rsid w:val="00130B63"/>
    <w:rsid w:val="00130F77"/>
    <w:rsid w:val="00131207"/>
    <w:rsid w:val="00131929"/>
    <w:rsid w:val="00131F49"/>
    <w:rsid w:val="00132902"/>
    <w:rsid w:val="00132998"/>
    <w:rsid w:val="0013437F"/>
    <w:rsid w:val="00135797"/>
    <w:rsid w:val="00137BF5"/>
    <w:rsid w:val="001403C8"/>
    <w:rsid w:val="001418D9"/>
    <w:rsid w:val="0014350D"/>
    <w:rsid w:val="00145570"/>
    <w:rsid w:val="001459F9"/>
    <w:rsid w:val="00147162"/>
    <w:rsid w:val="00154BD6"/>
    <w:rsid w:val="0015639D"/>
    <w:rsid w:val="00156DA2"/>
    <w:rsid w:val="00157AC8"/>
    <w:rsid w:val="00157B6D"/>
    <w:rsid w:val="00160C9A"/>
    <w:rsid w:val="00161049"/>
    <w:rsid w:val="00162476"/>
    <w:rsid w:val="00163448"/>
    <w:rsid w:val="00163A81"/>
    <w:rsid w:val="001641B9"/>
    <w:rsid w:val="001642B8"/>
    <w:rsid w:val="001645FD"/>
    <w:rsid w:val="001666B6"/>
    <w:rsid w:val="0016702F"/>
    <w:rsid w:val="001717D6"/>
    <w:rsid w:val="00172C62"/>
    <w:rsid w:val="00173129"/>
    <w:rsid w:val="00173C6E"/>
    <w:rsid w:val="001748BA"/>
    <w:rsid w:val="00174B7E"/>
    <w:rsid w:val="0017577D"/>
    <w:rsid w:val="001769C6"/>
    <w:rsid w:val="00176DCD"/>
    <w:rsid w:val="0017750C"/>
    <w:rsid w:val="00177881"/>
    <w:rsid w:val="00177C62"/>
    <w:rsid w:val="001804F5"/>
    <w:rsid w:val="00181158"/>
    <w:rsid w:val="00181693"/>
    <w:rsid w:val="00182ACB"/>
    <w:rsid w:val="00182ED9"/>
    <w:rsid w:val="0018367C"/>
    <w:rsid w:val="00184F78"/>
    <w:rsid w:val="00186BB4"/>
    <w:rsid w:val="00187176"/>
    <w:rsid w:val="00190298"/>
    <w:rsid w:val="00190C1D"/>
    <w:rsid w:val="00191743"/>
    <w:rsid w:val="00192171"/>
    <w:rsid w:val="00196216"/>
    <w:rsid w:val="0019675C"/>
    <w:rsid w:val="00196E29"/>
    <w:rsid w:val="001A30E5"/>
    <w:rsid w:val="001A36AB"/>
    <w:rsid w:val="001A55F3"/>
    <w:rsid w:val="001A6915"/>
    <w:rsid w:val="001A703F"/>
    <w:rsid w:val="001A726F"/>
    <w:rsid w:val="001A7B20"/>
    <w:rsid w:val="001B0A0F"/>
    <w:rsid w:val="001B4526"/>
    <w:rsid w:val="001B4936"/>
    <w:rsid w:val="001B5232"/>
    <w:rsid w:val="001B536B"/>
    <w:rsid w:val="001B7ADB"/>
    <w:rsid w:val="001C65A5"/>
    <w:rsid w:val="001C6AF8"/>
    <w:rsid w:val="001C7E5C"/>
    <w:rsid w:val="001D1212"/>
    <w:rsid w:val="001D1633"/>
    <w:rsid w:val="001D188B"/>
    <w:rsid w:val="001D1B41"/>
    <w:rsid w:val="001D25D0"/>
    <w:rsid w:val="001D41AD"/>
    <w:rsid w:val="001D4476"/>
    <w:rsid w:val="001D6962"/>
    <w:rsid w:val="001D6A99"/>
    <w:rsid w:val="001E0B19"/>
    <w:rsid w:val="001E0CBA"/>
    <w:rsid w:val="001E2EEB"/>
    <w:rsid w:val="001E3063"/>
    <w:rsid w:val="001E42BF"/>
    <w:rsid w:val="001E5B22"/>
    <w:rsid w:val="001E70B5"/>
    <w:rsid w:val="001E78B7"/>
    <w:rsid w:val="001E791A"/>
    <w:rsid w:val="001F0246"/>
    <w:rsid w:val="001F150F"/>
    <w:rsid w:val="001F1537"/>
    <w:rsid w:val="001F22B7"/>
    <w:rsid w:val="001F240E"/>
    <w:rsid w:val="001F3135"/>
    <w:rsid w:val="001F4CB9"/>
    <w:rsid w:val="001F68A7"/>
    <w:rsid w:val="001F72FA"/>
    <w:rsid w:val="001F7FB6"/>
    <w:rsid w:val="00201273"/>
    <w:rsid w:val="00201A71"/>
    <w:rsid w:val="00201E90"/>
    <w:rsid w:val="002026CA"/>
    <w:rsid w:val="00203B19"/>
    <w:rsid w:val="0020586A"/>
    <w:rsid w:val="00205B5C"/>
    <w:rsid w:val="00205BBB"/>
    <w:rsid w:val="00205BE3"/>
    <w:rsid w:val="00207540"/>
    <w:rsid w:val="00207C5E"/>
    <w:rsid w:val="00210593"/>
    <w:rsid w:val="00210ACF"/>
    <w:rsid w:val="00210B40"/>
    <w:rsid w:val="00211853"/>
    <w:rsid w:val="00213F1F"/>
    <w:rsid w:val="00214949"/>
    <w:rsid w:val="002164C1"/>
    <w:rsid w:val="00216512"/>
    <w:rsid w:val="00221188"/>
    <w:rsid w:val="002215E5"/>
    <w:rsid w:val="00221C79"/>
    <w:rsid w:val="00224AB4"/>
    <w:rsid w:val="00224E86"/>
    <w:rsid w:val="00225F16"/>
    <w:rsid w:val="002262BC"/>
    <w:rsid w:val="00230232"/>
    <w:rsid w:val="0023114B"/>
    <w:rsid w:val="002311D8"/>
    <w:rsid w:val="00231519"/>
    <w:rsid w:val="00232358"/>
    <w:rsid w:val="0023242C"/>
    <w:rsid w:val="002329CB"/>
    <w:rsid w:val="00234428"/>
    <w:rsid w:val="00236CAC"/>
    <w:rsid w:val="0023714D"/>
    <w:rsid w:val="002375B8"/>
    <w:rsid w:val="002402C3"/>
    <w:rsid w:val="0024235D"/>
    <w:rsid w:val="00244E61"/>
    <w:rsid w:val="00245689"/>
    <w:rsid w:val="00246A48"/>
    <w:rsid w:val="00247AEC"/>
    <w:rsid w:val="0025280C"/>
    <w:rsid w:val="00252FD5"/>
    <w:rsid w:val="00253BDA"/>
    <w:rsid w:val="0025425D"/>
    <w:rsid w:val="002547AE"/>
    <w:rsid w:val="00254DFD"/>
    <w:rsid w:val="00255386"/>
    <w:rsid w:val="002578A0"/>
    <w:rsid w:val="00257BDC"/>
    <w:rsid w:val="002605AF"/>
    <w:rsid w:val="00261837"/>
    <w:rsid w:val="00263761"/>
    <w:rsid w:val="00263A14"/>
    <w:rsid w:val="00263B1E"/>
    <w:rsid w:val="00265879"/>
    <w:rsid w:val="00271EE7"/>
    <w:rsid w:val="002725B6"/>
    <w:rsid w:val="002725EC"/>
    <w:rsid w:val="00273C9A"/>
    <w:rsid w:val="00273CB5"/>
    <w:rsid w:val="00274305"/>
    <w:rsid w:val="0027436A"/>
    <w:rsid w:val="0027460F"/>
    <w:rsid w:val="00275FA9"/>
    <w:rsid w:val="002774DB"/>
    <w:rsid w:val="00277633"/>
    <w:rsid w:val="00277672"/>
    <w:rsid w:val="00277A5C"/>
    <w:rsid w:val="002813D0"/>
    <w:rsid w:val="00282418"/>
    <w:rsid w:val="00283CB0"/>
    <w:rsid w:val="00284C35"/>
    <w:rsid w:val="00284D64"/>
    <w:rsid w:val="002863E8"/>
    <w:rsid w:val="00287649"/>
    <w:rsid w:val="00290623"/>
    <w:rsid w:val="00290C27"/>
    <w:rsid w:val="00291F58"/>
    <w:rsid w:val="00292880"/>
    <w:rsid w:val="00292993"/>
    <w:rsid w:val="00293F81"/>
    <w:rsid w:val="00294B8E"/>
    <w:rsid w:val="002953AB"/>
    <w:rsid w:val="002978E0"/>
    <w:rsid w:val="002A05A6"/>
    <w:rsid w:val="002A2373"/>
    <w:rsid w:val="002A2D7A"/>
    <w:rsid w:val="002A6109"/>
    <w:rsid w:val="002A6D2C"/>
    <w:rsid w:val="002A6F22"/>
    <w:rsid w:val="002B0555"/>
    <w:rsid w:val="002B1544"/>
    <w:rsid w:val="002B21BC"/>
    <w:rsid w:val="002B2360"/>
    <w:rsid w:val="002B25F5"/>
    <w:rsid w:val="002B404E"/>
    <w:rsid w:val="002B58A0"/>
    <w:rsid w:val="002B5C60"/>
    <w:rsid w:val="002B62E7"/>
    <w:rsid w:val="002B7009"/>
    <w:rsid w:val="002B77A8"/>
    <w:rsid w:val="002B7F8C"/>
    <w:rsid w:val="002C0020"/>
    <w:rsid w:val="002C0DA6"/>
    <w:rsid w:val="002C20A7"/>
    <w:rsid w:val="002C20CB"/>
    <w:rsid w:val="002C29F0"/>
    <w:rsid w:val="002C2A65"/>
    <w:rsid w:val="002C2E42"/>
    <w:rsid w:val="002C482D"/>
    <w:rsid w:val="002C63F9"/>
    <w:rsid w:val="002C6CD9"/>
    <w:rsid w:val="002C7D0C"/>
    <w:rsid w:val="002D188D"/>
    <w:rsid w:val="002D2127"/>
    <w:rsid w:val="002D2917"/>
    <w:rsid w:val="002D4435"/>
    <w:rsid w:val="002D5A4D"/>
    <w:rsid w:val="002D6351"/>
    <w:rsid w:val="002D6570"/>
    <w:rsid w:val="002D7185"/>
    <w:rsid w:val="002D7BA6"/>
    <w:rsid w:val="002E0EA2"/>
    <w:rsid w:val="002E108D"/>
    <w:rsid w:val="002E202B"/>
    <w:rsid w:val="002E241F"/>
    <w:rsid w:val="002E257E"/>
    <w:rsid w:val="002E2B16"/>
    <w:rsid w:val="002E4209"/>
    <w:rsid w:val="002E4212"/>
    <w:rsid w:val="002E450C"/>
    <w:rsid w:val="002E463E"/>
    <w:rsid w:val="002E5B36"/>
    <w:rsid w:val="002E5BFF"/>
    <w:rsid w:val="002F07A4"/>
    <w:rsid w:val="002F20C2"/>
    <w:rsid w:val="002F24EF"/>
    <w:rsid w:val="002F269E"/>
    <w:rsid w:val="002F2A66"/>
    <w:rsid w:val="002F34FF"/>
    <w:rsid w:val="002F5EB5"/>
    <w:rsid w:val="002F6FAE"/>
    <w:rsid w:val="002F7B0A"/>
    <w:rsid w:val="003009E6"/>
    <w:rsid w:val="00300B2A"/>
    <w:rsid w:val="00300F5D"/>
    <w:rsid w:val="00302278"/>
    <w:rsid w:val="003022A4"/>
    <w:rsid w:val="00302A58"/>
    <w:rsid w:val="00302C5D"/>
    <w:rsid w:val="003057C7"/>
    <w:rsid w:val="00306A32"/>
    <w:rsid w:val="003074C5"/>
    <w:rsid w:val="0030763B"/>
    <w:rsid w:val="00307DE1"/>
    <w:rsid w:val="0031210F"/>
    <w:rsid w:val="003127F6"/>
    <w:rsid w:val="0031324E"/>
    <w:rsid w:val="00314E1C"/>
    <w:rsid w:val="00314FC8"/>
    <w:rsid w:val="0031510C"/>
    <w:rsid w:val="003154F3"/>
    <w:rsid w:val="0031570C"/>
    <w:rsid w:val="00317662"/>
    <w:rsid w:val="00320021"/>
    <w:rsid w:val="003217F1"/>
    <w:rsid w:val="00321A13"/>
    <w:rsid w:val="00322DCF"/>
    <w:rsid w:val="0032409E"/>
    <w:rsid w:val="003245D7"/>
    <w:rsid w:val="00324A4C"/>
    <w:rsid w:val="00324D3A"/>
    <w:rsid w:val="00325F26"/>
    <w:rsid w:val="003273FC"/>
    <w:rsid w:val="00327A91"/>
    <w:rsid w:val="003302CA"/>
    <w:rsid w:val="00333347"/>
    <w:rsid w:val="00334522"/>
    <w:rsid w:val="00335885"/>
    <w:rsid w:val="00335D43"/>
    <w:rsid w:val="00336A9C"/>
    <w:rsid w:val="0034036B"/>
    <w:rsid w:val="00340D07"/>
    <w:rsid w:val="00341035"/>
    <w:rsid w:val="00341E23"/>
    <w:rsid w:val="0034504D"/>
    <w:rsid w:val="003475D5"/>
    <w:rsid w:val="00347964"/>
    <w:rsid w:val="00350DB8"/>
    <w:rsid w:val="003510AB"/>
    <w:rsid w:val="003510AF"/>
    <w:rsid w:val="003518D2"/>
    <w:rsid w:val="00351D0D"/>
    <w:rsid w:val="00352352"/>
    <w:rsid w:val="003527A9"/>
    <w:rsid w:val="00353D51"/>
    <w:rsid w:val="00353E8A"/>
    <w:rsid w:val="0035468B"/>
    <w:rsid w:val="00354E92"/>
    <w:rsid w:val="003558FD"/>
    <w:rsid w:val="00356047"/>
    <w:rsid w:val="0035706A"/>
    <w:rsid w:val="0035792F"/>
    <w:rsid w:val="00357991"/>
    <w:rsid w:val="00360DB6"/>
    <w:rsid w:val="00361C8B"/>
    <w:rsid w:val="00361E70"/>
    <w:rsid w:val="003629D1"/>
    <w:rsid w:val="00362DC0"/>
    <w:rsid w:val="0036369C"/>
    <w:rsid w:val="00363A69"/>
    <w:rsid w:val="00363F63"/>
    <w:rsid w:val="00363FE8"/>
    <w:rsid w:val="00364262"/>
    <w:rsid w:val="00364766"/>
    <w:rsid w:val="003648BA"/>
    <w:rsid w:val="00365198"/>
    <w:rsid w:val="0036576A"/>
    <w:rsid w:val="00365886"/>
    <w:rsid w:val="0036603C"/>
    <w:rsid w:val="00366787"/>
    <w:rsid w:val="00367DE1"/>
    <w:rsid w:val="00370388"/>
    <w:rsid w:val="00371F51"/>
    <w:rsid w:val="00372877"/>
    <w:rsid w:val="00372FDB"/>
    <w:rsid w:val="003731B7"/>
    <w:rsid w:val="00373930"/>
    <w:rsid w:val="00373A3E"/>
    <w:rsid w:val="003744F4"/>
    <w:rsid w:val="00374C30"/>
    <w:rsid w:val="0037583B"/>
    <w:rsid w:val="00376935"/>
    <w:rsid w:val="003771EE"/>
    <w:rsid w:val="00377DF7"/>
    <w:rsid w:val="00380DF1"/>
    <w:rsid w:val="0038124D"/>
    <w:rsid w:val="003812F8"/>
    <w:rsid w:val="00381453"/>
    <w:rsid w:val="003822B0"/>
    <w:rsid w:val="00382756"/>
    <w:rsid w:val="00382AC3"/>
    <w:rsid w:val="00383C4C"/>
    <w:rsid w:val="003850AE"/>
    <w:rsid w:val="00386A35"/>
    <w:rsid w:val="00386E75"/>
    <w:rsid w:val="0038738D"/>
    <w:rsid w:val="003873B0"/>
    <w:rsid w:val="00390382"/>
    <w:rsid w:val="003904D3"/>
    <w:rsid w:val="00390C4F"/>
    <w:rsid w:val="00391061"/>
    <w:rsid w:val="00391D7B"/>
    <w:rsid w:val="003922B5"/>
    <w:rsid w:val="0039249A"/>
    <w:rsid w:val="0039313D"/>
    <w:rsid w:val="00393582"/>
    <w:rsid w:val="00393AA3"/>
    <w:rsid w:val="00394A1C"/>
    <w:rsid w:val="00395B96"/>
    <w:rsid w:val="00395D0A"/>
    <w:rsid w:val="00396A28"/>
    <w:rsid w:val="003976EF"/>
    <w:rsid w:val="0039775A"/>
    <w:rsid w:val="00397C07"/>
    <w:rsid w:val="003A00A0"/>
    <w:rsid w:val="003A128F"/>
    <w:rsid w:val="003A134E"/>
    <w:rsid w:val="003A149F"/>
    <w:rsid w:val="003A1954"/>
    <w:rsid w:val="003A28CC"/>
    <w:rsid w:val="003A29E6"/>
    <w:rsid w:val="003A2EFF"/>
    <w:rsid w:val="003A3A4F"/>
    <w:rsid w:val="003A3F5C"/>
    <w:rsid w:val="003A5CF0"/>
    <w:rsid w:val="003A7619"/>
    <w:rsid w:val="003B10F5"/>
    <w:rsid w:val="003B1410"/>
    <w:rsid w:val="003B1CDF"/>
    <w:rsid w:val="003B27CE"/>
    <w:rsid w:val="003B2E02"/>
    <w:rsid w:val="003B2E11"/>
    <w:rsid w:val="003B3A4D"/>
    <w:rsid w:val="003B3E3D"/>
    <w:rsid w:val="003B6128"/>
    <w:rsid w:val="003B61D4"/>
    <w:rsid w:val="003B63E7"/>
    <w:rsid w:val="003B6DB9"/>
    <w:rsid w:val="003B739E"/>
    <w:rsid w:val="003B78DA"/>
    <w:rsid w:val="003C1146"/>
    <w:rsid w:val="003C1329"/>
    <w:rsid w:val="003C2F90"/>
    <w:rsid w:val="003C3FCC"/>
    <w:rsid w:val="003C4470"/>
    <w:rsid w:val="003C539B"/>
    <w:rsid w:val="003C578A"/>
    <w:rsid w:val="003C5E28"/>
    <w:rsid w:val="003C6ACA"/>
    <w:rsid w:val="003C6EA6"/>
    <w:rsid w:val="003C71B5"/>
    <w:rsid w:val="003C7816"/>
    <w:rsid w:val="003C7BCC"/>
    <w:rsid w:val="003D0057"/>
    <w:rsid w:val="003D0334"/>
    <w:rsid w:val="003D0A1D"/>
    <w:rsid w:val="003D13BC"/>
    <w:rsid w:val="003D25B0"/>
    <w:rsid w:val="003D378C"/>
    <w:rsid w:val="003D3D03"/>
    <w:rsid w:val="003D46FA"/>
    <w:rsid w:val="003D5BAC"/>
    <w:rsid w:val="003D624E"/>
    <w:rsid w:val="003D6BA9"/>
    <w:rsid w:val="003E0120"/>
    <w:rsid w:val="003E1C91"/>
    <w:rsid w:val="003E23B6"/>
    <w:rsid w:val="003E2E47"/>
    <w:rsid w:val="003E31E2"/>
    <w:rsid w:val="003E332B"/>
    <w:rsid w:val="003E3B6D"/>
    <w:rsid w:val="003E4214"/>
    <w:rsid w:val="003E454D"/>
    <w:rsid w:val="003E48B9"/>
    <w:rsid w:val="003E4AEC"/>
    <w:rsid w:val="003E5AE8"/>
    <w:rsid w:val="003E67EE"/>
    <w:rsid w:val="003E68B2"/>
    <w:rsid w:val="003F058E"/>
    <w:rsid w:val="003F07E3"/>
    <w:rsid w:val="003F317A"/>
    <w:rsid w:val="003F36B9"/>
    <w:rsid w:val="003F3BEA"/>
    <w:rsid w:val="003F4893"/>
    <w:rsid w:val="003F5124"/>
    <w:rsid w:val="003F5570"/>
    <w:rsid w:val="003F651F"/>
    <w:rsid w:val="003F67AF"/>
    <w:rsid w:val="003F7489"/>
    <w:rsid w:val="003F75F0"/>
    <w:rsid w:val="00400270"/>
    <w:rsid w:val="00404FAB"/>
    <w:rsid w:val="00405169"/>
    <w:rsid w:val="004052AD"/>
    <w:rsid w:val="00405CE2"/>
    <w:rsid w:val="0040618C"/>
    <w:rsid w:val="00406DE3"/>
    <w:rsid w:val="00410664"/>
    <w:rsid w:val="0041163A"/>
    <w:rsid w:val="00411A48"/>
    <w:rsid w:val="00411D2F"/>
    <w:rsid w:val="00413971"/>
    <w:rsid w:val="00414372"/>
    <w:rsid w:val="004148D8"/>
    <w:rsid w:val="00414E75"/>
    <w:rsid w:val="00415ABD"/>
    <w:rsid w:val="00417D67"/>
    <w:rsid w:val="00417EF8"/>
    <w:rsid w:val="0042059A"/>
    <w:rsid w:val="0042142B"/>
    <w:rsid w:val="00421709"/>
    <w:rsid w:val="00421E93"/>
    <w:rsid w:val="0042366E"/>
    <w:rsid w:val="00425FB1"/>
    <w:rsid w:val="00427213"/>
    <w:rsid w:val="0042735F"/>
    <w:rsid w:val="00427783"/>
    <w:rsid w:val="004304DC"/>
    <w:rsid w:val="00430573"/>
    <w:rsid w:val="00430F8C"/>
    <w:rsid w:val="00432AE0"/>
    <w:rsid w:val="00433EAE"/>
    <w:rsid w:val="00436173"/>
    <w:rsid w:val="00436DFD"/>
    <w:rsid w:val="00437EA4"/>
    <w:rsid w:val="0044038D"/>
    <w:rsid w:val="0044075B"/>
    <w:rsid w:val="004423D0"/>
    <w:rsid w:val="0044269F"/>
    <w:rsid w:val="00442EC7"/>
    <w:rsid w:val="004430A3"/>
    <w:rsid w:val="0044374C"/>
    <w:rsid w:val="0044379C"/>
    <w:rsid w:val="00444098"/>
    <w:rsid w:val="00444680"/>
    <w:rsid w:val="0044627E"/>
    <w:rsid w:val="00446674"/>
    <w:rsid w:val="00446716"/>
    <w:rsid w:val="00446A10"/>
    <w:rsid w:val="00446BDB"/>
    <w:rsid w:val="00447191"/>
    <w:rsid w:val="00447AA5"/>
    <w:rsid w:val="004504D1"/>
    <w:rsid w:val="00450F91"/>
    <w:rsid w:val="0045158E"/>
    <w:rsid w:val="00451AA1"/>
    <w:rsid w:val="00452C06"/>
    <w:rsid w:val="00453A12"/>
    <w:rsid w:val="00454107"/>
    <w:rsid w:val="004546CB"/>
    <w:rsid w:val="004547F2"/>
    <w:rsid w:val="004556C3"/>
    <w:rsid w:val="00456607"/>
    <w:rsid w:val="00456A7B"/>
    <w:rsid w:val="00460508"/>
    <w:rsid w:val="004614DC"/>
    <w:rsid w:val="00463450"/>
    <w:rsid w:val="00463468"/>
    <w:rsid w:val="00463789"/>
    <w:rsid w:val="00464DCC"/>
    <w:rsid w:val="00465588"/>
    <w:rsid w:val="004659E3"/>
    <w:rsid w:val="00467866"/>
    <w:rsid w:val="004706B9"/>
    <w:rsid w:val="00471240"/>
    <w:rsid w:val="00471A5C"/>
    <w:rsid w:val="0047208D"/>
    <w:rsid w:val="00473673"/>
    <w:rsid w:val="0047775A"/>
    <w:rsid w:val="004777A2"/>
    <w:rsid w:val="00480167"/>
    <w:rsid w:val="004801C1"/>
    <w:rsid w:val="004803B0"/>
    <w:rsid w:val="00480F04"/>
    <w:rsid w:val="0048107C"/>
    <w:rsid w:val="0048305D"/>
    <w:rsid w:val="00484177"/>
    <w:rsid w:val="00484E77"/>
    <w:rsid w:val="00485ABB"/>
    <w:rsid w:val="00485C4D"/>
    <w:rsid w:val="0048604B"/>
    <w:rsid w:val="00486F3F"/>
    <w:rsid w:val="004873B5"/>
    <w:rsid w:val="00487920"/>
    <w:rsid w:val="0049038B"/>
    <w:rsid w:val="00490E1C"/>
    <w:rsid w:val="00492668"/>
    <w:rsid w:val="00492DC8"/>
    <w:rsid w:val="00493005"/>
    <w:rsid w:val="0049344F"/>
    <w:rsid w:val="00494F8B"/>
    <w:rsid w:val="00495630"/>
    <w:rsid w:val="00495722"/>
    <w:rsid w:val="00496C08"/>
    <w:rsid w:val="00497377"/>
    <w:rsid w:val="00497E3D"/>
    <w:rsid w:val="004A161C"/>
    <w:rsid w:val="004A1B0B"/>
    <w:rsid w:val="004A2E4B"/>
    <w:rsid w:val="004A38CB"/>
    <w:rsid w:val="004A4322"/>
    <w:rsid w:val="004A4751"/>
    <w:rsid w:val="004A4BEE"/>
    <w:rsid w:val="004A5487"/>
    <w:rsid w:val="004A6019"/>
    <w:rsid w:val="004A6136"/>
    <w:rsid w:val="004A73CA"/>
    <w:rsid w:val="004A7774"/>
    <w:rsid w:val="004B52A8"/>
    <w:rsid w:val="004B54E3"/>
    <w:rsid w:val="004B595B"/>
    <w:rsid w:val="004C078D"/>
    <w:rsid w:val="004C184E"/>
    <w:rsid w:val="004C2E43"/>
    <w:rsid w:val="004C3B45"/>
    <w:rsid w:val="004C424C"/>
    <w:rsid w:val="004C5C11"/>
    <w:rsid w:val="004C6338"/>
    <w:rsid w:val="004C7015"/>
    <w:rsid w:val="004C7F84"/>
    <w:rsid w:val="004D049C"/>
    <w:rsid w:val="004D0EAC"/>
    <w:rsid w:val="004D2AE5"/>
    <w:rsid w:val="004D3181"/>
    <w:rsid w:val="004D39FD"/>
    <w:rsid w:val="004D3EB4"/>
    <w:rsid w:val="004D4D15"/>
    <w:rsid w:val="004D5242"/>
    <w:rsid w:val="004D564F"/>
    <w:rsid w:val="004D5A83"/>
    <w:rsid w:val="004D6286"/>
    <w:rsid w:val="004E02E0"/>
    <w:rsid w:val="004E06E8"/>
    <w:rsid w:val="004E206E"/>
    <w:rsid w:val="004E2674"/>
    <w:rsid w:val="004E2C10"/>
    <w:rsid w:val="004E2DAD"/>
    <w:rsid w:val="004E3216"/>
    <w:rsid w:val="004E35F9"/>
    <w:rsid w:val="004E440C"/>
    <w:rsid w:val="004E4772"/>
    <w:rsid w:val="004E480B"/>
    <w:rsid w:val="004E483C"/>
    <w:rsid w:val="004E4B87"/>
    <w:rsid w:val="004E5660"/>
    <w:rsid w:val="004E5BC3"/>
    <w:rsid w:val="004E5E2A"/>
    <w:rsid w:val="004E6462"/>
    <w:rsid w:val="004F1C3E"/>
    <w:rsid w:val="004F1E05"/>
    <w:rsid w:val="004F49EB"/>
    <w:rsid w:val="004F734D"/>
    <w:rsid w:val="005008A9"/>
    <w:rsid w:val="00501D6C"/>
    <w:rsid w:val="00503375"/>
    <w:rsid w:val="00504094"/>
    <w:rsid w:val="0050496A"/>
    <w:rsid w:val="00505666"/>
    <w:rsid w:val="0050566E"/>
    <w:rsid w:val="00510903"/>
    <w:rsid w:val="00512025"/>
    <w:rsid w:val="00513E01"/>
    <w:rsid w:val="00515DAA"/>
    <w:rsid w:val="00516067"/>
    <w:rsid w:val="00517061"/>
    <w:rsid w:val="005175D0"/>
    <w:rsid w:val="00517785"/>
    <w:rsid w:val="00517C99"/>
    <w:rsid w:val="005203A3"/>
    <w:rsid w:val="0052113B"/>
    <w:rsid w:val="005215C7"/>
    <w:rsid w:val="00521C7B"/>
    <w:rsid w:val="005221BA"/>
    <w:rsid w:val="005232BD"/>
    <w:rsid w:val="00523A96"/>
    <w:rsid w:val="005240A6"/>
    <w:rsid w:val="005242C2"/>
    <w:rsid w:val="00524CB5"/>
    <w:rsid w:val="0052564D"/>
    <w:rsid w:val="005301D7"/>
    <w:rsid w:val="0053056C"/>
    <w:rsid w:val="00530D8D"/>
    <w:rsid w:val="00531A96"/>
    <w:rsid w:val="005337E7"/>
    <w:rsid w:val="0053395A"/>
    <w:rsid w:val="0053519E"/>
    <w:rsid w:val="00537545"/>
    <w:rsid w:val="00537927"/>
    <w:rsid w:val="005418B5"/>
    <w:rsid w:val="0054297A"/>
    <w:rsid w:val="00542B45"/>
    <w:rsid w:val="005431AB"/>
    <w:rsid w:val="005440B0"/>
    <w:rsid w:val="00544759"/>
    <w:rsid w:val="005449A3"/>
    <w:rsid w:val="00544D71"/>
    <w:rsid w:val="005453CC"/>
    <w:rsid w:val="00545CE3"/>
    <w:rsid w:val="00546CE6"/>
    <w:rsid w:val="00550753"/>
    <w:rsid w:val="005514B7"/>
    <w:rsid w:val="00551993"/>
    <w:rsid w:val="00552D32"/>
    <w:rsid w:val="00553598"/>
    <w:rsid w:val="00553F44"/>
    <w:rsid w:val="00555078"/>
    <w:rsid w:val="005552C7"/>
    <w:rsid w:val="00556FB3"/>
    <w:rsid w:val="00560FC2"/>
    <w:rsid w:val="005610F2"/>
    <w:rsid w:val="00561992"/>
    <w:rsid w:val="00561A02"/>
    <w:rsid w:val="00562D5C"/>
    <w:rsid w:val="00563067"/>
    <w:rsid w:val="00563138"/>
    <w:rsid w:val="00564978"/>
    <w:rsid w:val="005657E7"/>
    <w:rsid w:val="00565D5E"/>
    <w:rsid w:val="0056629A"/>
    <w:rsid w:val="005663FA"/>
    <w:rsid w:val="00567673"/>
    <w:rsid w:val="005708F2"/>
    <w:rsid w:val="005712A4"/>
    <w:rsid w:val="005712AB"/>
    <w:rsid w:val="00571AC3"/>
    <w:rsid w:val="005729D8"/>
    <w:rsid w:val="00572BCA"/>
    <w:rsid w:val="00572D93"/>
    <w:rsid w:val="00573215"/>
    <w:rsid w:val="005732B3"/>
    <w:rsid w:val="00575288"/>
    <w:rsid w:val="005756C0"/>
    <w:rsid w:val="00576F9E"/>
    <w:rsid w:val="00580121"/>
    <w:rsid w:val="00580643"/>
    <w:rsid w:val="00583211"/>
    <w:rsid w:val="005834DB"/>
    <w:rsid w:val="00583510"/>
    <w:rsid w:val="005843DE"/>
    <w:rsid w:val="00585A20"/>
    <w:rsid w:val="00586126"/>
    <w:rsid w:val="005868AA"/>
    <w:rsid w:val="005900C5"/>
    <w:rsid w:val="0059029B"/>
    <w:rsid w:val="00590AFD"/>
    <w:rsid w:val="005912D4"/>
    <w:rsid w:val="00591E03"/>
    <w:rsid w:val="005940FF"/>
    <w:rsid w:val="00594ED0"/>
    <w:rsid w:val="00595E95"/>
    <w:rsid w:val="00596AD5"/>
    <w:rsid w:val="00597B99"/>
    <w:rsid w:val="005A2A09"/>
    <w:rsid w:val="005A3ABF"/>
    <w:rsid w:val="005A3C91"/>
    <w:rsid w:val="005A4F9C"/>
    <w:rsid w:val="005A7A2C"/>
    <w:rsid w:val="005A7F93"/>
    <w:rsid w:val="005B1581"/>
    <w:rsid w:val="005B15C1"/>
    <w:rsid w:val="005B2E7F"/>
    <w:rsid w:val="005B485C"/>
    <w:rsid w:val="005B5D0A"/>
    <w:rsid w:val="005C586F"/>
    <w:rsid w:val="005C5920"/>
    <w:rsid w:val="005C7716"/>
    <w:rsid w:val="005D09EB"/>
    <w:rsid w:val="005D0A14"/>
    <w:rsid w:val="005D1579"/>
    <w:rsid w:val="005D2453"/>
    <w:rsid w:val="005D2D69"/>
    <w:rsid w:val="005D3827"/>
    <w:rsid w:val="005D3C1E"/>
    <w:rsid w:val="005D4010"/>
    <w:rsid w:val="005D530D"/>
    <w:rsid w:val="005D571A"/>
    <w:rsid w:val="005D5D1C"/>
    <w:rsid w:val="005D71E4"/>
    <w:rsid w:val="005E0997"/>
    <w:rsid w:val="005E0D43"/>
    <w:rsid w:val="005E169A"/>
    <w:rsid w:val="005E26D9"/>
    <w:rsid w:val="005E2DDD"/>
    <w:rsid w:val="005E341F"/>
    <w:rsid w:val="005E3434"/>
    <w:rsid w:val="005E3A66"/>
    <w:rsid w:val="005E3CEE"/>
    <w:rsid w:val="005E5213"/>
    <w:rsid w:val="005F22A0"/>
    <w:rsid w:val="005F2654"/>
    <w:rsid w:val="005F26F7"/>
    <w:rsid w:val="005F290E"/>
    <w:rsid w:val="005F2E35"/>
    <w:rsid w:val="005F6A4B"/>
    <w:rsid w:val="005F73F8"/>
    <w:rsid w:val="005F7607"/>
    <w:rsid w:val="006001BD"/>
    <w:rsid w:val="00601A4D"/>
    <w:rsid w:val="00603E14"/>
    <w:rsid w:val="0061099E"/>
    <w:rsid w:val="00611488"/>
    <w:rsid w:val="006117A8"/>
    <w:rsid w:val="006156EE"/>
    <w:rsid w:val="00615DA1"/>
    <w:rsid w:val="00615EB7"/>
    <w:rsid w:val="0061626B"/>
    <w:rsid w:val="00622117"/>
    <w:rsid w:val="00622D95"/>
    <w:rsid w:val="00623FAB"/>
    <w:rsid w:val="00624234"/>
    <w:rsid w:val="0062489C"/>
    <w:rsid w:val="006254C4"/>
    <w:rsid w:val="0062550D"/>
    <w:rsid w:val="006260F1"/>
    <w:rsid w:val="00626719"/>
    <w:rsid w:val="006269F6"/>
    <w:rsid w:val="00630B92"/>
    <w:rsid w:val="00630E40"/>
    <w:rsid w:val="00631115"/>
    <w:rsid w:val="00631283"/>
    <w:rsid w:val="006314BA"/>
    <w:rsid w:val="006323BE"/>
    <w:rsid w:val="0063334F"/>
    <w:rsid w:val="00634AC3"/>
    <w:rsid w:val="00635514"/>
    <w:rsid w:val="006356F5"/>
    <w:rsid w:val="00637AAE"/>
    <w:rsid w:val="00640FDF"/>
    <w:rsid w:val="00641389"/>
    <w:rsid w:val="006416D3"/>
    <w:rsid w:val="00641C76"/>
    <w:rsid w:val="00641FB7"/>
    <w:rsid w:val="0064356A"/>
    <w:rsid w:val="00643FE9"/>
    <w:rsid w:val="0064541B"/>
    <w:rsid w:val="00646546"/>
    <w:rsid w:val="00646985"/>
    <w:rsid w:val="00647708"/>
    <w:rsid w:val="00651017"/>
    <w:rsid w:val="006520F8"/>
    <w:rsid w:val="00655B9D"/>
    <w:rsid w:val="0065690F"/>
    <w:rsid w:val="00660AE0"/>
    <w:rsid w:val="00660B36"/>
    <w:rsid w:val="00661724"/>
    <w:rsid w:val="006618CB"/>
    <w:rsid w:val="0066495B"/>
    <w:rsid w:val="00664B64"/>
    <w:rsid w:val="00665964"/>
    <w:rsid w:val="00665978"/>
    <w:rsid w:val="006661A1"/>
    <w:rsid w:val="00667818"/>
    <w:rsid w:val="00667EAC"/>
    <w:rsid w:val="0067051A"/>
    <w:rsid w:val="006705FD"/>
    <w:rsid w:val="00670FF1"/>
    <w:rsid w:val="0067243A"/>
    <w:rsid w:val="00672738"/>
    <w:rsid w:val="00673643"/>
    <w:rsid w:val="0067411B"/>
    <w:rsid w:val="00676AAC"/>
    <w:rsid w:val="0067746A"/>
    <w:rsid w:val="006819A1"/>
    <w:rsid w:val="00682015"/>
    <w:rsid w:val="0068261A"/>
    <w:rsid w:val="00682852"/>
    <w:rsid w:val="006833B0"/>
    <w:rsid w:val="00683A5F"/>
    <w:rsid w:val="006843FF"/>
    <w:rsid w:val="00684A04"/>
    <w:rsid w:val="00685BF1"/>
    <w:rsid w:val="0068738D"/>
    <w:rsid w:val="00687DC7"/>
    <w:rsid w:val="00690EAA"/>
    <w:rsid w:val="00691085"/>
    <w:rsid w:val="00691FD4"/>
    <w:rsid w:val="006928AC"/>
    <w:rsid w:val="0069491F"/>
    <w:rsid w:val="006951CE"/>
    <w:rsid w:val="006974B2"/>
    <w:rsid w:val="006A0271"/>
    <w:rsid w:val="006A1EA6"/>
    <w:rsid w:val="006A1F30"/>
    <w:rsid w:val="006A4F4B"/>
    <w:rsid w:val="006A5D54"/>
    <w:rsid w:val="006A63D5"/>
    <w:rsid w:val="006A67F0"/>
    <w:rsid w:val="006A771B"/>
    <w:rsid w:val="006B0605"/>
    <w:rsid w:val="006B165A"/>
    <w:rsid w:val="006B2401"/>
    <w:rsid w:val="006B2576"/>
    <w:rsid w:val="006B33D7"/>
    <w:rsid w:val="006B3593"/>
    <w:rsid w:val="006B3D83"/>
    <w:rsid w:val="006B5897"/>
    <w:rsid w:val="006B58E2"/>
    <w:rsid w:val="006B597C"/>
    <w:rsid w:val="006B6750"/>
    <w:rsid w:val="006B676C"/>
    <w:rsid w:val="006B7368"/>
    <w:rsid w:val="006C02B1"/>
    <w:rsid w:val="006C032E"/>
    <w:rsid w:val="006C1946"/>
    <w:rsid w:val="006C22ED"/>
    <w:rsid w:val="006C264D"/>
    <w:rsid w:val="006C3AD2"/>
    <w:rsid w:val="006C3C09"/>
    <w:rsid w:val="006C3C88"/>
    <w:rsid w:val="006C40A7"/>
    <w:rsid w:val="006C4EBF"/>
    <w:rsid w:val="006C6C4B"/>
    <w:rsid w:val="006C70CB"/>
    <w:rsid w:val="006D212C"/>
    <w:rsid w:val="006D2C83"/>
    <w:rsid w:val="006D45C8"/>
    <w:rsid w:val="006D5680"/>
    <w:rsid w:val="006D59B0"/>
    <w:rsid w:val="006D74A6"/>
    <w:rsid w:val="006D74F0"/>
    <w:rsid w:val="006E033B"/>
    <w:rsid w:val="006E0398"/>
    <w:rsid w:val="006E07DB"/>
    <w:rsid w:val="006E0B49"/>
    <w:rsid w:val="006E1354"/>
    <w:rsid w:val="006E356B"/>
    <w:rsid w:val="006E3999"/>
    <w:rsid w:val="006E47FE"/>
    <w:rsid w:val="006E4AD9"/>
    <w:rsid w:val="006E5279"/>
    <w:rsid w:val="006E5EF6"/>
    <w:rsid w:val="006E65AD"/>
    <w:rsid w:val="006E6E19"/>
    <w:rsid w:val="006E6F79"/>
    <w:rsid w:val="006E7FA1"/>
    <w:rsid w:val="006F0467"/>
    <w:rsid w:val="006F148F"/>
    <w:rsid w:val="006F263F"/>
    <w:rsid w:val="006F2750"/>
    <w:rsid w:val="006F3775"/>
    <w:rsid w:val="006F3B74"/>
    <w:rsid w:val="006F4F53"/>
    <w:rsid w:val="006F587B"/>
    <w:rsid w:val="006F78C2"/>
    <w:rsid w:val="00700B70"/>
    <w:rsid w:val="007014DA"/>
    <w:rsid w:val="00701D60"/>
    <w:rsid w:val="00703109"/>
    <w:rsid w:val="007032CB"/>
    <w:rsid w:val="00704C79"/>
    <w:rsid w:val="007051A1"/>
    <w:rsid w:val="00706C4C"/>
    <w:rsid w:val="007078A6"/>
    <w:rsid w:val="00707F76"/>
    <w:rsid w:val="0071164D"/>
    <w:rsid w:val="00714D5A"/>
    <w:rsid w:val="00715565"/>
    <w:rsid w:val="00715B27"/>
    <w:rsid w:val="007177D1"/>
    <w:rsid w:val="00720CDE"/>
    <w:rsid w:val="00722503"/>
    <w:rsid w:val="00725A7C"/>
    <w:rsid w:val="00726419"/>
    <w:rsid w:val="007266C0"/>
    <w:rsid w:val="00726A81"/>
    <w:rsid w:val="00727AA8"/>
    <w:rsid w:val="0073004D"/>
    <w:rsid w:val="007315A8"/>
    <w:rsid w:val="00732A66"/>
    <w:rsid w:val="00733E68"/>
    <w:rsid w:val="00733F1E"/>
    <w:rsid w:val="00734FC9"/>
    <w:rsid w:val="0073505D"/>
    <w:rsid w:val="007369BA"/>
    <w:rsid w:val="00737709"/>
    <w:rsid w:val="00740572"/>
    <w:rsid w:val="00741684"/>
    <w:rsid w:val="00742376"/>
    <w:rsid w:val="007428BD"/>
    <w:rsid w:val="00742DCD"/>
    <w:rsid w:val="0074362E"/>
    <w:rsid w:val="0074367C"/>
    <w:rsid w:val="00744C45"/>
    <w:rsid w:val="00744FBA"/>
    <w:rsid w:val="00745726"/>
    <w:rsid w:val="00746527"/>
    <w:rsid w:val="0074722D"/>
    <w:rsid w:val="00751026"/>
    <w:rsid w:val="00752001"/>
    <w:rsid w:val="00755BB1"/>
    <w:rsid w:val="00757502"/>
    <w:rsid w:val="00757BD2"/>
    <w:rsid w:val="0076084F"/>
    <w:rsid w:val="00760DED"/>
    <w:rsid w:val="00761517"/>
    <w:rsid w:val="00762595"/>
    <w:rsid w:val="007632C4"/>
    <w:rsid w:val="00763A43"/>
    <w:rsid w:val="00764472"/>
    <w:rsid w:val="007709AA"/>
    <w:rsid w:val="0077107B"/>
    <w:rsid w:val="0077115C"/>
    <w:rsid w:val="00772566"/>
    <w:rsid w:val="00773CE1"/>
    <w:rsid w:val="007766F7"/>
    <w:rsid w:val="00776BE6"/>
    <w:rsid w:val="007773D8"/>
    <w:rsid w:val="00777658"/>
    <w:rsid w:val="007812D4"/>
    <w:rsid w:val="00781D3F"/>
    <w:rsid w:val="0078245F"/>
    <w:rsid w:val="007824FD"/>
    <w:rsid w:val="00782783"/>
    <w:rsid w:val="00782D1A"/>
    <w:rsid w:val="007833B7"/>
    <w:rsid w:val="007846B7"/>
    <w:rsid w:val="0078537C"/>
    <w:rsid w:val="0078577A"/>
    <w:rsid w:val="00785E29"/>
    <w:rsid w:val="007875C4"/>
    <w:rsid w:val="00790584"/>
    <w:rsid w:val="00791377"/>
    <w:rsid w:val="00791775"/>
    <w:rsid w:val="007945A6"/>
    <w:rsid w:val="007948E8"/>
    <w:rsid w:val="00794C19"/>
    <w:rsid w:val="00794D05"/>
    <w:rsid w:val="0079520A"/>
    <w:rsid w:val="007964C4"/>
    <w:rsid w:val="00796834"/>
    <w:rsid w:val="007A0743"/>
    <w:rsid w:val="007A12F9"/>
    <w:rsid w:val="007A278E"/>
    <w:rsid w:val="007A2A28"/>
    <w:rsid w:val="007A466C"/>
    <w:rsid w:val="007A5C33"/>
    <w:rsid w:val="007A6399"/>
    <w:rsid w:val="007A6898"/>
    <w:rsid w:val="007A6914"/>
    <w:rsid w:val="007A6D65"/>
    <w:rsid w:val="007A7038"/>
    <w:rsid w:val="007B07B5"/>
    <w:rsid w:val="007B140B"/>
    <w:rsid w:val="007B294C"/>
    <w:rsid w:val="007B402E"/>
    <w:rsid w:val="007B5129"/>
    <w:rsid w:val="007B6C3E"/>
    <w:rsid w:val="007B7CCD"/>
    <w:rsid w:val="007C134E"/>
    <w:rsid w:val="007C28F3"/>
    <w:rsid w:val="007C4B05"/>
    <w:rsid w:val="007C6102"/>
    <w:rsid w:val="007C79FE"/>
    <w:rsid w:val="007D012E"/>
    <w:rsid w:val="007D09E5"/>
    <w:rsid w:val="007D14AD"/>
    <w:rsid w:val="007D3B34"/>
    <w:rsid w:val="007D4E8B"/>
    <w:rsid w:val="007D583B"/>
    <w:rsid w:val="007D63CB"/>
    <w:rsid w:val="007E2220"/>
    <w:rsid w:val="007E2936"/>
    <w:rsid w:val="007E3911"/>
    <w:rsid w:val="007E43DA"/>
    <w:rsid w:val="007E49F4"/>
    <w:rsid w:val="007E4C19"/>
    <w:rsid w:val="007E501C"/>
    <w:rsid w:val="007E62B4"/>
    <w:rsid w:val="007E66F6"/>
    <w:rsid w:val="007F00D7"/>
    <w:rsid w:val="007F0C1E"/>
    <w:rsid w:val="007F147A"/>
    <w:rsid w:val="007F15D7"/>
    <w:rsid w:val="007F174D"/>
    <w:rsid w:val="007F355F"/>
    <w:rsid w:val="007F4266"/>
    <w:rsid w:val="007F5A49"/>
    <w:rsid w:val="007F5B28"/>
    <w:rsid w:val="007F6CC6"/>
    <w:rsid w:val="007F7151"/>
    <w:rsid w:val="007F7D0C"/>
    <w:rsid w:val="008009B4"/>
    <w:rsid w:val="00801174"/>
    <w:rsid w:val="0080236F"/>
    <w:rsid w:val="0080400F"/>
    <w:rsid w:val="00805725"/>
    <w:rsid w:val="00807923"/>
    <w:rsid w:val="00811B66"/>
    <w:rsid w:val="00811FA7"/>
    <w:rsid w:val="008127EA"/>
    <w:rsid w:val="00814DC9"/>
    <w:rsid w:val="008151CA"/>
    <w:rsid w:val="008157DB"/>
    <w:rsid w:val="00816452"/>
    <w:rsid w:val="00820CA3"/>
    <w:rsid w:val="00821831"/>
    <w:rsid w:val="00821FA8"/>
    <w:rsid w:val="00822C71"/>
    <w:rsid w:val="00824FC4"/>
    <w:rsid w:val="0082517B"/>
    <w:rsid w:val="008251DF"/>
    <w:rsid w:val="00826BC5"/>
    <w:rsid w:val="008306B9"/>
    <w:rsid w:val="00830991"/>
    <w:rsid w:val="00831DFC"/>
    <w:rsid w:val="008335C0"/>
    <w:rsid w:val="008468BD"/>
    <w:rsid w:val="008475CD"/>
    <w:rsid w:val="008510D5"/>
    <w:rsid w:val="0085424B"/>
    <w:rsid w:val="00854346"/>
    <w:rsid w:val="00855CAA"/>
    <w:rsid w:val="00856A86"/>
    <w:rsid w:val="00857FC4"/>
    <w:rsid w:val="008605CC"/>
    <w:rsid w:val="00861968"/>
    <w:rsid w:val="00861E50"/>
    <w:rsid w:val="00862601"/>
    <w:rsid w:val="00863187"/>
    <w:rsid w:val="00863E36"/>
    <w:rsid w:val="00863F7D"/>
    <w:rsid w:val="008642F9"/>
    <w:rsid w:val="0086432D"/>
    <w:rsid w:val="0086452E"/>
    <w:rsid w:val="00864D11"/>
    <w:rsid w:val="0086506C"/>
    <w:rsid w:val="00866267"/>
    <w:rsid w:val="00866966"/>
    <w:rsid w:val="00866D39"/>
    <w:rsid w:val="00867771"/>
    <w:rsid w:val="00871458"/>
    <w:rsid w:val="008744B4"/>
    <w:rsid w:val="00876D27"/>
    <w:rsid w:val="008801B7"/>
    <w:rsid w:val="00880422"/>
    <w:rsid w:val="008815CC"/>
    <w:rsid w:val="00881A00"/>
    <w:rsid w:val="0088221F"/>
    <w:rsid w:val="008822EF"/>
    <w:rsid w:val="008824FB"/>
    <w:rsid w:val="00882526"/>
    <w:rsid w:val="008827C2"/>
    <w:rsid w:val="00884771"/>
    <w:rsid w:val="00885B55"/>
    <w:rsid w:val="00885D57"/>
    <w:rsid w:val="00886383"/>
    <w:rsid w:val="00887260"/>
    <w:rsid w:val="0089003D"/>
    <w:rsid w:val="00891662"/>
    <w:rsid w:val="00891B8F"/>
    <w:rsid w:val="00891E7A"/>
    <w:rsid w:val="00893197"/>
    <w:rsid w:val="00893242"/>
    <w:rsid w:val="008935CC"/>
    <w:rsid w:val="00894B71"/>
    <w:rsid w:val="00896250"/>
    <w:rsid w:val="008968F6"/>
    <w:rsid w:val="00896AC2"/>
    <w:rsid w:val="00896DEA"/>
    <w:rsid w:val="00897D57"/>
    <w:rsid w:val="008A1C1A"/>
    <w:rsid w:val="008A20AC"/>
    <w:rsid w:val="008A26C6"/>
    <w:rsid w:val="008A2BC1"/>
    <w:rsid w:val="008A464B"/>
    <w:rsid w:val="008A5436"/>
    <w:rsid w:val="008A5E2D"/>
    <w:rsid w:val="008A7986"/>
    <w:rsid w:val="008A7EE3"/>
    <w:rsid w:val="008B0197"/>
    <w:rsid w:val="008B0E88"/>
    <w:rsid w:val="008B13A6"/>
    <w:rsid w:val="008B1BCE"/>
    <w:rsid w:val="008B2206"/>
    <w:rsid w:val="008B2FDC"/>
    <w:rsid w:val="008B31E4"/>
    <w:rsid w:val="008B373D"/>
    <w:rsid w:val="008B3A8A"/>
    <w:rsid w:val="008B42A3"/>
    <w:rsid w:val="008B432F"/>
    <w:rsid w:val="008B56A1"/>
    <w:rsid w:val="008B5A22"/>
    <w:rsid w:val="008B62C2"/>
    <w:rsid w:val="008B6BC6"/>
    <w:rsid w:val="008C0B10"/>
    <w:rsid w:val="008C2316"/>
    <w:rsid w:val="008C253F"/>
    <w:rsid w:val="008C26EC"/>
    <w:rsid w:val="008C2A17"/>
    <w:rsid w:val="008C354C"/>
    <w:rsid w:val="008C480E"/>
    <w:rsid w:val="008C6A15"/>
    <w:rsid w:val="008C6C48"/>
    <w:rsid w:val="008C75AE"/>
    <w:rsid w:val="008D079C"/>
    <w:rsid w:val="008D151A"/>
    <w:rsid w:val="008D168F"/>
    <w:rsid w:val="008D2A0C"/>
    <w:rsid w:val="008D3512"/>
    <w:rsid w:val="008D38F6"/>
    <w:rsid w:val="008D5AF3"/>
    <w:rsid w:val="008D5B64"/>
    <w:rsid w:val="008D6465"/>
    <w:rsid w:val="008D6AD1"/>
    <w:rsid w:val="008D6AED"/>
    <w:rsid w:val="008D74B1"/>
    <w:rsid w:val="008E16F8"/>
    <w:rsid w:val="008E244A"/>
    <w:rsid w:val="008E33D0"/>
    <w:rsid w:val="008E35A6"/>
    <w:rsid w:val="008E3B97"/>
    <w:rsid w:val="008E4A85"/>
    <w:rsid w:val="008E4F8D"/>
    <w:rsid w:val="008E5567"/>
    <w:rsid w:val="008E60C5"/>
    <w:rsid w:val="008E6C34"/>
    <w:rsid w:val="008E7035"/>
    <w:rsid w:val="008F0B6C"/>
    <w:rsid w:val="008F13DF"/>
    <w:rsid w:val="008F190B"/>
    <w:rsid w:val="008F2BE2"/>
    <w:rsid w:val="008F2CF2"/>
    <w:rsid w:val="008F36F0"/>
    <w:rsid w:val="008F3E06"/>
    <w:rsid w:val="008F5A84"/>
    <w:rsid w:val="008F5BBD"/>
    <w:rsid w:val="008F656B"/>
    <w:rsid w:val="008F6681"/>
    <w:rsid w:val="008F6B04"/>
    <w:rsid w:val="008F730B"/>
    <w:rsid w:val="008F76DD"/>
    <w:rsid w:val="00900FF2"/>
    <w:rsid w:val="00901193"/>
    <w:rsid w:val="009015EB"/>
    <w:rsid w:val="00901AAC"/>
    <w:rsid w:val="009024AD"/>
    <w:rsid w:val="00902BE5"/>
    <w:rsid w:val="009033F9"/>
    <w:rsid w:val="00903CEC"/>
    <w:rsid w:val="00904DDC"/>
    <w:rsid w:val="0090518D"/>
    <w:rsid w:val="00907E3F"/>
    <w:rsid w:val="00910568"/>
    <w:rsid w:val="00912543"/>
    <w:rsid w:val="009125DA"/>
    <w:rsid w:val="0091332F"/>
    <w:rsid w:val="0091345B"/>
    <w:rsid w:val="00913EB0"/>
    <w:rsid w:val="00915237"/>
    <w:rsid w:val="00915F47"/>
    <w:rsid w:val="00916247"/>
    <w:rsid w:val="00916B47"/>
    <w:rsid w:val="009207AF"/>
    <w:rsid w:val="0092160E"/>
    <w:rsid w:val="009219BC"/>
    <w:rsid w:val="00921A84"/>
    <w:rsid w:val="00922370"/>
    <w:rsid w:val="00922E94"/>
    <w:rsid w:val="00923E81"/>
    <w:rsid w:val="00924353"/>
    <w:rsid w:val="00925F30"/>
    <w:rsid w:val="0092633C"/>
    <w:rsid w:val="009263C1"/>
    <w:rsid w:val="00927EDF"/>
    <w:rsid w:val="00930214"/>
    <w:rsid w:val="00930303"/>
    <w:rsid w:val="00931A1E"/>
    <w:rsid w:val="009336BC"/>
    <w:rsid w:val="00933772"/>
    <w:rsid w:val="009337E7"/>
    <w:rsid w:val="00933BD7"/>
    <w:rsid w:val="00933C57"/>
    <w:rsid w:val="00935501"/>
    <w:rsid w:val="00935532"/>
    <w:rsid w:val="00935EC0"/>
    <w:rsid w:val="00936D24"/>
    <w:rsid w:val="00940045"/>
    <w:rsid w:val="00941064"/>
    <w:rsid w:val="00941339"/>
    <w:rsid w:val="00941AE5"/>
    <w:rsid w:val="00941C79"/>
    <w:rsid w:val="009445E6"/>
    <w:rsid w:val="00944639"/>
    <w:rsid w:val="00945261"/>
    <w:rsid w:val="00945560"/>
    <w:rsid w:val="0094669A"/>
    <w:rsid w:val="009479EB"/>
    <w:rsid w:val="00950E53"/>
    <w:rsid w:val="0095328E"/>
    <w:rsid w:val="00954FD1"/>
    <w:rsid w:val="009555CF"/>
    <w:rsid w:val="00956EE7"/>
    <w:rsid w:val="00957960"/>
    <w:rsid w:val="009610FF"/>
    <w:rsid w:val="00962032"/>
    <w:rsid w:val="00962A5E"/>
    <w:rsid w:val="0096319A"/>
    <w:rsid w:val="0096439C"/>
    <w:rsid w:val="0096464F"/>
    <w:rsid w:val="009658AB"/>
    <w:rsid w:val="00966972"/>
    <w:rsid w:val="009675FA"/>
    <w:rsid w:val="009703E5"/>
    <w:rsid w:val="00973ED4"/>
    <w:rsid w:val="0097538F"/>
    <w:rsid w:val="00975B91"/>
    <w:rsid w:val="00977057"/>
    <w:rsid w:val="009774CF"/>
    <w:rsid w:val="00977A86"/>
    <w:rsid w:val="00977C2F"/>
    <w:rsid w:val="00980891"/>
    <w:rsid w:val="009811C7"/>
    <w:rsid w:val="00981BFC"/>
    <w:rsid w:val="00983A28"/>
    <w:rsid w:val="00984A38"/>
    <w:rsid w:val="00984AB2"/>
    <w:rsid w:val="00985269"/>
    <w:rsid w:val="00986324"/>
    <w:rsid w:val="00987D45"/>
    <w:rsid w:val="00992B07"/>
    <w:rsid w:val="00992BDB"/>
    <w:rsid w:val="0099313C"/>
    <w:rsid w:val="00993221"/>
    <w:rsid w:val="00994E86"/>
    <w:rsid w:val="009973F3"/>
    <w:rsid w:val="009977B2"/>
    <w:rsid w:val="00997E57"/>
    <w:rsid w:val="009A022C"/>
    <w:rsid w:val="009A04F9"/>
    <w:rsid w:val="009A0B0F"/>
    <w:rsid w:val="009A115A"/>
    <w:rsid w:val="009A2657"/>
    <w:rsid w:val="009A2D95"/>
    <w:rsid w:val="009A3A30"/>
    <w:rsid w:val="009A418F"/>
    <w:rsid w:val="009A727E"/>
    <w:rsid w:val="009A7BCA"/>
    <w:rsid w:val="009B2266"/>
    <w:rsid w:val="009B259F"/>
    <w:rsid w:val="009B2C89"/>
    <w:rsid w:val="009B2D6C"/>
    <w:rsid w:val="009B4620"/>
    <w:rsid w:val="009B46B4"/>
    <w:rsid w:val="009B4846"/>
    <w:rsid w:val="009B4C12"/>
    <w:rsid w:val="009B55A1"/>
    <w:rsid w:val="009B5820"/>
    <w:rsid w:val="009B6ACB"/>
    <w:rsid w:val="009C5387"/>
    <w:rsid w:val="009C5E2B"/>
    <w:rsid w:val="009C73EE"/>
    <w:rsid w:val="009C7EFA"/>
    <w:rsid w:val="009D16C2"/>
    <w:rsid w:val="009D1E2B"/>
    <w:rsid w:val="009D283D"/>
    <w:rsid w:val="009D2EE3"/>
    <w:rsid w:val="009D36FA"/>
    <w:rsid w:val="009D4378"/>
    <w:rsid w:val="009D5362"/>
    <w:rsid w:val="009D538D"/>
    <w:rsid w:val="009D5A78"/>
    <w:rsid w:val="009D5C75"/>
    <w:rsid w:val="009D64F7"/>
    <w:rsid w:val="009D6539"/>
    <w:rsid w:val="009D6775"/>
    <w:rsid w:val="009E05FC"/>
    <w:rsid w:val="009E09F8"/>
    <w:rsid w:val="009E0D44"/>
    <w:rsid w:val="009E11E1"/>
    <w:rsid w:val="009E2DF5"/>
    <w:rsid w:val="009E330A"/>
    <w:rsid w:val="009E4B4A"/>
    <w:rsid w:val="009E5BC1"/>
    <w:rsid w:val="009E63C5"/>
    <w:rsid w:val="009E657C"/>
    <w:rsid w:val="009E6D71"/>
    <w:rsid w:val="009F0DBA"/>
    <w:rsid w:val="009F23E4"/>
    <w:rsid w:val="009F2770"/>
    <w:rsid w:val="009F2A78"/>
    <w:rsid w:val="009F34D5"/>
    <w:rsid w:val="009F3AFB"/>
    <w:rsid w:val="009F4639"/>
    <w:rsid w:val="009F488D"/>
    <w:rsid w:val="00A00514"/>
    <w:rsid w:val="00A00CE8"/>
    <w:rsid w:val="00A0247D"/>
    <w:rsid w:val="00A03143"/>
    <w:rsid w:val="00A06481"/>
    <w:rsid w:val="00A06D4E"/>
    <w:rsid w:val="00A07317"/>
    <w:rsid w:val="00A07BF2"/>
    <w:rsid w:val="00A10A1A"/>
    <w:rsid w:val="00A10EE6"/>
    <w:rsid w:val="00A126C9"/>
    <w:rsid w:val="00A13354"/>
    <w:rsid w:val="00A13C27"/>
    <w:rsid w:val="00A15423"/>
    <w:rsid w:val="00A16FB3"/>
    <w:rsid w:val="00A2056D"/>
    <w:rsid w:val="00A21589"/>
    <w:rsid w:val="00A21BCE"/>
    <w:rsid w:val="00A244D0"/>
    <w:rsid w:val="00A25AEA"/>
    <w:rsid w:val="00A266B0"/>
    <w:rsid w:val="00A27D3D"/>
    <w:rsid w:val="00A311D4"/>
    <w:rsid w:val="00A328CF"/>
    <w:rsid w:val="00A333D4"/>
    <w:rsid w:val="00A33E24"/>
    <w:rsid w:val="00A35CA5"/>
    <w:rsid w:val="00A36EBF"/>
    <w:rsid w:val="00A36F54"/>
    <w:rsid w:val="00A3767A"/>
    <w:rsid w:val="00A37E56"/>
    <w:rsid w:val="00A37EF7"/>
    <w:rsid w:val="00A40035"/>
    <w:rsid w:val="00A420D8"/>
    <w:rsid w:val="00A43194"/>
    <w:rsid w:val="00A43381"/>
    <w:rsid w:val="00A43735"/>
    <w:rsid w:val="00A43C46"/>
    <w:rsid w:val="00A45BED"/>
    <w:rsid w:val="00A462A6"/>
    <w:rsid w:val="00A47483"/>
    <w:rsid w:val="00A47A78"/>
    <w:rsid w:val="00A50E8D"/>
    <w:rsid w:val="00A5105E"/>
    <w:rsid w:val="00A54BD1"/>
    <w:rsid w:val="00A54EAF"/>
    <w:rsid w:val="00A558B2"/>
    <w:rsid w:val="00A56632"/>
    <w:rsid w:val="00A56C3B"/>
    <w:rsid w:val="00A579B5"/>
    <w:rsid w:val="00A6038A"/>
    <w:rsid w:val="00A607DA"/>
    <w:rsid w:val="00A61C64"/>
    <w:rsid w:val="00A62180"/>
    <w:rsid w:val="00A636BB"/>
    <w:rsid w:val="00A6425A"/>
    <w:rsid w:val="00A644E2"/>
    <w:rsid w:val="00A65C51"/>
    <w:rsid w:val="00A66C68"/>
    <w:rsid w:val="00A675BF"/>
    <w:rsid w:val="00A7005B"/>
    <w:rsid w:val="00A73640"/>
    <w:rsid w:val="00A7413B"/>
    <w:rsid w:val="00A742A3"/>
    <w:rsid w:val="00A7561A"/>
    <w:rsid w:val="00A768C5"/>
    <w:rsid w:val="00A807D4"/>
    <w:rsid w:val="00A80A4A"/>
    <w:rsid w:val="00A831BF"/>
    <w:rsid w:val="00A83F41"/>
    <w:rsid w:val="00A864C9"/>
    <w:rsid w:val="00A872F1"/>
    <w:rsid w:val="00A873E9"/>
    <w:rsid w:val="00A876A9"/>
    <w:rsid w:val="00A9032C"/>
    <w:rsid w:val="00A914B2"/>
    <w:rsid w:val="00A914B8"/>
    <w:rsid w:val="00A91943"/>
    <w:rsid w:val="00A92630"/>
    <w:rsid w:val="00A92998"/>
    <w:rsid w:val="00A95E83"/>
    <w:rsid w:val="00A960DD"/>
    <w:rsid w:val="00A96C55"/>
    <w:rsid w:val="00A97372"/>
    <w:rsid w:val="00A97C46"/>
    <w:rsid w:val="00AA0E7B"/>
    <w:rsid w:val="00AA3490"/>
    <w:rsid w:val="00AA37E2"/>
    <w:rsid w:val="00AA4D72"/>
    <w:rsid w:val="00AA6686"/>
    <w:rsid w:val="00AA6FF0"/>
    <w:rsid w:val="00AA7A70"/>
    <w:rsid w:val="00AA7DC8"/>
    <w:rsid w:val="00AB0A1D"/>
    <w:rsid w:val="00AB1CF5"/>
    <w:rsid w:val="00AB3830"/>
    <w:rsid w:val="00AB42DD"/>
    <w:rsid w:val="00AB519A"/>
    <w:rsid w:val="00AB56DE"/>
    <w:rsid w:val="00AB57C0"/>
    <w:rsid w:val="00AB5C6C"/>
    <w:rsid w:val="00AB6159"/>
    <w:rsid w:val="00AB6E49"/>
    <w:rsid w:val="00AB7444"/>
    <w:rsid w:val="00AC0ED5"/>
    <w:rsid w:val="00AC2B32"/>
    <w:rsid w:val="00AC48C8"/>
    <w:rsid w:val="00AC6DAF"/>
    <w:rsid w:val="00AC7D57"/>
    <w:rsid w:val="00AD0572"/>
    <w:rsid w:val="00AD0A8D"/>
    <w:rsid w:val="00AD0BE3"/>
    <w:rsid w:val="00AD110B"/>
    <w:rsid w:val="00AD28C8"/>
    <w:rsid w:val="00AD2A0F"/>
    <w:rsid w:val="00AD415D"/>
    <w:rsid w:val="00AD46EF"/>
    <w:rsid w:val="00AD4C3F"/>
    <w:rsid w:val="00AD657D"/>
    <w:rsid w:val="00AD7AD0"/>
    <w:rsid w:val="00AE04B2"/>
    <w:rsid w:val="00AE09A4"/>
    <w:rsid w:val="00AE3F88"/>
    <w:rsid w:val="00AE4030"/>
    <w:rsid w:val="00AE525B"/>
    <w:rsid w:val="00AE5618"/>
    <w:rsid w:val="00AE591B"/>
    <w:rsid w:val="00AE5AEF"/>
    <w:rsid w:val="00AE688A"/>
    <w:rsid w:val="00AE7B54"/>
    <w:rsid w:val="00AF14C3"/>
    <w:rsid w:val="00AF154A"/>
    <w:rsid w:val="00AF3570"/>
    <w:rsid w:val="00AF4EB6"/>
    <w:rsid w:val="00AF5241"/>
    <w:rsid w:val="00AF5702"/>
    <w:rsid w:val="00AF71E9"/>
    <w:rsid w:val="00AF7DC5"/>
    <w:rsid w:val="00B005E3"/>
    <w:rsid w:val="00B0347E"/>
    <w:rsid w:val="00B03979"/>
    <w:rsid w:val="00B04F9E"/>
    <w:rsid w:val="00B057F0"/>
    <w:rsid w:val="00B07FAF"/>
    <w:rsid w:val="00B1052E"/>
    <w:rsid w:val="00B10D2D"/>
    <w:rsid w:val="00B10D2F"/>
    <w:rsid w:val="00B11C80"/>
    <w:rsid w:val="00B11DA4"/>
    <w:rsid w:val="00B1231F"/>
    <w:rsid w:val="00B14AEA"/>
    <w:rsid w:val="00B14DCE"/>
    <w:rsid w:val="00B15B17"/>
    <w:rsid w:val="00B169C9"/>
    <w:rsid w:val="00B17145"/>
    <w:rsid w:val="00B17DAC"/>
    <w:rsid w:val="00B2094A"/>
    <w:rsid w:val="00B209D5"/>
    <w:rsid w:val="00B20B49"/>
    <w:rsid w:val="00B22974"/>
    <w:rsid w:val="00B254E6"/>
    <w:rsid w:val="00B26737"/>
    <w:rsid w:val="00B26C67"/>
    <w:rsid w:val="00B27362"/>
    <w:rsid w:val="00B27D86"/>
    <w:rsid w:val="00B31785"/>
    <w:rsid w:val="00B31836"/>
    <w:rsid w:val="00B32B0F"/>
    <w:rsid w:val="00B334AF"/>
    <w:rsid w:val="00B34971"/>
    <w:rsid w:val="00B34DA4"/>
    <w:rsid w:val="00B35247"/>
    <w:rsid w:val="00B37F69"/>
    <w:rsid w:val="00B403BE"/>
    <w:rsid w:val="00B409A4"/>
    <w:rsid w:val="00B42036"/>
    <w:rsid w:val="00B42BA4"/>
    <w:rsid w:val="00B50244"/>
    <w:rsid w:val="00B50382"/>
    <w:rsid w:val="00B51675"/>
    <w:rsid w:val="00B51A61"/>
    <w:rsid w:val="00B51F20"/>
    <w:rsid w:val="00B535F6"/>
    <w:rsid w:val="00B541ED"/>
    <w:rsid w:val="00B574EC"/>
    <w:rsid w:val="00B614D3"/>
    <w:rsid w:val="00B61DCF"/>
    <w:rsid w:val="00B62432"/>
    <w:rsid w:val="00B62535"/>
    <w:rsid w:val="00B64947"/>
    <w:rsid w:val="00B65741"/>
    <w:rsid w:val="00B659C9"/>
    <w:rsid w:val="00B65B9D"/>
    <w:rsid w:val="00B65C8D"/>
    <w:rsid w:val="00B66E68"/>
    <w:rsid w:val="00B6709D"/>
    <w:rsid w:val="00B713C2"/>
    <w:rsid w:val="00B7175C"/>
    <w:rsid w:val="00B71B83"/>
    <w:rsid w:val="00B71DFD"/>
    <w:rsid w:val="00B73034"/>
    <w:rsid w:val="00B73166"/>
    <w:rsid w:val="00B7442B"/>
    <w:rsid w:val="00B74484"/>
    <w:rsid w:val="00B74F24"/>
    <w:rsid w:val="00B7567C"/>
    <w:rsid w:val="00B7705A"/>
    <w:rsid w:val="00B771C7"/>
    <w:rsid w:val="00B77D9D"/>
    <w:rsid w:val="00B80332"/>
    <w:rsid w:val="00B82279"/>
    <w:rsid w:val="00B82446"/>
    <w:rsid w:val="00B82D2D"/>
    <w:rsid w:val="00B8537F"/>
    <w:rsid w:val="00B85AAE"/>
    <w:rsid w:val="00B94CAD"/>
    <w:rsid w:val="00B96D3D"/>
    <w:rsid w:val="00BA19E0"/>
    <w:rsid w:val="00BA34A9"/>
    <w:rsid w:val="00BA5249"/>
    <w:rsid w:val="00BA59E2"/>
    <w:rsid w:val="00BB07BE"/>
    <w:rsid w:val="00BB1E8B"/>
    <w:rsid w:val="00BB2ED0"/>
    <w:rsid w:val="00BB30BD"/>
    <w:rsid w:val="00BB41B6"/>
    <w:rsid w:val="00BB5951"/>
    <w:rsid w:val="00BB6602"/>
    <w:rsid w:val="00BB69D6"/>
    <w:rsid w:val="00BC0D97"/>
    <w:rsid w:val="00BC1464"/>
    <w:rsid w:val="00BC1C9B"/>
    <w:rsid w:val="00BC4F9F"/>
    <w:rsid w:val="00BC5435"/>
    <w:rsid w:val="00BC781E"/>
    <w:rsid w:val="00BD012E"/>
    <w:rsid w:val="00BD1F0B"/>
    <w:rsid w:val="00BD2490"/>
    <w:rsid w:val="00BD36B1"/>
    <w:rsid w:val="00BD3E03"/>
    <w:rsid w:val="00BD4774"/>
    <w:rsid w:val="00BD4AC1"/>
    <w:rsid w:val="00BD537C"/>
    <w:rsid w:val="00BD592F"/>
    <w:rsid w:val="00BD5C70"/>
    <w:rsid w:val="00BD69F6"/>
    <w:rsid w:val="00BD75CD"/>
    <w:rsid w:val="00BD7CE1"/>
    <w:rsid w:val="00BE05D5"/>
    <w:rsid w:val="00BE24A8"/>
    <w:rsid w:val="00BE3159"/>
    <w:rsid w:val="00BE4819"/>
    <w:rsid w:val="00BE4D4F"/>
    <w:rsid w:val="00BE5027"/>
    <w:rsid w:val="00BE5B80"/>
    <w:rsid w:val="00BE5E17"/>
    <w:rsid w:val="00BE62C7"/>
    <w:rsid w:val="00BE7A39"/>
    <w:rsid w:val="00BF1243"/>
    <w:rsid w:val="00BF1B63"/>
    <w:rsid w:val="00BF1BC6"/>
    <w:rsid w:val="00BF3481"/>
    <w:rsid w:val="00BF379A"/>
    <w:rsid w:val="00BF4439"/>
    <w:rsid w:val="00BF4D81"/>
    <w:rsid w:val="00BF6209"/>
    <w:rsid w:val="00BF726F"/>
    <w:rsid w:val="00BF74B8"/>
    <w:rsid w:val="00C00F5B"/>
    <w:rsid w:val="00C04417"/>
    <w:rsid w:val="00C050B0"/>
    <w:rsid w:val="00C0518B"/>
    <w:rsid w:val="00C07C0E"/>
    <w:rsid w:val="00C07DB5"/>
    <w:rsid w:val="00C104AA"/>
    <w:rsid w:val="00C108ED"/>
    <w:rsid w:val="00C11222"/>
    <w:rsid w:val="00C12F04"/>
    <w:rsid w:val="00C131B6"/>
    <w:rsid w:val="00C13FA8"/>
    <w:rsid w:val="00C1537B"/>
    <w:rsid w:val="00C17D51"/>
    <w:rsid w:val="00C2012C"/>
    <w:rsid w:val="00C205C8"/>
    <w:rsid w:val="00C2282E"/>
    <w:rsid w:val="00C249DC"/>
    <w:rsid w:val="00C256AD"/>
    <w:rsid w:val="00C25E51"/>
    <w:rsid w:val="00C26251"/>
    <w:rsid w:val="00C272C1"/>
    <w:rsid w:val="00C2747F"/>
    <w:rsid w:val="00C274E6"/>
    <w:rsid w:val="00C27911"/>
    <w:rsid w:val="00C307CB"/>
    <w:rsid w:val="00C30EAE"/>
    <w:rsid w:val="00C334CA"/>
    <w:rsid w:val="00C33E4C"/>
    <w:rsid w:val="00C34583"/>
    <w:rsid w:val="00C34C70"/>
    <w:rsid w:val="00C3606C"/>
    <w:rsid w:val="00C363B3"/>
    <w:rsid w:val="00C402EA"/>
    <w:rsid w:val="00C40C08"/>
    <w:rsid w:val="00C40C29"/>
    <w:rsid w:val="00C412D0"/>
    <w:rsid w:val="00C4257F"/>
    <w:rsid w:val="00C43B5F"/>
    <w:rsid w:val="00C43D6A"/>
    <w:rsid w:val="00C44E2C"/>
    <w:rsid w:val="00C463A0"/>
    <w:rsid w:val="00C47154"/>
    <w:rsid w:val="00C518AA"/>
    <w:rsid w:val="00C5532F"/>
    <w:rsid w:val="00C564D4"/>
    <w:rsid w:val="00C568BF"/>
    <w:rsid w:val="00C56F4B"/>
    <w:rsid w:val="00C57180"/>
    <w:rsid w:val="00C57B40"/>
    <w:rsid w:val="00C60013"/>
    <w:rsid w:val="00C61763"/>
    <w:rsid w:val="00C64256"/>
    <w:rsid w:val="00C657B0"/>
    <w:rsid w:val="00C65FAF"/>
    <w:rsid w:val="00C6666B"/>
    <w:rsid w:val="00C66A39"/>
    <w:rsid w:val="00C72540"/>
    <w:rsid w:val="00C72ADD"/>
    <w:rsid w:val="00C74D52"/>
    <w:rsid w:val="00C77652"/>
    <w:rsid w:val="00C810C0"/>
    <w:rsid w:val="00C81A10"/>
    <w:rsid w:val="00C81BC0"/>
    <w:rsid w:val="00C81FFD"/>
    <w:rsid w:val="00C83069"/>
    <w:rsid w:val="00C863FD"/>
    <w:rsid w:val="00C86D9D"/>
    <w:rsid w:val="00C903DB"/>
    <w:rsid w:val="00C9042B"/>
    <w:rsid w:val="00C90DDE"/>
    <w:rsid w:val="00C91012"/>
    <w:rsid w:val="00C91625"/>
    <w:rsid w:val="00C91726"/>
    <w:rsid w:val="00C947FE"/>
    <w:rsid w:val="00C94834"/>
    <w:rsid w:val="00C9563D"/>
    <w:rsid w:val="00C957C1"/>
    <w:rsid w:val="00C95852"/>
    <w:rsid w:val="00C9602C"/>
    <w:rsid w:val="00C96FC5"/>
    <w:rsid w:val="00C976D5"/>
    <w:rsid w:val="00CA1265"/>
    <w:rsid w:val="00CA3F75"/>
    <w:rsid w:val="00CA4688"/>
    <w:rsid w:val="00CA5BDB"/>
    <w:rsid w:val="00CA7502"/>
    <w:rsid w:val="00CB0521"/>
    <w:rsid w:val="00CB1D95"/>
    <w:rsid w:val="00CB2231"/>
    <w:rsid w:val="00CB281D"/>
    <w:rsid w:val="00CB2850"/>
    <w:rsid w:val="00CB3720"/>
    <w:rsid w:val="00CB3E03"/>
    <w:rsid w:val="00CB6B5B"/>
    <w:rsid w:val="00CB7C2E"/>
    <w:rsid w:val="00CB7DA9"/>
    <w:rsid w:val="00CB7F23"/>
    <w:rsid w:val="00CC035F"/>
    <w:rsid w:val="00CC09FE"/>
    <w:rsid w:val="00CC0E8D"/>
    <w:rsid w:val="00CC2D24"/>
    <w:rsid w:val="00CC46B5"/>
    <w:rsid w:val="00CC6488"/>
    <w:rsid w:val="00CC71B1"/>
    <w:rsid w:val="00CD170F"/>
    <w:rsid w:val="00CD2047"/>
    <w:rsid w:val="00CD2176"/>
    <w:rsid w:val="00CD2C3E"/>
    <w:rsid w:val="00CD3F5A"/>
    <w:rsid w:val="00CD62F2"/>
    <w:rsid w:val="00CD66A0"/>
    <w:rsid w:val="00CE033A"/>
    <w:rsid w:val="00CE08A2"/>
    <w:rsid w:val="00CE1960"/>
    <w:rsid w:val="00CE23CE"/>
    <w:rsid w:val="00CE451F"/>
    <w:rsid w:val="00CE5EB8"/>
    <w:rsid w:val="00CE7163"/>
    <w:rsid w:val="00CF1083"/>
    <w:rsid w:val="00CF15D8"/>
    <w:rsid w:val="00CF1DD4"/>
    <w:rsid w:val="00CF460D"/>
    <w:rsid w:val="00CF4AB0"/>
    <w:rsid w:val="00CF5FFB"/>
    <w:rsid w:val="00CF6101"/>
    <w:rsid w:val="00CF6573"/>
    <w:rsid w:val="00CF6B44"/>
    <w:rsid w:val="00CF77AC"/>
    <w:rsid w:val="00CF7FC2"/>
    <w:rsid w:val="00D01474"/>
    <w:rsid w:val="00D033DF"/>
    <w:rsid w:val="00D0374F"/>
    <w:rsid w:val="00D04132"/>
    <w:rsid w:val="00D05530"/>
    <w:rsid w:val="00D05E7C"/>
    <w:rsid w:val="00D0681F"/>
    <w:rsid w:val="00D06C12"/>
    <w:rsid w:val="00D07381"/>
    <w:rsid w:val="00D12009"/>
    <w:rsid w:val="00D12356"/>
    <w:rsid w:val="00D12481"/>
    <w:rsid w:val="00D12B10"/>
    <w:rsid w:val="00D12C5C"/>
    <w:rsid w:val="00D13108"/>
    <w:rsid w:val="00D13D3F"/>
    <w:rsid w:val="00D16CAD"/>
    <w:rsid w:val="00D16FBA"/>
    <w:rsid w:val="00D171CF"/>
    <w:rsid w:val="00D201B6"/>
    <w:rsid w:val="00D20655"/>
    <w:rsid w:val="00D20B8A"/>
    <w:rsid w:val="00D20D63"/>
    <w:rsid w:val="00D2233A"/>
    <w:rsid w:val="00D22A4A"/>
    <w:rsid w:val="00D2319B"/>
    <w:rsid w:val="00D2361D"/>
    <w:rsid w:val="00D2385F"/>
    <w:rsid w:val="00D25CE7"/>
    <w:rsid w:val="00D262D4"/>
    <w:rsid w:val="00D2687F"/>
    <w:rsid w:val="00D27494"/>
    <w:rsid w:val="00D27CB9"/>
    <w:rsid w:val="00D30084"/>
    <w:rsid w:val="00D30147"/>
    <w:rsid w:val="00D30B10"/>
    <w:rsid w:val="00D30C83"/>
    <w:rsid w:val="00D31217"/>
    <w:rsid w:val="00D32193"/>
    <w:rsid w:val="00D32556"/>
    <w:rsid w:val="00D32643"/>
    <w:rsid w:val="00D32CA0"/>
    <w:rsid w:val="00D34121"/>
    <w:rsid w:val="00D351EA"/>
    <w:rsid w:val="00D35959"/>
    <w:rsid w:val="00D36A24"/>
    <w:rsid w:val="00D37602"/>
    <w:rsid w:val="00D41251"/>
    <w:rsid w:val="00D41B8D"/>
    <w:rsid w:val="00D42085"/>
    <w:rsid w:val="00D42A2D"/>
    <w:rsid w:val="00D44C3C"/>
    <w:rsid w:val="00D46A13"/>
    <w:rsid w:val="00D51CD2"/>
    <w:rsid w:val="00D51F1B"/>
    <w:rsid w:val="00D52821"/>
    <w:rsid w:val="00D52983"/>
    <w:rsid w:val="00D52D19"/>
    <w:rsid w:val="00D53719"/>
    <w:rsid w:val="00D53FCA"/>
    <w:rsid w:val="00D54533"/>
    <w:rsid w:val="00D55230"/>
    <w:rsid w:val="00D55D13"/>
    <w:rsid w:val="00D55FFD"/>
    <w:rsid w:val="00D5735B"/>
    <w:rsid w:val="00D6066D"/>
    <w:rsid w:val="00D60A1D"/>
    <w:rsid w:val="00D60D01"/>
    <w:rsid w:val="00D63358"/>
    <w:rsid w:val="00D63BF8"/>
    <w:rsid w:val="00D641B8"/>
    <w:rsid w:val="00D652AD"/>
    <w:rsid w:val="00D66610"/>
    <w:rsid w:val="00D71106"/>
    <w:rsid w:val="00D72E7E"/>
    <w:rsid w:val="00D73BBE"/>
    <w:rsid w:val="00D77680"/>
    <w:rsid w:val="00D776E7"/>
    <w:rsid w:val="00D8105F"/>
    <w:rsid w:val="00D83962"/>
    <w:rsid w:val="00D8460C"/>
    <w:rsid w:val="00D84779"/>
    <w:rsid w:val="00D8537A"/>
    <w:rsid w:val="00D85DF0"/>
    <w:rsid w:val="00D867E0"/>
    <w:rsid w:val="00D868A3"/>
    <w:rsid w:val="00D869DC"/>
    <w:rsid w:val="00D87909"/>
    <w:rsid w:val="00D90294"/>
    <w:rsid w:val="00D92AD6"/>
    <w:rsid w:val="00D92F53"/>
    <w:rsid w:val="00D92F64"/>
    <w:rsid w:val="00D97531"/>
    <w:rsid w:val="00DA0043"/>
    <w:rsid w:val="00DA04A2"/>
    <w:rsid w:val="00DA1AAB"/>
    <w:rsid w:val="00DA2E75"/>
    <w:rsid w:val="00DA4F34"/>
    <w:rsid w:val="00DA580A"/>
    <w:rsid w:val="00DA5B45"/>
    <w:rsid w:val="00DA60A8"/>
    <w:rsid w:val="00DA6D3C"/>
    <w:rsid w:val="00DA6FBD"/>
    <w:rsid w:val="00DA7B63"/>
    <w:rsid w:val="00DB15CA"/>
    <w:rsid w:val="00DB17E7"/>
    <w:rsid w:val="00DB2882"/>
    <w:rsid w:val="00DB4CB0"/>
    <w:rsid w:val="00DB5A22"/>
    <w:rsid w:val="00DB5EFC"/>
    <w:rsid w:val="00DB666D"/>
    <w:rsid w:val="00DB7536"/>
    <w:rsid w:val="00DB79B1"/>
    <w:rsid w:val="00DB7A44"/>
    <w:rsid w:val="00DC0D7A"/>
    <w:rsid w:val="00DC313D"/>
    <w:rsid w:val="00DC3A86"/>
    <w:rsid w:val="00DC3BAE"/>
    <w:rsid w:val="00DC3E1D"/>
    <w:rsid w:val="00DC3E41"/>
    <w:rsid w:val="00DC4B85"/>
    <w:rsid w:val="00DC57EB"/>
    <w:rsid w:val="00DD2047"/>
    <w:rsid w:val="00DD2BA1"/>
    <w:rsid w:val="00DD3BDF"/>
    <w:rsid w:val="00DD4ABE"/>
    <w:rsid w:val="00DD501F"/>
    <w:rsid w:val="00DD5DD7"/>
    <w:rsid w:val="00DD68A3"/>
    <w:rsid w:val="00DE0827"/>
    <w:rsid w:val="00DE0A1E"/>
    <w:rsid w:val="00DE1188"/>
    <w:rsid w:val="00DE16D4"/>
    <w:rsid w:val="00DE1DAF"/>
    <w:rsid w:val="00DE26BE"/>
    <w:rsid w:val="00DE4094"/>
    <w:rsid w:val="00DE642B"/>
    <w:rsid w:val="00DE6826"/>
    <w:rsid w:val="00DE7B6C"/>
    <w:rsid w:val="00DF0C61"/>
    <w:rsid w:val="00DF0F80"/>
    <w:rsid w:val="00DF1194"/>
    <w:rsid w:val="00DF160F"/>
    <w:rsid w:val="00DF1C6E"/>
    <w:rsid w:val="00DF2CE3"/>
    <w:rsid w:val="00DF2E93"/>
    <w:rsid w:val="00DF2F73"/>
    <w:rsid w:val="00DF48BA"/>
    <w:rsid w:val="00DF64B7"/>
    <w:rsid w:val="00DF79A2"/>
    <w:rsid w:val="00E0000D"/>
    <w:rsid w:val="00E01AC2"/>
    <w:rsid w:val="00E01B55"/>
    <w:rsid w:val="00E0254A"/>
    <w:rsid w:val="00E0390F"/>
    <w:rsid w:val="00E04739"/>
    <w:rsid w:val="00E04BAC"/>
    <w:rsid w:val="00E054DC"/>
    <w:rsid w:val="00E063F2"/>
    <w:rsid w:val="00E06B77"/>
    <w:rsid w:val="00E1078B"/>
    <w:rsid w:val="00E10F84"/>
    <w:rsid w:val="00E12325"/>
    <w:rsid w:val="00E146B3"/>
    <w:rsid w:val="00E1687D"/>
    <w:rsid w:val="00E17462"/>
    <w:rsid w:val="00E1751E"/>
    <w:rsid w:val="00E202CF"/>
    <w:rsid w:val="00E20797"/>
    <w:rsid w:val="00E21543"/>
    <w:rsid w:val="00E22DDE"/>
    <w:rsid w:val="00E23BE0"/>
    <w:rsid w:val="00E246F9"/>
    <w:rsid w:val="00E26557"/>
    <w:rsid w:val="00E27C9B"/>
    <w:rsid w:val="00E30060"/>
    <w:rsid w:val="00E31007"/>
    <w:rsid w:val="00E31195"/>
    <w:rsid w:val="00E31ABB"/>
    <w:rsid w:val="00E34CD4"/>
    <w:rsid w:val="00E357D0"/>
    <w:rsid w:val="00E35F6F"/>
    <w:rsid w:val="00E35FDC"/>
    <w:rsid w:val="00E37DBA"/>
    <w:rsid w:val="00E400D0"/>
    <w:rsid w:val="00E404BF"/>
    <w:rsid w:val="00E415EE"/>
    <w:rsid w:val="00E419A7"/>
    <w:rsid w:val="00E424B1"/>
    <w:rsid w:val="00E42D75"/>
    <w:rsid w:val="00E43A9D"/>
    <w:rsid w:val="00E47527"/>
    <w:rsid w:val="00E5033F"/>
    <w:rsid w:val="00E52062"/>
    <w:rsid w:val="00E5353E"/>
    <w:rsid w:val="00E53A58"/>
    <w:rsid w:val="00E55015"/>
    <w:rsid w:val="00E57C9C"/>
    <w:rsid w:val="00E602EC"/>
    <w:rsid w:val="00E607E0"/>
    <w:rsid w:val="00E60988"/>
    <w:rsid w:val="00E6113E"/>
    <w:rsid w:val="00E62A52"/>
    <w:rsid w:val="00E634D9"/>
    <w:rsid w:val="00E63BB1"/>
    <w:rsid w:val="00E63D43"/>
    <w:rsid w:val="00E65EC0"/>
    <w:rsid w:val="00E712EC"/>
    <w:rsid w:val="00E7369B"/>
    <w:rsid w:val="00E73A52"/>
    <w:rsid w:val="00E7420F"/>
    <w:rsid w:val="00E746F3"/>
    <w:rsid w:val="00E748D2"/>
    <w:rsid w:val="00E776D0"/>
    <w:rsid w:val="00E77909"/>
    <w:rsid w:val="00E77A03"/>
    <w:rsid w:val="00E8082A"/>
    <w:rsid w:val="00E81B91"/>
    <w:rsid w:val="00E8243C"/>
    <w:rsid w:val="00E838DC"/>
    <w:rsid w:val="00E8475D"/>
    <w:rsid w:val="00E854CE"/>
    <w:rsid w:val="00E855F9"/>
    <w:rsid w:val="00E85FB1"/>
    <w:rsid w:val="00E86478"/>
    <w:rsid w:val="00E9058C"/>
    <w:rsid w:val="00E91110"/>
    <w:rsid w:val="00E91B9A"/>
    <w:rsid w:val="00E91D02"/>
    <w:rsid w:val="00E93BDE"/>
    <w:rsid w:val="00E94742"/>
    <w:rsid w:val="00E94EFB"/>
    <w:rsid w:val="00E95338"/>
    <w:rsid w:val="00E95BE9"/>
    <w:rsid w:val="00E96031"/>
    <w:rsid w:val="00E96190"/>
    <w:rsid w:val="00E9680B"/>
    <w:rsid w:val="00E96CAB"/>
    <w:rsid w:val="00EA2834"/>
    <w:rsid w:val="00EA38B7"/>
    <w:rsid w:val="00EA45F2"/>
    <w:rsid w:val="00EA4772"/>
    <w:rsid w:val="00EA4D8A"/>
    <w:rsid w:val="00EA65D4"/>
    <w:rsid w:val="00EA6768"/>
    <w:rsid w:val="00EA6BBD"/>
    <w:rsid w:val="00EA6E20"/>
    <w:rsid w:val="00EA7B98"/>
    <w:rsid w:val="00EB0E8D"/>
    <w:rsid w:val="00EB187D"/>
    <w:rsid w:val="00EB2139"/>
    <w:rsid w:val="00EB3CD8"/>
    <w:rsid w:val="00EB6850"/>
    <w:rsid w:val="00EC07A5"/>
    <w:rsid w:val="00EC083F"/>
    <w:rsid w:val="00EC0FEF"/>
    <w:rsid w:val="00EC175C"/>
    <w:rsid w:val="00EC2653"/>
    <w:rsid w:val="00EC30E4"/>
    <w:rsid w:val="00EC5A1A"/>
    <w:rsid w:val="00EC7368"/>
    <w:rsid w:val="00EC7634"/>
    <w:rsid w:val="00ED032D"/>
    <w:rsid w:val="00ED119B"/>
    <w:rsid w:val="00ED18A2"/>
    <w:rsid w:val="00ED2058"/>
    <w:rsid w:val="00ED215A"/>
    <w:rsid w:val="00ED2576"/>
    <w:rsid w:val="00ED31D3"/>
    <w:rsid w:val="00ED47F6"/>
    <w:rsid w:val="00ED5BB6"/>
    <w:rsid w:val="00EE315C"/>
    <w:rsid w:val="00EE35A9"/>
    <w:rsid w:val="00EE4E93"/>
    <w:rsid w:val="00EE5A9E"/>
    <w:rsid w:val="00EE5F11"/>
    <w:rsid w:val="00EE769F"/>
    <w:rsid w:val="00EE7C80"/>
    <w:rsid w:val="00EE7FF7"/>
    <w:rsid w:val="00EF0967"/>
    <w:rsid w:val="00EF0B24"/>
    <w:rsid w:val="00EF1049"/>
    <w:rsid w:val="00EF1D5B"/>
    <w:rsid w:val="00EF2188"/>
    <w:rsid w:val="00EF2EEA"/>
    <w:rsid w:val="00EF40B6"/>
    <w:rsid w:val="00EF4895"/>
    <w:rsid w:val="00EF4FFB"/>
    <w:rsid w:val="00EF5C9C"/>
    <w:rsid w:val="00EF6C15"/>
    <w:rsid w:val="00EF6DA7"/>
    <w:rsid w:val="00EF7276"/>
    <w:rsid w:val="00EF7BAE"/>
    <w:rsid w:val="00F00049"/>
    <w:rsid w:val="00F00ECD"/>
    <w:rsid w:val="00F01FB3"/>
    <w:rsid w:val="00F024F6"/>
    <w:rsid w:val="00F027C8"/>
    <w:rsid w:val="00F0307A"/>
    <w:rsid w:val="00F033D6"/>
    <w:rsid w:val="00F05539"/>
    <w:rsid w:val="00F0591D"/>
    <w:rsid w:val="00F0676C"/>
    <w:rsid w:val="00F06D6A"/>
    <w:rsid w:val="00F0783C"/>
    <w:rsid w:val="00F106DB"/>
    <w:rsid w:val="00F10F69"/>
    <w:rsid w:val="00F11340"/>
    <w:rsid w:val="00F12DE5"/>
    <w:rsid w:val="00F12F66"/>
    <w:rsid w:val="00F15026"/>
    <w:rsid w:val="00F1669B"/>
    <w:rsid w:val="00F16EB2"/>
    <w:rsid w:val="00F1726C"/>
    <w:rsid w:val="00F175D2"/>
    <w:rsid w:val="00F17B2F"/>
    <w:rsid w:val="00F203EE"/>
    <w:rsid w:val="00F20A41"/>
    <w:rsid w:val="00F20B52"/>
    <w:rsid w:val="00F210E3"/>
    <w:rsid w:val="00F212DC"/>
    <w:rsid w:val="00F22274"/>
    <w:rsid w:val="00F222DB"/>
    <w:rsid w:val="00F223B6"/>
    <w:rsid w:val="00F2349C"/>
    <w:rsid w:val="00F255DB"/>
    <w:rsid w:val="00F25AB6"/>
    <w:rsid w:val="00F26935"/>
    <w:rsid w:val="00F2694E"/>
    <w:rsid w:val="00F2779F"/>
    <w:rsid w:val="00F27A34"/>
    <w:rsid w:val="00F27F24"/>
    <w:rsid w:val="00F312AA"/>
    <w:rsid w:val="00F343BB"/>
    <w:rsid w:val="00F3554B"/>
    <w:rsid w:val="00F35708"/>
    <w:rsid w:val="00F357E9"/>
    <w:rsid w:val="00F3646C"/>
    <w:rsid w:val="00F3710B"/>
    <w:rsid w:val="00F371A0"/>
    <w:rsid w:val="00F37BB5"/>
    <w:rsid w:val="00F37F6B"/>
    <w:rsid w:val="00F401E7"/>
    <w:rsid w:val="00F4070C"/>
    <w:rsid w:val="00F40B13"/>
    <w:rsid w:val="00F4315B"/>
    <w:rsid w:val="00F47166"/>
    <w:rsid w:val="00F50495"/>
    <w:rsid w:val="00F51FF8"/>
    <w:rsid w:val="00F524CB"/>
    <w:rsid w:val="00F5333D"/>
    <w:rsid w:val="00F54EDA"/>
    <w:rsid w:val="00F55436"/>
    <w:rsid w:val="00F56205"/>
    <w:rsid w:val="00F56367"/>
    <w:rsid w:val="00F57C25"/>
    <w:rsid w:val="00F57D67"/>
    <w:rsid w:val="00F6104F"/>
    <w:rsid w:val="00F614C5"/>
    <w:rsid w:val="00F62894"/>
    <w:rsid w:val="00F62CE0"/>
    <w:rsid w:val="00F62DB2"/>
    <w:rsid w:val="00F62F10"/>
    <w:rsid w:val="00F6336C"/>
    <w:rsid w:val="00F64472"/>
    <w:rsid w:val="00F64490"/>
    <w:rsid w:val="00F64DB1"/>
    <w:rsid w:val="00F65EAD"/>
    <w:rsid w:val="00F667C8"/>
    <w:rsid w:val="00F6704B"/>
    <w:rsid w:val="00F676CF"/>
    <w:rsid w:val="00F6795D"/>
    <w:rsid w:val="00F7055A"/>
    <w:rsid w:val="00F71741"/>
    <w:rsid w:val="00F74522"/>
    <w:rsid w:val="00F751ED"/>
    <w:rsid w:val="00F760B4"/>
    <w:rsid w:val="00F77331"/>
    <w:rsid w:val="00F808E6"/>
    <w:rsid w:val="00F819FF"/>
    <w:rsid w:val="00F81FFA"/>
    <w:rsid w:val="00F825BC"/>
    <w:rsid w:val="00F8275D"/>
    <w:rsid w:val="00F83DED"/>
    <w:rsid w:val="00F8417F"/>
    <w:rsid w:val="00F84604"/>
    <w:rsid w:val="00F85DE8"/>
    <w:rsid w:val="00F86A85"/>
    <w:rsid w:val="00F86DDF"/>
    <w:rsid w:val="00F90868"/>
    <w:rsid w:val="00F9414C"/>
    <w:rsid w:val="00F9735F"/>
    <w:rsid w:val="00F97B53"/>
    <w:rsid w:val="00FA08E8"/>
    <w:rsid w:val="00FA0D33"/>
    <w:rsid w:val="00FA3357"/>
    <w:rsid w:val="00FA5CC6"/>
    <w:rsid w:val="00FA7571"/>
    <w:rsid w:val="00FB089E"/>
    <w:rsid w:val="00FB2CFF"/>
    <w:rsid w:val="00FB3871"/>
    <w:rsid w:val="00FB445C"/>
    <w:rsid w:val="00FB4D1A"/>
    <w:rsid w:val="00FB50EC"/>
    <w:rsid w:val="00FB548D"/>
    <w:rsid w:val="00FB5B7C"/>
    <w:rsid w:val="00FB64D2"/>
    <w:rsid w:val="00FB6BED"/>
    <w:rsid w:val="00FB768D"/>
    <w:rsid w:val="00FC0AB2"/>
    <w:rsid w:val="00FC101A"/>
    <w:rsid w:val="00FC14E5"/>
    <w:rsid w:val="00FC171A"/>
    <w:rsid w:val="00FC1D84"/>
    <w:rsid w:val="00FC29A0"/>
    <w:rsid w:val="00FC2FB5"/>
    <w:rsid w:val="00FC3466"/>
    <w:rsid w:val="00FC3959"/>
    <w:rsid w:val="00FC520D"/>
    <w:rsid w:val="00FD0EDF"/>
    <w:rsid w:val="00FD128D"/>
    <w:rsid w:val="00FD2244"/>
    <w:rsid w:val="00FD4A7C"/>
    <w:rsid w:val="00FD4C85"/>
    <w:rsid w:val="00FD5D34"/>
    <w:rsid w:val="00FD5E56"/>
    <w:rsid w:val="00FD6C46"/>
    <w:rsid w:val="00FD79D7"/>
    <w:rsid w:val="00FD7FAE"/>
    <w:rsid w:val="00FE0352"/>
    <w:rsid w:val="00FE11F5"/>
    <w:rsid w:val="00FE287A"/>
    <w:rsid w:val="00FE29F1"/>
    <w:rsid w:val="00FE3CE5"/>
    <w:rsid w:val="00FE4570"/>
    <w:rsid w:val="00FE4FC1"/>
    <w:rsid w:val="00FE5064"/>
    <w:rsid w:val="00FE6680"/>
    <w:rsid w:val="00FE784D"/>
    <w:rsid w:val="00FE7E1E"/>
    <w:rsid w:val="00FE7E40"/>
    <w:rsid w:val="00FF0CAA"/>
    <w:rsid w:val="00FF0EA7"/>
    <w:rsid w:val="00FF1F20"/>
    <w:rsid w:val="00FF21BA"/>
    <w:rsid w:val="00FF21FE"/>
    <w:rsid w:val="00FF2ECF"/>
    <w:rsid w:val="00FF3A78"/>
    <w:rsid w:val="00FF44AC"/>
    <w:rsid w:val="00FF4D98"/>
    <w:rsid w:val="00FF51A8"/>
    <w:rsid w:val="00FF5DF4"/>
    <w:rsid w:val="00FF7109"/>
    <w:rsid w:val="00FF7678"/>
    <w:rsid w:val="00FF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519C5"/>
  <w15:docId w15:val="{762CF10E-B883-4453-9DDD-817BC669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pacing w:after="200" w:line="276" w:lineRule="auto"/>
    </w:pPr>
  </w:style>
  <w:style w:type="paragraph" w:styleId="1">
    <w:name w:val="heading 1"/>
    <w:basedOn w:val="a0"/>
    <w:next w:val="a0"/>
    <w:link w:val="13"/>
    <w:uiPriority w:val="9"/>
    <w:pPr>
      <w:keepNext/>
      <w:numPr>
        <w:numId w:val="1"/>
      </w:numPr>
      <w:spacing w:after="0" w:line="240" w:lineRule="auto"/>
      <w:ind w:right="-1050"/>
      <w:jc w:val="center"/>
      <w:outlineLvl w:val="0"/>
    </w:pPr>
    <w:rPr>
      <w:rFonts w:ascii="Times New Roman" w:hAnsi="Times New Roman"/>
      <w:b/>
      <w:sz w:val="24"/>
    </w:rPr>
  </w:style>
  <w:style w:type="paragraph" w:styleId="20">
    <w:name w:val="heading 2"/>
    <w:basedOn w:val="a0"/>
    <w:next w:val="a0"/>
    <w:link w:val="22"/>
    <w:pPr>
      <w:keepNext/>
      <w:spacing w:after="0" w:line="240" w:lineRule="auto"/>
      <w:ind w:right="-1050"/>
      <w:outlineLvl w:val="1"/>
    </w:pPr>
    <w:rPr>
      <w:rFonts w:ascii="Times New Roman" w:hAnsi="Times New Roman"/>
      <w:b/>
      <w:sz w:val="24"/>
    </w:rPr>
  </w:style>
  <w:style w:type="paragraph" w:styleId="3">
    <w:name w:val="heading 3"/>
    <w:basedOn w:val="a0"/>
    <w:next w:val="a0"/>
    <w:link w:val="31"/>
    <w:pPr>
      <w:keepNext/>
      <w:numPr>
        <w:ilvl w:val="2"/>
        <w:numId w:val="1"/>
      </w:numPr>
      <w:spacing w:after="0" w:line="240" w:lineRule="auto"/>
      <w:ind w:right="-1050"/>
      <w:jc w:val="both"/>
      <w:outlineLvl w:val="2"/>
    </w:pPr>
    <w:rPr>
      <w:rFonts w:ascii="Times New Roman" w:hAnsi="Times New Roman"/>
      <w:b/>
    </w:rPr>
  </w:style>
  <w:style w:type="paragraph" w:styleId="4">
    <w:name w:val="heading 4"/>
    <w:basedOn w:val="a0"/>
    <w:next w:val="a0"/>
    <w:link w:val="40"/>
    <w:pPr>
      <w:keepNext/>
      <w:numPr>
        <w:ilvl w:val="3"/>
        <w:numId w:val="1"/>
      </w:numPr>
      <w:spacing w:after="0" w:line="240" w:lineRule="auto"/>
      <w:ind w:right="-1050"/>
      <w:jc w:val="center"/>
      <w:outlineLvl w:val="3"/>
    </w:pPr>
    <w:rPr>
      <w:rFonts w:ascii="Times New Roman" w:hAnsi="Times New Roman"/>
      <w:b/>
    </w:rPr>
  </w:style>
  <w:style w:type="paragraph" w:styleId="5">
    <w:name w:val="heading 5"/>
    <w:basedOn w:val="a0"/>
    <w:next w:val="a0"/>
    <w:link w:val="50"/>
    <w:pPr>
      <w:keepNext/>
      <w:numPr>
        <w:ilvl w:val="4"/>
        <w:numId w:val="1"/>
      </w:numPr>
      <w:spacing w:after="0" w:line="240" w:lineRule="auto"/>
      <w:ind w:right="-1050"/>
      <w:outlineLvl w:val="4"/>
    </w:pPr>
    <w:rPr>
      <w:rFonts w:ascii="Times New Roman" w:hAnsi="Times New Roman"/>
      <w:b/>
      <w:sz w:val="24"/>
    </w:rPr>
  </w:style>
  <w:style w:type="paragraph" w:styleId="6">
    <w:name w:val="heading 6"/>
    <w:basedOn w:val="a0"/>
    <w:next w:val="a0"/>
    <w:link w:val="60"/>
    <w:pPr>
      <w:numPr>
        <w:ilvl w:val="5"/>
        <w:numId w:val="1"/>
      </w:numPr>
      <w:spacing w:before="240" w:after="60" w:line="240" w:lineRule="auto"/>
      <w:outlineLvl w:val="5"/>
    </w:pPr>
    <w:rPr>
      <w:rFonts w:ascii="Times New Roman" w:hAnsi="Times New Roman"/>
      <w:i/>
    </w:rPr>
  </w:style>
  <w:style w:type="paragraph" w:styleId="7">
    <w:name w:val="heading 7"/>
    <w:basedOn w:val="a0"/>
    <w:next w:val="a0"/>
    <w:link w:val="70"/>
    <w:pPr>
      <w:numPr>
        <w:ilvl w:val="6"/>
        <w:numId w:val="1"/>
      </w:numPr>
      <w:spacing w:before="240" w:after="60" w:line="240" w:lineRule="auto"/>
      <w:outlineLvl w:val="6"/>
    </w:pPr>
    <w:rPr>
      <w:rFonts w:ascii="Arial" w:hAnsi="Arial"/>
      <w:sz w:val="20"/>
    </w:rPr>
  </w:style>
  <w:style w:type="paragraph" w:styleId="8">
    <w:name w:val="heading 8"/>
    <w:basedOn w:val="a0"/>
    <w:next w:val="a0"/>
    <w:link w:val="80"/>
    <w:uiPriority w:val="99"/>
    <w:pPr>
      <w:numPr>
        <w:ilvl w:val="7"/>
        <w:numId w:val="1"/>
      </w:numPr>
      <w:spacing w:before="240" w:after="60" w:line="240" w:lineRule="auto"/>
      <w:outlineLvl w:val="7"/>
    </w:pPr>
    <w:rPr>
      <w:rFonts w:ascii="Arial" w:hAnsi="Arial"/>
      <w:i/>
      <w:sz w:val="20"/>
    </w:rPr>
  </w:style>
  <w:style w:type="paragraph" w:styleId="9">
    <w:name w:val="heading 9"/>
    <w:basedOn w:val="a0"/>
    <w:next w:val="a0"/>
    <w:link w:val="90"/>
    <w:uiPriority w:val="99"/>
    <w:pPr>
      <w:numPr>
        <w:ilvl w:val="8"/>
        <w:numId w:val="1"/>
      </w:numPr>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
    <w:name w:val="Обычный + уплотненный на  0"/>
    <w:basedOn w:val="a0"/>
    <w:pPr>
      <w:shd w:val="clear" w:color="auto" w:fill="FFFFFF"/>
      <w:tabs>
        <w:tab w:val="left" w:pos="1502"/>
      </w:tabs>
      <w:spacing w:after="0" w:line="280" w:lineRule="exact"/>
      <w:ind w:firstLine="720"/>
      <w:jc w:val="both"/>
    </w:pPr>
    <w:rPr>
      <w:rFonts w:ascii="Times New Roman" w:hAnsi="Times New Roman"/>
      <w:spacing w:val="-8"/>
      <w:sz w:val="24"/>
    </w:rPr>
  </w:style>
  <w:style w:type="numbering" w:customStyle="1" w:styleId="2">
    <w:name w:val="Стиль2"/>
    <w:pPr>
      <w:numPr>
        <w:numId w:val="12"/>
      </w:numPr>
    </w:pPr>
  </w:style>
  <w:style w:type="paragraph" w:customStyle="1" w:styleId="10">
    <w:name w:val="Список_1"/>
    <w:basedOn w:val="a0"/>
    <w:pPr>
      <w:numPr>
        <w:numId w:val="8"/>
      </w:numPr>
      <w:tabs>
        <w:tab w:val="left" w:pos="4536"/>
        <w:tab w:val="left" w:pos="5670"/>
      </w:tabs>
      <w:spacing w:after="20" w:line="240" w:lineRule="auto"/>
      <w:jc w:val="both"/>
    </w:pPr>
    <w:rPr>
      <w:rFonts w:ascii="Times New Roman" w:hAnsi="Times New Roman"/>
      <w:sz w:val="28"/>
    </w:rPr>
  </w:style>
  <w:style w:type="numbering" w:customStyle="1" w:styleId="11">
    <w:name w:val="Стиль11"/>
    <w:pPr>
      <w:numPr>
        <w:numId w:val="9"/>
      </w:numPr>
    </w:pPr>
  </w:style>
  <w:style w:type="numbering" w:customStyle="1" w:styleId="12">
    <w:name w:val="Стиль1"/>
    <w:pPr>
      <w:numPr>
        <w:numId w:val="11"/>
      </w:numPr>
    </w:pPr>
  </w:style>
  <w:style w:type="character" w:customStyle="1" w:styleId="13">
    <w:name w:val="Заголовок 1 Знак"/>
    <w:basedOn w:val="a1"/>
    <w:link w:val="1"/>
    <w:uiPriority w:val="9"/>
    <w:rPr>
      <w:rFonts w:ascii="Times New Roman" w:hAnsi="Times New Roman"/>
      <w:b/>
      <w:sz w:val="24"/>
    </w:rPr>
  </w:style>
  <w:style w:type="numbering" w:customStyle="1" w:styleId="14">
    <w:name w:val="Стиль14"/>
    <w:pPr>
      <w:numPr>
        <w:numId w:val="4"/>
      </w:numPr>
    </w:pPr>
  </w:style>
  <w:style w:type="numbering" w:customStyle="1" w:styleId="15">
    <w:name w:val="Нет списка1"/>
    <w:next w:val="a3"/>
    <w:semiHidden/>
  </w:style>
  <w:style w:type="paragraph" w:customStyle="1" w:styleId="16">
    <w:name w:val="Название1"/>
    <w:basedOn w:val="a0"/>
    <w:link w:val="a4"/>
    <w:pPr>
      <w:spacing w:after="0" w:line="240" w:lineRule="auto"/>
      <w:ind w:right="-1050"/>
      <w:jc w:val="center"/>
    </w:pPr>
    <w:rPr>
      <w:rFonts w:ascii="Times New Roman" w:hAnsi="Times New Roman"/>
      <w:b/>
    </w:rPr>
  </w:style>
  <w:style w:type="paragraph" w:customStyle="1" w:styleId="17">
    <w:name w:val="Обычный1"/>
    <w:basedOn w:val="a0"/>
    <w:pPr>
      <w:spacing w:before="100" w:after="100" w:line="240" w:lineRule="auto"/>
    </w:pPr>
    <w:rPr>
      <w:rFonts w:ascii="Times New Roman" w:hAnsi="Times New Roman"/>
      <w:sz w:val="24"/>
    </w:rPr>
  </w:style>
  <w:style w:type="character" w:customStyle="1" w:styleId="18">
    <w:name w:val="Основной шрифт абзаца1"/>
  </w:style>
  <w:style w:type="paragraph" w:customStyle="1" w:styleId="19">
    <w:name w:val="Заголовок1"/>
    <w:basedOn w:val="a0"/>
    <w:next w:val="a5"/>
    <w:pPr>
      <w:keepNext/>
      <w:spacing w:before="240" w:after="120" w:line="240" w:lineRule="auto"/>
    </w:pPr>
    <w:rPr>
      <w:rFonts w:ascii="Liberation Sans" w:hAnsi="Liberation Sans"/>
      <w:sz w:val="28"/>
    </w:rPr>
  </w:style>
  <w:style w:type="numbering" w:customStyle="1" w:styleId="21">
    <w:name w:val="Стиль21"/>
    <w:pPr>
      <w:numPr>
        <w:numId w:val="10"/>
      </w:numPr>
    </w:pPr>
  </w:style>
  <w:style w:type="character" w:customStyle="1" w:styleId="22">
    <w:name w:val="Заголовок 2 Знак"/>
    <w:basedOn w:val="a1"/>
    <w:link w:val="20"/>
    <w:rPr>
      <w:rFonts w:ascii="Times New Roman" w:hAnsi="Times New Roman"/>
      <w:b/>
      <w:sz w:val="24"/>
    </w:rPr>
  </w:style>
  <w:style w:type="paragraph" w:styleId="23">
    <w:name w:val="Body Text Indent 2"/>
    <w:basedOn w:val="a0"/>
    <w:link w:val="25"/>
    <w:pPr>
      <w:spacing w:after="0" w:line="240" w:lineRule="auto"/>
      <w:ind w:right="-1050" w:firstLine="851"/>
      <w:jc w:val="both"/>
    </w:pPr>
    <w:rPr>
      <w:rFonts w:ascii="Times New Roman" w:hAnsi="Times New Roman"/>
    </w:rPr>
  </w:style>
  <w:style w:type="numbering" w:customStyle="1" w:styleId="24">
    <w:name w:val="Стиль24"/>
    <w:pPr>
      <w:numPr>
        <w:numId w:val="5"/>
      </w:numPr>
    </w:pPr>
  </w:style>
  <w:style w:type="character" w:customStyle="1" w:styleId="25">
    <w:name w:val="Основной текст с отступом 2 Знак"/>
    <w:basedOn w:val="a1"/>
    <w:link w:val="23"/>
    <w:rPr>
      <w:rFonts w:ascii="Times New Roman" w:hAnsi="Times New Roman"/>
    </w:rPr>
  </w:style>
  <w:style w:type="numbering" w:customStyle="1" w:styleId="26">
    <w:name w:val="Нет списка2"/>
    <w:next w:val="a3"/>
    <w:uiPriority w:val="99"/>
    <w:semiHidden/>
  </w:style>
  <w:style w:type="character" w:customStyle="1" w:styleId="27">
    <w:name w:val="Основной шрифт абзаца2"/>
  </w:style>
  <w:style w:type="paragraph" w:customStyle="1" w:styleId="28">
    <w:name w:val="Название2"/>
    <w:basedOn w:val="a0"/>
    <w:pPr>
      <w:spacing w:before="120" w:after="120" w:line="240" w:lineRule="auto"/>
    </w:pPr>
    <w:rPr>
      <w:rFonts w:ascii="Times New Roman" w:hAnsi="Times New Roman"/>
      <w:i/>
      <w:sz w:val="24"/>
    </w:rPr>
  </w:style>
  <w:style w:type="paragraph" w:customStyle="1" w:styleId="29">
    <w:name w:val="Указатель2"/>
    <w:basedOn w:val="a0"/>
    <w:pPr>
      <w:spacing w:after="0" w:line="240" w:lineRule="auto"/>
    </w:pPr>
    <w:rPr>
      <w:rFonts w:ascii="Times New Roman" w:hAnsi="Times New Roman"/>
      <w:sz w:val="24"/>
    </w:rPr>
  </w:style>
  <w:style w:type="numbering" w:customStyle="1" w:styleId="30">
    <w:name w:val="Стиль3"/>
    <w:uiPriority w:val="99"/>
    <w:pPr>
      <w:numPr>
        <w:numId w:val="13"/>
      </w:numPr>
    </w:pPr>
  </w:style>
  <w:style w:type="character" w:customStyle="1" w:styleId="31">
    <w:name w:val="Заголовок 3 Знак"/>
    <w:basedOn w:val="a1"/>
    <w:link w:val="3"/>
    <w:rPr>
      <w:rFonts w:ascii="Times New Roman" w:hAnsi="Times New Roman"/>
      <w:b/>
    </w:rPr>
  </w:style>
  <w:style w:type="paragraph" w:styleId="32">
    <w:name w:val="Body Text Indent 3"/>
    <w:basedOn w:val="a0"/>
    <w:link w:val="33"/>
    <w:pPr>
      <w:spacing w:after="120" w:line="240" w:lineRule="auto"/>
      <w:ind w:left="283"/>
    </w:pPr>
    <w:rPr>
      <w:rFonts w:ascii="Times New Roman" w:hAnsi="Times New Roman"/>
      <w:sz w:val="16"/>
      <w:lang w:val="x-none"/>
    </w:rPr>
  </w:style>
  <w:style w:type="character" w:customStyle="1" w:styleId="33">
    <w:name w:val="Основной текст с отступом 3 Знак"/>
    <w:basedOn w:val="a1"/>
    <w:link w:val="32"/>
    <w:rPr>
      <w:rFonts w:ascii="Times New Roman" w:hAnsi="Times New Roman"/>
      <w:sz w:val="16"/>
      <w:lang w:val="x-none"/>
    </w:rPr>
  </w:style>
  <w:style w:type="paragraph" w:styleId="34">
    <w:name w:val="Body Text 3"/>
    <w:basedOn w:val="a0"/>
    <w:link w:val="35"/>
    <w:pPr>
      <w:spacing w:after="120" w:line="240" w:lineRule="auto"/>
    </w:pPr>
    <w:rPr>
      <w:rFonts w:ascii="Times New Roman" w:hAnsi="Times New Roman"/>
      <w:sz w:val="16"/>
      <w:lang w:val="x-none"/>
    </w:rPr>
  </w:style>
  <w:style w:type="character" w:customStyle="1" w:styleId="35">
    <w:name w:val="Основной текст 3 Знак"/>
    <w:basedOn w:val="a1"/>
    <w:link w:val="34"/>
    <w:rPr>
      <w:rFonts w:ascii="Times New Roman" w:hAnsi="Times New Roman"/>
      <w:sz w:val="16"/>
      <w:lang w:val="x-none"/>
    </w:rPr>
  </w:style>
  <w:style w:type="numbering" w:customStyle="1" w:styleId="36">
    <w:name w:val="Нет списка3"/>
    <w:next w:val="a3"/>
    <w:uiPriority w:val="99"/>
    <w:semiHidden/>
  </w:style>
  <w:style w:type="paragraph" w:customStyle="1" w:styleId="37">
    <w:name w:val="Абз списка 3"/>
    <w:basedOn w:val="2a"/>
  </w:style>
  <w:style w:type="character" w:customStyle="1" w:styleId="40">
    <w:name w:val="Заголовок 4 Знак"/>
    <w:basedOn w:val="a1"/>
    <w:link w:val="4"/>
    <w:rPr>
      <w:rFonts w:ascii="Times New Roman" w:hAnsi="Times New Roman"/>
      <w:b/>
    </w:rPr>
  </w:style>
  <w:style w:type="numbering" w:customStyle="1" w:styleId="41">
    <w:name w:val="Нет списка4"/>
    <w:next w:val="a3"/>
    <w:uiPriority w:val="99"/>
    <w:semiHidden/>
  </w:style>
  <w:style w:type="character" w:customStyle="1" w:styleId="50">
    <w:name w:val="Заголовок 5 Знак"/>
    <w:basedOn w:val="a1"/>
    <w:link w:val="5"/>
    <w:rPr>
      <w:rFonts w:ascii="Times New Roman" w:hAnsi="Times New Roman"/>
      <w:b/>
      <w:sz w:val="24"/>
    </w:rPr>
  </w:style>
  <w:style w:type="numbering" w:customStyle="1" w:styleId="51">
    <w:name w:val="Нет списка5"/>
    <w:next w:val="a3"/>
    <w:uiPriority w:val="99"/>
    <w:semiHidden/>
  </w:style>
  <w:style w:type="character" w:customStyle="1" w:styleId="60">
    <w:name w:val="Заголовок 6 Знак"/>
    <w:basedOn w:val="a1"/>
    <w:link w:val="6"/>
    <w:rPr>
      <w:rFonts w:ascii="Times New Roman" w:hAnsi="Times New Roman"/>
      <w:i/>
    </w:rPr>
  </w:style>
  <w:style w:type="character" w:customStyle="1" w:styleId="70">
    <w:name w:val="Заголовок 7 Знак"/>
    <w:basedOn w:val="a1"/>
    <w:link w:val="7"/>
    <w:rPr>
      <w:rFonts w:ascii="Arial" w:hAnsi="Arial"/>
      <w:sz w:val="20"/>
    </w:rPr>
  </w:style>
  <w:style w:type="character" w:customStyle="1" w:styleId="80">
    <w:name w:val="Заголовок 8 Знак"/>
    <w:basedOn w:val="a1"/>
    <w:link w:val="8"/>
    <w:uiPriority w:val="99"/>
    <w:rPr>
      <w:rFonts w:ascii="Arial" w:hAnsi="Arial"/>
      <w:i/>
      <w:sz w:val="20"/>
    </w:rPr>
  </w:style>
  <w:style w:type="character" w:customStyle="1" w:styleId="90">
    <w:name w:val="Заголовок 9 Знак"/>
    <w:basedOn w:val="a1"/>
    <w:link w:val="9"/>
    <w:uiPriority w:val="99"/>
    <w:rPr>
      <w:rFonts w:ascii="Arial" w:hAnsi="Arial"/>
      <w:b/>
      <w:i/>
      <w:sz w:val="18"/>
    </w:rPr>
  </w:style>
  <w:style w:type="numbering" w:customStyle="1" w:styleId="110">
    <w:name w:val="Нет списка11"/>
    <w:next w:val="a3"/>
    <w:uiPriority w:val="99"/>
    <w:semiHidden/>
  </w:style>
  <w:style w:type="numbering" w:customStyle="1" w:styleId="111">
    <w:name w:val="Нет списка111"/>
    <w:next w:val="a3"/>
    <w:uiPriority w:val="99"/>
    <w:semiHidden/>
  </w:style>
  <w:style w:type="numbering" w:customStyle="1" w:styleId="112">
    <w:name w:val="Нет списка112"/>
    <w:next w:val="a3"/>
    <w:uiPriority w:val="99"/>
    <w:semiHidden/>
  </w:style>
  <w:style w:type="numbering" w:customStyle="1" w:styleId="113">
    <w:name w:val="Стиль113"/>
    <w:pPr>
      <w:numPr>
        <w:numId w:val="2"/>
      </w:numPr>
    </w:pPr>
  </w:style>
  <w:style w:type="numbering" w:customStyle="1" w:styleId="114">
    <w:name w:val="Нет списка114"/>
    <w:next w:val="a3"/>
    <w:uiPriority w:val="99"/>
    <w:semiHidden/>
  </w:style>
  <w:style w:type="numbering" w:customStyle="1" w:styleId="120">
    <w:name w:val="Нет списка12"/>
    <w:next w:val="a3"/>
    <w:semiHidden/>
  </w:style>
  <w:style w:type="numbering" w:customStyle="1" w:styleId="121">
    <w:name w:val="Стиль12"/>
  </w:style>
  <w:style w:type="numbering" w:customStyle="1" w:styleId="130">
    <w:name w:val="Нет списка13"/>
    <w:next w:val="a3"/>
    <w:semiHidden/>
  </w:style>
  <w:style w:type="numbering" w:customStyle="1" w:styleId="131">
    <w:name w:val="Стиль13"/>
  </w:style>
  <w:style w:type="numbering" w:customStyle="1" w:styleId="140">
    <w:name w:val="Нет списка14"/>
    <w:next w:val="a3"/>
    <w:semiHidden/>
  </w:style>
  <w:style w:type="paragraph" w:customStyle="1" w:styleId="210">
    <w:name w:val="Основной текст с отступом 21"/>
    <w:basedOn w:val="a0"/>
    <w:uiPriority w:val="99"/>
    <w:pPr>
      <w:spacing w:after="0" w:line="240" w:lineRule="auto"/>
      <w:ind w:left="851"/>
    </w:pPr>
    <w:rPr>
      <w:rFonts w:ascii="Times New Roman" w:hAnsi="Times New Roman"/>
      <w:sz w:val="24"/>
    </w:rPr>
  </w:style>
  <w:style w:type="paragraph" w:customStyle="1" w:styleId="211">
    <w:name w:val="Основной текст 21"/>
    <w:basedOn w:val="a0"/>
    <w:pPr>
      <w:spacing w:after="120" w:line="480" w:lineRule="auto"/>
    </w:pPr>
    <w:rPr>
      <w:rFonts w:ascii="Times New Roman" w:hAnsi="Times New Roman"/>
      <w:sz w:val="24"/>
    </w:rPr>
  </w:style>
  <w:style w:type="numbering" w:customStyle="1" w:styleId="212">
    <w:name w:val="Нет списка21"/>
    <w:next w:val="a3"/>
    <w:uiPriority w:val="99"/>
    <w:semiHidden/>
  </w:style>
  <w:style w:type="numbering" w:customStyle="1" w:styleId="213">
    <w:name w:val="Стиль213"/>
    <w:pPr>
      <w:numPr>
        <w:numId w:val="3"/>
      </w:numPr>
    </w:pPr>
  </w:style>
  <w:style w:type="numbering" w:customStyle="1" w:styleId="214">
    <w:name w:val="Нет списка214"/>
    <w:next w:val="a3"/>
    <w:uiPriority w:val="99"/>
    <w:semiHidden/>
  </w:style>
  <w:style w:type="numbering" w:customStyle="1" w:styleId="220">
    <w:name w:val="Стиль22"/>
  </w:style>
  <w:style w:type="numbering" w:customStyle="1" w:styleId="221">
    <w:name w:val="Нет списка22"/>
    <w:next w:val="a3"/>
    <w:uiPriority w:val="99"/>
    <w:semiHidden/>
  </w:style>
  <w:style w:type="numbering" w:customStyle="1" w:styleId="230">
    <w:name w:val="Стиль23"/>
  </w:style>
  <w:style w:type="numbering" w:customStyle="1" w:styleId="231">
    <w:name w:val="Нет списка23"/>
    <w:next w:val="a3"/>
    <w:uiPriority w:val="99"/>
    <w:semiHidden/>
  </w:style>
  <w:style w:type="numbering" w:customStyle="1" w:styleId="240">
    <w:name w:val="Нет списка24"/>
    <w:next w:val="a3"/>
    <w:uiPriority w:val="99"/>
    <w:semiHidden/>
  </w:style>
  <w:style w:type="paragraph" w:customStyle="1" w:styleId="310">
    <w:name w:val="Основной текст с отступом 31"/>
    <w:basedOn w:val="a0"/>
    <w:pPr>
      <w:spacing w:after="120" w:line="240" w:lineRule="auto"/>
      <w:ind w:left="283"/>
    </w:pPr>
    <w:rPr>
      <w:rFonts w:ascii="Times New Roman" w:hAnsi="Times New Roman"/>
      <w:sz w:val="16"/>
    </w:rPr>
  </w:style>
  <w:style w:type="paragraph" w:customStyle="1" w:styleId="311">
    <w:name w:val="Основной текст 31"/>
    <w:basedOn w:val="a0"/>
    <w:pPr>
      <w:spacing w:after="120" w:line="240" w:lineRule="auto"/>
    </w:pPr>
    <w:rPr>
      <w:rFonts w:ascii="Times New Roman" w:hAnsi="Times New Roman"/>
      <w:sz w:val="16"/>
    </w:rPr>
  </w:style>
  <w:style w:type="numbering" w:customStyle="1" w:styleId="312">
    <w:name w:val="Стиль31"/>
    <w:uiPriority w:val="99"/>
  </w:style>
  <w:style w:type="numbering" w:customStyle="1" w:styleId="320">
    <w:name w:val="Стиль32"/>
    <w:uiPriority w:val="99"/>
  </w:style>
  <w:style w:type="numbering" w:customStyle="1" w:styleId="330">
    <w:name w:val="Стиль33"/>
    <w:uiPriority w:val="99"/>
  </w:style>
  <w:style w:type="numbering" w:customStyle="1" w:styleId="331">
    <w:name w:val="Стиль331"/>
    <w:uiPriority w:val="99"/>
    <w:pPr>
      <w:numPr>
        <w:numId w:val="14"/>
      </w:numPr>
    </w:pPr>
  </w:style>
  <w:style w:type="numbering" w:customStyle="1" w:styleId="1110">
    <w:name w:val="Стиль111"/>
  </w:style>
  <w:style w:type="numbering" w:customStyle="1" w:styleId="1111">
    <w:name w:val="Стиль1111"/>
  </w:style>
  <w:style w:type="numbering" w:customStyle="1" w:styleId="1120">
    <w:name w:val="Стиль112"/>
  </w:style>
  <w:style w:type="numbering" w:customStyle="1" w:styleId="1130">
    <w:name w:val="Нет списка113"/>
    <w:next w:val="a3"/>
    <w:uiPriority w:val="99"/>
    <w:semiHidden/>
  </w:style>
  <w:style w:type="numbering" w:customStyle="1" w:styleId="1210">
    <w:name w:val="Стиль121"/>
  </w:style>
  <w:style w:type="numbering" w:customStyle="1" w:styleId="2110">
    <w:name w:val="Нет списка211"/>
    <w:next w:val="a3"/>
    <w:uiPriority w:val="99"/>
    <w:semiHidden/>
  </w:style>
  <w:style w:type="numbering" w:customStyle="1" w:styleId="2111">
    <w:name w:val="Стиль211"/>
  </w:style>
  <w:style w:type="numbering" w:customStyle="1" w:styleId="2120">
    <w:name w:val="Нет списка212"/>
    <w:next w:val="a3"/>
    <w:uiPriority w:val="99"/>
    <w:semiHidden/>
  </w:style>
  <w:style w:type="numbering" w:customStyle="1" w:styleId="2121">
    <w:name w:val="Стиль212"/>
  </w:style>
  <w:style w:type="numbering" w:customStyle="1" w:styleId="2130">
    <w:name w:val="Нет списка213"/>
    <w:next w:val="a3"/>
    <w:uiPriority w:val="99"/>
    <w:semiHidden/>
  </w:style>
  <w:style w:type="numbering" w:customStyle="1" w:styleId="2210">
    <w:name w:val="Стиль221"/>
  </w:style>
  <w:style w:type="numbering" w:customStyle="1" w:styleId="3110">
    <w:name w:val="Стиль311"/>
    <w:uiPriority w:val="99"/>
  </w:style>
  <w:style w:type="numbering" w:customStyle="1" w:styleId="21110">
    <w:name w:val="Стиль2111"/>
  </w:style>
  <w:style w:type="paragraph" w:styleId="a6">
    <w:name w:val="Body Text Indent"/>
    <w:basedOn w:val="a0"/>
    <w:link w:val="a7"/>
    <w:pPr>
      <w:spacing w:after="0" w:line="240" w:lineRule="auto"/>
      <w:ind w:right="45" w:firstLine="851"/>
      <w:jc w:val="both"/>
    </w:pPr>
    <w:rPr>
      <w:rFonts w:ascii="Times New Roman" w:hAnsi="Times New Roman"/>
    </w:rPr>
  </w:style>
  <w:style w:type="character" w:customStyle="1" w:styleId="a7">
    <w:name w:val="Основной текст с отступом Знак"/>
    <w:basedOn w:val="a1"/>
    <w:link w:val="a6"/>
    <w:rPr>
      <w:rFonts w:ascii="Times New Roman" w:hAnsi="Times New Roman"/>
    </w:rPr>
  </w:style>
  <w:style w:type="character" w:customStyle="1" w:styleId="a4">
    <w:name w:val="Название Знак"/>
    <w:link w:val="16"/>
    <w:rPr>
      <w:rFonts w:ascii="Times New Roman" w:hAnsi="Times New Roman"/>
      <w:b/>
    </w:rPr>
  </w:style>
  <w:style w:type="paragraph" w:styleId="a8">
    <w:name w:val="Plain Text"/>
    <w:basedOn w:val="a0"/>
    <w:link w:val="a9"/>
    <w:pPr>
      <w:spacing w:after="0" w:line="240" w:lineRule="auto"/>
    </w:pPr>
    <w:rPr>
      <w:rFonts w:ascii="Courier New" w:hAnsi="Courier New"/>
      <w:sz w:val="20"/>
    </w:rPr>
  </w:style>
  <w:style w:type="character" w:customStyle="1" w:styleId="a9">
    <w:name w:val="Текст Знак"/>
    <w:basedOn w:val="a1"/>
    <w:link w:val="a8"/>
    <w:rPr>
      <w:rFonts w:ascii="Courier New" w:hAnsi="Courier New"/>
      <w:sz w:val="20"/>
    </w:rPr>
  </w:style>
  <w:style w:type="character" w:styleId="aa">
    <w:name w:val="page number"/>
    <w:basedOn w:val="a1"/>
  </w:style>
  <w:style w:type="paragraph" w:styleId="ab">
    <w:name w:val="footer"/>
    <w:basedOn w:val="a0"/>
    <w:link w:val="ac"/>
    <w:uiPriority w:val="99"/>
    <w:pPr>
      <w:tabs>
        <w:tab w:val="center" w:pos="4153"/>
        <w:tab w:val="right" w:pos="8306"/>
      </w:tabs>
      <w:spacing w:after="0" w:line="240" w:lineRule="auto"/>
    </w:pPr>
    <w:rPr>
      <w:rFonts w:ascii="Times New Roman" w:hAnsi="Times New Roman"/>
      <w:sz w:val="24"/>
    </w:rPr>
  </w:style>
  <w:style w:type="character" w:customStyle="1" w:styleId="ac">
    <w:name w:val="Нижний колонтитул Знак"/>
    <w:basedOn w:val="a1"/>
    <w:link w:val="ab"/>
    <w:uiPriority w:val="99"/>
    <w:rPr>
      <w:rFonts w:ascii="Times New Roman" w:hAnsi="Times New Roman"/>
      <w:sz w:val="24"/>
    </w:rPr>
  </w:style>
  <w:style w:type="paragraph" w:styleId="ad">
    <w:name w:val="Document Map"/>
    <w:basedOn w:val="a0"/>
    <w:link w:val="ae"/>
    <w:pPr>
      <w:shd w:val="clear" w:color="auto" w:fill="000080"/>
      <w:spacing w:after="0" w:line="240" w:lineRule="auto"/>
    </w:pPr>
    <w:rPr>
      <w:rFonts w:ascii="Tahoma" w:hAnsi="Tahoma"/>
    </w:rPr>
  </w:style>
  <w:style w:type="character" w:customStyle="1" w:styleId="ae">
    <w:name w:val="Схема документа Знак"/>
    <w:basedOn w:val="a1"/>
    <w:link w:val="ad"/>
    <w:rPr>
      <w:rFonts w:ascii="Tahoma" w:hAnsi="Tahoma"/>
      <w:shd w:val="clear" w:color="auto" w:fill="000080"/>
    </w:rPr>
  </w:style>
  <w:style w:type="paragraph" w:customStyle="1" w:styleId="ConsNormal">
    <w:name w:val="ConsNormal"/>
    <w:pPr>
      <w:spacing w:after="0" w:line="240" w:lineRule="auto"/>
      <w:ind w:firstLine="720"/>
    </w:pPr>
    <w:rPr>
      <w:rFonts w:ascii="Arial" w:hAnsi="Arial"/>
      <w:sz w:val="20"/>
    </w:rPr>
  </w:style>
  <w:style w:type="paragraph" w:customStyle="1" w:styleId="ConsNonformat">
    <w:name w:val="ConsNonformat"/>
    <w:uiPriority w:val="99"/>
    <w:pPr>
      <w:spacing w:after="0" w:line="240" w:lineRule="auto"/>
    </w:pPr>
    <w:rPr>
      <w:rFonts w:ascii="Courier New" w:hAnsi="Courier New"/>
      <w:sz w:val="20"/>
    </w:rPr>
  </w:style>
  <w:style w:type="paragraph" w:customStyle="1" w:styleId="ConsTitle">
    <w:name w:val="ConsTitle"/>
    <w:pPr>
      <w:spacing w:after="0" w:line="240" w:lineRule="auto"/>
    </w:pPr>
    <w:rPr>
      <w:rFonts w:ascii="Arial" w:hAnsi="Arial"/>
      <w:b/>
      <w:sz w:val="16"/>
    </w:rPr>
  </w:style>
  <w:style w:type="paragraph" w:styleId="af">
    <w:name w:val="header"/>
    <w:basedOn w:val="a0"/>
    <w:link w:val="af0"/>
    <w:uiPriority w:val="99"/>
    <w:pPr>
      <w:tabs>
        <w:tab w:val="center" w:pos="4153"/>
        <w:tab w:val="right" w:pos="8306"/>
      </w:tabs>
      <w:spacing w:after="0" w:line="240" w:lineRule="auto"/>
    </w:pPr>
    <w:rPr>
      <w:rFonts w:ascii="Times New Roman" w:hAnsi="Times New Roman"/>
    </w:rPr>
  </w:style>
  <w:style w:type="character" w:customStyle="1" w:styleId="af0">
    <w:name w:val="Верхний колонтитул Знак"/>
    <w:basedOn w:val="a1"/>
    <w:link w:val="af"/>
    <w:uiPriority w:val="99"/>
    <w:rPr>
      <w:rFonts w:ascii="Times New Roman" w:hAnsi="Times New Roman"/>
    </w:rPr>
  </w:style>
  <w:style w:type="paragraph" w:customStyle="1" w:styleId="Preformat">
    <w:name w:val="Preformat"/>
    <w:pPr>
      <w:spacing w:after="0" w:line="240" w:lineRule="auto"/>
    </w:pPr>
    <w:rPr>
      <w:rFonts w:ascii="Courier New" w:hAnsi="Courier New"/>
      <w:sz w:val="20"/>
    </w:rPr>
  </w:style>
  <w:style w:type="paragraph" w:styleId="af1">
    <w:name w:val="Balloon Text"/>
    <w:basedOn w:val="a0"/>
    <w:link w:val="af2"/>
    <w:pPr>
      <w:spacing w:after="0" w:line="240" w:lineRule="auto"/>
    </w:pPr>
    <w:rPr>
      <w:rFonts w:ascii="Times New Roman" w:hAnsi="Times New Roman"/>
      <w:sz w:val="24"/>
    </w:rPr>
  </w:style>
  <w:style w:type="character" w:customStyle="1" w:styleId="af2">
    <w:name w:val="Текст выноски Знак"/>
    <w:basedOn w:val="a1"/>
    <w:link w:val="af1"/>
    <w:rPr>
      <w:rFonts w:ascii="Times New Roman" w:hAnsi="Times New Roman"/>
      <w:sz w:val="24"/>
    </w:rPr>
  </w:style>
  <w:style w:type="character" w:styleId="af3">
    <w:name w:val="annotation reference"/>
    <w:semiHidden/>
    <w:rPr>
      <w:sz w:val="16"/>
    </w:rPr>
  </w:style>
  <w:style w:type="paragraph" w:styleId="af4">
    <w:name w:val="annotation text"/>
    <w:basedOn w:val="a0"/>
    <w:link w:val="af5"/>
    <w:pPr>
      <w:spacing w:after="0" w:line="240" w:lineRule="auto"/>
    </w:pPr>
    <w:rPr>
      <w:rFonts w:ascii="Times New Roman" w:hAnsi="Times New Roman"/>
      <w:sz w:val="20"/>
    </w:rPr>
  </w:style>
  <w:style w:type="character" w:customStyle="1" w:styleId="af5">
    <w:name w:val="Текст примечания Знак"/>
    <w:basedOn w:val="a1"/>
    <w:link w:val="af4"/>
    <w:rPr>
      <w:rFonts w:ascii="Times New Roman" w:hAnsi="Times New Roman"/>
      <w:sz w:val="20"/>
    </w:rPr>
  </w:style>
  <w:style w:type="paragraph" w:customStyle="1" w:styleId="ConsPlusTitle">
    <w:name w:val="ConsPlusTitle"/>
    <w:pPr>
      <w:spacing w:after="0" w:line="240" w:lineRule="auto"/>
    </w:pPr>
    <w:rPr>
      <w:rFonts w:ascii="Arial" w:hAnsi="Arial"/>
      <w:b/>
      <w:sz w:val="20"/>
    </w:rPr>
  </w:style>
  <w:style w:type="paragraph" w:styleId="af6">
    <w:name w:val="No Spacing"/>
    <w:uiPriority w:val="99"/>
    <w:pPr>
      <w:spacing w:after="0" w:line="240" w:lineRule="auto"/>
    </w:pPr>
    <w:rPr>
      <w:rFonts w:ascii="Times New Roman" w:hAnsi="Times New Roman"/>
      <w:sz w:val="24"/>
    </w:rPr>
  </w:style>
  <w:style w:type="paragraph" w:styleId="af7">
    <w:name w:val="annotation subject"/>
    <w:basedOn w:val="af4"/>
    <w:next w:val="af4"/>
    <w:link w:val="af8"/>
    <w:rPr>
      <w:b/>
    </w:rPr>
  </w:style>
  <w:style w:type="character" w:customStyle="1" w:styleId="af8">
    <w:name w:val="Тема примечания Знак"/>
    <w:basedOn w:val="af5"/>
    <w:link w:val="af7"/>
    <w:rPr>
      <w:rFonts w:ascii="Times New Roman" w:hAnsi="Times New Roman"/>
      <w:b/>
      <w:sz w:val="20"/>
    </w:rPr>
  </w:style>
  <w:style w:type="paragraph" w:styleId="af9">
    <w:name w:val="Revision"/>
    <w:hidden/>
    <w:pPr>
      <w:spacing w:after="0" w:line="240" w:lineRule="auto"/>
    </w:pPr>
    <w:rPr>
      <w:rFonts w:ascii="Times New Roman" w:hAnsi="Times New Roman"/>
    </w:rPr>
  </w:style>
  <w:style w:type="paragraph" w:styleId="afa">
    <w:name w:val="footnote text"/>
    <w:basedOn w:val="a0"/>
    <w:link w:val="afb"/>
    <w:pPr>
      <w:spacing w:after="0" w:line="240" w:lineRule="auto"/>
    </w:pPr>
    <w:rPr>
      <w:rFonts w:ascii="Times New Roman" w:hAnsi="Times New Roman"/>
      <w:sz w:val="20"/>
    </w:rPr>
  </w:style>
  <w:style w:type="character" w:customStyle="1" w:styleId="afb">
    <w:name w:val="Текст сноски Знак"/>
    <w:basedOn w:val="a1"/>
    <w:link w:val="afa"/>
    <w:rPr>
      <w:rFonts w:ascii="Times New Roman" w:hAnsi="Times New Roman"/>
      <w:sz w:val="20"/>
    </w:rPr>
  </w:style>
  <w:style w:type="character" w:styleId="afc">
    <w:name w:val="footnote reference"/>
    <w:aliases w:val="Style 49,fr,Знак сноски-FN,Ciae niinee-FN,SUPERS,Знак сноски 1,Referencia nota al pie,Used by Word for Help footnote symbols"/>
    <w:rPr>
      <w:vertAlign w:val="superscript"/>
    </w:rPr>
  </w:style>
  <w:style w:type="paragraph" w:styleId="afd">
    <w:name w:val="endnote text"/>
    <w:basedOn w:val="a0"/>
    <w:link w:val="afe"/>
    <w:pPr>
      <w:spacing w:after="0" w:line="240" w:lineRule="auto"/>
    </w:pPr>
    <w:rPr>
      <w:rFonts w:ascii="Times New Roman" w:hAnsi="Times New Roman"/>
      <w:sz w:val="20"/>
    </w:rPr>
  </w:style>
  <w:style w:type="character" w:customStyle="1" w:styleId="afe">
    <w:name w:val="Текст концевой сноски Знак"/>
    <w:basedOn w:val="a1"/>
    <w:link w:val="afd"/>
    <w:rPr>
      <w:rFonts w:ascii="Times New Roman" w:hAnsi="Times New Roman"/>
      <w:sz w:val="20"/>
    </w:rPr>
  </w:style>
  <w:style w:type="character" w:styleId="aff">
    <w:name w:val="endnote reference"/>
    <w:rPr>
      <w:vertAlign w:val="superscript"/>
    </w:rPr>
  </w:style>
  <w:style w:type="character" w:styleId="aff0">
    <w:name w:val="Emphasis"/>
    <w:uiPriority w:val="20"/>
    <w:rPr>
      <w:i/>
    </w:rPr>
  </w:style>
  <w:style w:type="paragraph" w:styleId="aff1">
    <w:name w:val="List Paragraph"/>
    <w:aliases w:val="Заголовок_3,Подпись рисунка,ПКФ Список,Абзац списка5,Bullet_IRAO,List Paragraph"/>
    <w:basedOn w:val="a0"/>
    <w:link w:val="aff2"/>
    <w:uiPriority w:val="34"/>
    <w:qFormat/>
    <w:pPr>
      <w:ind w:left="720"/>
      <w:contextualSpacing/>
    </w:pPr>
  </w:style>
  <w:style w:type="character" w:styleId="aff3">
    <w:name w:val="Strong"/>
    <w:uiPriority w:val="22"/>
    <w:rPr>
      <w:b/>
    </w:rPr>
  </w:style>
  <w:style w:type="paragraph" w:styleId="a5">
    <w:name w:val="Body Text"/>
    <w:basedOn w:val="a0"/>
    <w:link w:val="aff4"/>
    <w:uiPriority w:val="99"/>
    <w:pPr>
      <w:spacing w:after="120"/>
    </w:pPr>
  </w:style>
  <w:style w:type="character" w:customStyle="1" w:styleId="aff4">
    <w:name w:val="Основной текст Знак"/>
    <w:basedOn w:val="a1"/>
    <w:link w:val="a5"/>
    <w:uiPriority w:val="99"/>
    <w:rPr>
      <w:rFonts w:ascii="Calibri" w:hAnsi="Calibri"/>
    </w:rPr>
  </w:style>
  <w:style w:type="character" w:customStyle="1" w:styleId="normalchar">
    <w:name w:val="normal__char"/>
    <w:basedOn w:val="a1"/>
  </w:style>
  <w:style w:type="paragraph" w:customStyle="1" w:styleId="list0020paragraph">
    <w:name w:val="list_0020paragraph"/>
    <w:basedOn w:val="a0"/>
    <w:pPr>
      <w:spacing w:before="100" w:after="100" w:line="240" w:lineRule="auto"/>
    </w:pPr>
    <w:rPr>
      <w:rFonts w:ascii="Times New Roman" w:hAnsi="Times New Roman"/>
      <w:sz w:val="24"/>
    </w:rPr>
  </w:style>
  <w:style w:type="character" w:customStyle="1" w:styleId="list0020paragraphchar">
    <w:name w:val="list_0020paragraph__char"/>
    <w:basedOn w:val="a1"/>
  </w:style>
  <w:style w:type="paragraph" w:customStyle="1" w:styleId="no0020spacing">
    <w:name w:val="no_0020spacing"/>
    <w:basedOn w:val="a0"/>
    <w:pPr>
      <w:spacing w:before="100" w:after="100" w:line="240" w:lineRule="auto"/>
    </w:pPr>
    <w:rPr>
      <w:rFonts w:ascii="Times New Roman" w:hAnsi="Times New Roman"/>
      <w:sz w:val="24"/>
    </w:rPr>
  </w:style>
  <w:style w:type="character" w:customStyle="1" w:styleId="no0020spacingchar">
    <w:name w:val="no_0020spacing__char"/>
    <w:basedOn w:val="a1"/>
  </w:style>
  <w:style w:type="character" w:styleId="aff5">
    <w:name w:val="Hyperlink"/>
    <w:basedOn w:val="a1"/>
    <w:uiPriority w:val="99"/>
    <w:rPr>
      <w:color w:val="0563C1"/>
      <w:u w:val="single"/>
    </w:rPr>
  </w:style>
  <w:style w:type="table" w:styleId="aff6">
    <w:name w:val="Table Grid"/>
    <w:basedOn w:val="a2"/>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pacing w:after="0" w:line="240" w:lineRule="auto"/>
    </w:pPr>
    <w:rPr>
      <w:rFonts w:ascii="Times New Roman" w:hAnsi="Times New Roman"/>
      <w:color w:val="000000"/>
      <w:sz w:val="24"/>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6z0">
    <w:name w:val="WW8Num6z0"/>
    <w:rPr>
      <w:rFonts w:ascii="Wingdings" w:hAnsi="Wingdings"/>
    </w:rPr>
  </w:style>
  <w:style w:type="character" w:customStyle="1" w:styleId="WW8Num8z0">
    <w:name w:val="WW8Num8z0"/>
    <w:rPr>
      <w:rFonts w:ascii="Wingdings" w:hAnsi="Wingdings"/>
    </w:rPr>
  </w:style>
  <w:style w:type="character" w:customStyle="1" w:styleId="WW8Num12z0">
    <w:name w:val="WW8Num12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rPr>
  </w:style>
  <w:style w:type="character" w:customStyle="1" w:styleId="WW8Num8z1">
    <w:name w:val="WW8Num8z1"/>
    <w:rPr>
      <w:rFonts w:ascii="Times New Roman" w:hAnsi="Times New Roman"/>
    </w:rPr>
  </w:style>
  <w:style w:type="character" w:customStyle="1" w:styleId="WW8Num11z0">
    <w:name w:val="WW8Num11z0"/>
    <w:rPr>
      <w:rFonts w:ascii="Wingdings" w:hAnsi="Wingdings"/>
    </w:rPr>
  </w:style>
  <w:style w:type="character" w:customStyle="1" w:styleId="WW8Num13z0">
    <w:name w:val="WW8Num13z0"/>
    <w:rPr>
      <w:rFonts w:ascii="Symbol" w:hAnsi="Symbol"/>
    </w:rPr>
  </w:style>
  <w:style w:type="character" w:customStyle="1" w:styleId="WW8Num15z0">
    <w:name w:val="WW8Num15z0"/>
    <w:rPr>
      <w:rFonts w:ascii="Symbol" w:hAnsi="Symbol"/>
    </w:rPr>
  </w:style>
  <w:style w:type="character" w:customStyle="1" w:styleId="WW8Num16z1">
    <w:name w:val="WW8Num16z1"/>
    <w:rPr>
      <w:rFonts w:ascii="Courier New" w:hAnsi="Courier New"/>
    </w:rPr>
  </w:style>
  <w:style w:type="character" w:customStyle="1" w:styleId="WW8Num17z1">
    <w:name w:val="WW8Num17z1"/>
    <w:rPr>
      <w:rFonts w:ascii="Times New Roman" w:hAnsi="Times New Roman"/>
    </w:rPr>
  </w:style>
  <w:style w:type="character" w:customStyle="1" w:styleId="WW8Num6z1">
    <w:name w:val="WW8Num6z1"/>
    <w:rPr>
      <w:rFonts w:ascii="Times New Roman" w:hAnsi="Times New Roman"/>
    </w:rPr>
  </w:style>
  <w:style w:type="character" w:customStyle="1" w:styleId="WW8Num7z1">
    <w:name w:val="WW8Num7z1"/>
    <w:rPr>
      <w:rFonts w:ascii="Times New Roman" w:hAnsi="Times New Roman"/>
    </w:rPr>
  </w:style>
  <w:style w:type="character" w:customStyle="1" w:styleId="WW8Num9z0">
    <w:name w:val="WW8Num9z0"/>
    <w:rPr>
      <w:rFonts w:ascii="Symbol" w:hAnsi="Symbol"/>
    </w:rPr>
  </w:style>
  <w:style w:type="character" w:customStyle="1" w:styleId="WW8Num10z1">
    <w:name w:val="WW8Num10z1"/>
    <w:rPr>
      <w:rFonts w:ascii="Times New Roman" w:hAnsi="Times New Roman"/>
    </w:rPr>
  </w:style>
  <w:style w:type="character" w:customStyle="1" w:styleId="WW8Num17z0">
    <w:name w:val="WW8Num17z0"/>
    <w:rPr>
      <w:rFonts w:ascii="Symbol" w:hAnsi="Symbol"/>
    </w:rPr>
  </w:style>
  <w:style w:type="character" w:customStyle="1" w:styleId="WW8Num18z1">
    <w:name w:val="WW8Num18z1"/>
    <w:rPr>
      <w:rFonts w:ascii="Courier New" w:hAnsi="Courier New"/>
    </w:rPr>
  </w:style>
  <w:style w:type="character" w:customStyle="1" w:styleId="WW8Num19z1">
    <w:name w:val="WW8Num19z1"/>
    <w:rPr>
      <w:rFonts w:ascii="Times New Roman" w:hAnsi="Times New Roman"/>
    </w:rPr>
  </w:style>
  <w:style w:type="character" w:customStyle="1" w:styleId="WW-Absatz-Standardschriftart11111">
    <w:name w:val="WW-Absatz-Standardschriftart11111"/>
  </w:style>
  <w:style w:type="character" w:customStyle="1" w:styleId="WW8Num1z0">
    <w:name w:val="WW8Num1z0"/>
    <w:rPr>
      <w:rFonts w:ascii="Times New Roman" w:hAnsi="Times New Roman"/>
    </w:rPr>
  </w:style>
  <w:style w:type="character" w:customStyle="1" w:styleId="WW8Num2z1">
    <w:name w:val="WW8Num2z1"/>
    <w:rPr>
      <w:rFonts w:ascii="Times New Roman" w:hAnsi="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2">
    <w:name w:val="WW8Num4z2"/>
    <w:rPr>
      <w:rFonts w:ascii="Wingdings" w:hAnsi="Wingdings"/>
    </w:rPr>
  </w:style>
  <w:style w:type="character" w:customStyle="1" w:styleId="WW8Num5z1">
    <w:name w:val="WW8Num5z1"/>
    <w:rPr>
      <w:rFonts w:ascii="Times New Roman" w:hAnsi="Times New Roman"/>
    </w:rPr>
  </w:style>
  <w:style w:type="character" w:customStyle="1" w:styleId="WW8Num9z1">
    <w:name w:val="WW8Num9z1"/>
    <w:rPr>
      <w:rFonts w:ascii="Times New Roman" w:hAnsi="Times New Roman"/>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1">
    <w:name w:val="WW8Num14z1"/>
    <w:rPr>
      <w:rFonts w:ascii="Times New Roman" w:hAnsi="Times New Roman"/>
      <w:color w:val="000000"/>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8z0">
    <w:name w:val="WW8Num18z0"/>
    <w:rPr>
      <w:rFonts w:ascii="Symbol" w:hAnsi="Symbol"/>
    </w:rPr>
  </w:style>
  <w:style w:type="character" w:customStyle="1" w:styleId="WW8Num18z2">
    <w:name w:val="WW8Num18z2"/>
    <w:rPr>
      <w:rFonts w:ascii="Wingdings" w:hAnsi="Wingdings"/>
    </w:rPr>
  </w:style>
  <w:style w:type="character" w:customStyle="1" w:styleId="WW8Num20z0">
    <w:name w:val="WW8Num20z0"/>
    <w:rPr>
      <w:rFonts w:ascii="Times New Roman" w:hAnsi="Times New Roman"/>
    </w:rPr>
  </w:style>
  <w:style w:type="character" w:customStyle="1" w:styleId="WW8Num21z1">
    <w:name w:val="WW8Num21z1"/>
    <w:rPr>
      <w:rFonts w:ascii="Times New Roman" w:hAnsi="Times New Roman"/>
    </w:rPr>
  </w:style>
  <w:style w:type="character" w:customStyle="1" w:styleId="aff7">
    <w:name w:val="Символ сноски"/>
    <w:rPr>
      <w:vertAlign w:val="superscript"/>
    </w:rPr>
  </w:style>
  <w:style w:type="character" w:customStyle="1" w:styleId="aff8">
    <w:name w:val="Символ нумерации"/>
  </w:style>
  <w:style w:type="character" w:customStyle="1" w:styleId="aff9">
    <w:name w:val="Маркеры списка"/>
    <w:rPr>
      <w:rFonts w:ascii="OpenSymbol" w:hAnsi="Open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13z3">
    <w:name w:val="WW8Num13z3"/>
    <w:rPr>
      <w:rFonts w:ascii="Symbol" w:hAnsi="Symbol"/>
    </w:rPr>
  </w:style>
  <w:style w:type="paragraph" w:styleId="affa">
    <w:name w:val="List"/>
    <w:basedOn w:val="a5"/>
    <w:pPr>
      <w:shd w:val="clear" w:color="auto" w:fill="FFFFFF"/>
      <w:spacing w:after="0" w:line="317" w:lineRule="exact"/>
      <w:ind w:right="43"/>
    </w:pPr>
    <w:rPr>
      <w:rFonts w:ascii="Times New Roman" w:hAnsi="Times New Roman"/>
      <w:color w:val="000000"/>
      <w:spacing w:val="-2"/>
      <w:sz w:val="28"/>
    </w:rPr>
  </w:style>
  <w:style w:type="paragraph" w:customStyle="1" w:styleId="1a">
    <w:name w:val="Указатель1"/>
    <w:basedOn w:val="a0"/>
    <w:pPr>
      <w:spacing w:after="0" w:line="240" w:lineRule="auto"/>
    </w:pPr>
    <w:rPr>
      <w:rFonts w:ascii="Times New Roman" w:hAnsi="Times New Roman"/>
      <w:sz w:val="24"/>
    </w:rPr>
  </w:style>
  <w:style w:type="paragraph" w:customStyle="1" w:styleId="1b">
    <w:name w:val="Схема документа1"/>
    <w:basedOn w:val="a0"/>
    <w:pPr>
      <w:shd w:val="clear" w:color="auto" w:fill="000080"/>
      <w:spacing w:after="0" w:line="240" w:lineRule="auto"/>
    </w:pPr>
    <w:rPr>
      <w:rFonts w:ascii="Tahoma" w:hAnsi="Tahoma"/>
      <w:sz w:val="24"/>
    </w:rPr>
  </w:style>
  <w:style w:type="paragraph" w:styleId="affb">
    <w:name w:val="Title"/>
    <w:basedOn w:val="a0"/>
    <w:next w:val="affc"/>
    <w:link w:val="1c"/>
    <w:pPr>
      <w:spacing w:after="0" w:line="240" w:lineRule="auto"/>
      <w:ind w:firstLine="709"/>
      <w:jc w:val="center"/>
    </w:pPr>
    <w:rPr>
      <w:rFonts w:ascii="Times New Roman" w:hAnsi="Times New Roman"/>
      <w:sz w:val="28"/>
    </w:rPr>
  </w:style>
  <w:style w:type="character" w:customStyle="1" w:styleId="1c">
    <w:name w:val="Название Знак1"/>
    <w:basedOn w:val="a1"/>
    <w:link w:val="affb"/>
    <w:rPr>
      <w:rFonts w:ascii="Times New Roman" w:hAnsi="Times New Roman"/>
      <w:sz w:val="28"/>
    </w:rPr>
  </w:style>
  <w:style w:type="paragraph" w:styleId="affc">
    <w:name w:val="Subtitle"/>
    <w:basedOn w:val="19"/>
    <w:next w:val="a5"/>
    <w:link w:val="affd"/>
    <w:pPr>
      <w:jc w:val="center"/>
    </w:pPr>
    <w:rPr>
      <w:i/>
    </w:rPr>
  </w:style>
  <w:style w:type="character" w:customStyle="1" w:styleId="affd">
    <w:name w:val="Подзаголовок Знак"/>
    <w:basedOn w:val="a1"/>
    <w:link w:val="affc"/>
    <w:rPr>
      <w:rFonts w:ascii="Liberation Sans" w:hAnsi="Liberation Sans"/>
      <w:i/>
      <w:sz w:val="28"/>
    </w:rPr>
  </w:style>
  <w:style w:type="paragraph" w:customStyle="1" w:styleId="affe">
    <w:name w:val="Записка"/>
    <w:basedOn w:val="a0"/>
    <w:pPr>
      <w:spacing w:after="0" w:line="240" w:lineRule="auto"/>
      <w:ind w:firstLine="709"/>
      <w:jc w:val="both"/>
    </w:pPr>
    <w:rPr>
      <w:rFonts w:ascii="Times New Roman" w:hAnsi="Times New Roman"/>
      <w:sz w:val="24"/>
    </w:rPr>
  </w:style>
  <w:style w:type="paragraph" w:customStyle="1" w:styleId="afff">
    <w:name w:val="Знак Знак Знак Знак Знак Знак"/>
    <w:basedOn w:val="a0"/>
    <w:pPr>
      <w:spacing w:before="280" w:after="280" w:line="240" w:lineRule="auto"/>
    </w:pPr>
    <w:rPr>
      <w:rFonts w:ascii="Tahoma" w:hAnsi="Tahoma"/>
      <w:sz w:val="20"/>
      <w:lang w:val="en-US"/>
    </w:rPr>
  </w:style>
  <w:style w:type="paragraph" w:customStyle="1" w:styleId="afff0">
    <w:name w:val="Знак Знак Знак"/>
    <w:basedOn w:val="a0"/>
    <w:pPr>
      <w:spacing w:before="280" w:after="280" w:line="240" w:lineRule="auto"/>
    </w:pPr>
    <w:rPr>
      <w:rFonts w:ascii="Tahoma" w:hAnsi="Tahoma"/>
      <w:sz w:val="20"/>
      <w:lang w:val="en-US"/>
    </w:rPr>
  </w:style>
  <w:style w:type="paragraph" w:styleId="afff1">
    <w:name w:val="Normal (Web)"/>
    <w:basedOn w:val="a0"/>
    <w:pPr>
      <w:spacing w:before="280" w:after="280" w:line="240" w:lineRule="auto"/>
    </w:pPr>
    <w:rPr>
      <w:rFonts w:ascii="Times New Roman" w:hAnsi="Times New Roman"/>
      <w:sz w:val="24"/>
    </w:rPr>
  </w:style>
  <w:style w:type="paragraph" w:customStyle="1" w:styleId="1d">
    <w:name w:val="Цитата1"/>
    <w:basedOn w:val="a0"/>
    <w:pPr>
      <w:shd w:val="clear" w:color="auto" w:fill="FFFFFF"/>
      <w:spacing w:after="0" w:line="317" w:lineRule="exact"/>
      <w:ind w:left="1077" w:right="1100"/>
      <w:jc w:val="center"/>
    </w:pPr>
    <w:rPr>
      <w:rFonts w:ascii="Times New Roman" w:hAnsi="Times New Roman"/>
      <w:b/>
      <w:color w:val="000000"/>
      <w:spacing w:val="-1"/>
      <w:sz w:val="24"/>
    </w:rPr>
  </w:style>
  <w:style w:type="paragraph" w:customStyle="1" w:styleId="WW-">
    <w:name w:val="WW- Знак Знак Знак Знак Знак Знак"/>
    <w:basedOn w:val="a0"/>
    <w:pPr>
      <w:spacing w:before="280" w:after="280" w:line="240" w:lineRule="auto"/>
    </w:pPr>
    <w:rPr>
      <w:rFonts w:ascii="Tahoma" w:hAnsi="Tahoma"/>
      <w:sz w:val="20"/>
      <w:lang w:val="en-US"/>
    </w:rPr>
  </w:style>
  <w:style w:type="paragraph" w:customStyle="1" w:styleId="afff2">
    <w:name w:val="Знак Знак Знак Знак Знак Знак Знак Знак Знак Знак"/>
    <w:basedOn w:val="a0"/>
    <w:pPr>
      <w:spacing w:before="280" w:after="280" w:line="240" w:lineRule="auto"/>
    </w:pPr>
    <w:rPr>
      <w:rFonts w:ascii="Tahoma" w:hAnsi="Tahoma"/>
      <w:sz w:val="20"/>
      <w:lang w:val="en-US"/>
    </w:rPr>
  </w:style>
  <w:style w:type="paragraph" w:customStyle="1" w:styleId="1e">
    <w:name w:val="Знак Знак1 Знак"/>
    <w:basedOn w:val="a0"/>
    <w:pPr>
      <w:spacing w:before="280" w:after="280" w:line="240" w:lineRule="auto"/>
    </w:pPr>
    <w:rPr>
      <w:rFonts w:ascii="Tahoma" w:hAnsi="Tahoma"/>
      <w:sz w:val="20"/>
      <w:lang w:val="en-US"/>
    </w:rPr>
  </w:style>
  <w:style w:type="paragraph" w:customStyle="1" w:styleId="ConsPlusNonformat">
    <w:name w:val="ConsPlusNonformat"/>
    <w:pPr>
      <w:spacing w:after="0" w:line="240" w:lineRule="auto"/>
    </w:pPr>
    <w:rPr>
      <w:rFonts w:ascii="Courier New" w:hAnsi="Courier New"/>
      <w:sz w:val="20"/>
    </w:rPr>
  </w:style>
  <w:style w:type="paragraph" w:customStyle="1" w:styleId="afff3">
    <w:name w:val="Содержимое таблицы"/>
    <w:basedOn w:val="a0"/>
    <w:pPr>
      <w:spacing w:after="0" w:line="240" w:lineRule="auto"/>
    </w:pPr>
    <w:rPr>
      <w:rFonts w:ascii="Times New Roman" w:hAnsi="Times New Roman"/>
      <w:sz w:val="24"/>
    </w:rPr>
  </w:style>
  <w:style w:type="paragraph" w:customStyle="1" w:styleId="afff4">
    <w:name w:val="Заголовок таблицы"/>
    <w:basedOn w:val="afff3"/>
    <w:pPr>
      <w:jc w:val="center"/>
    </w:pPr>
    <w:rPr>
      <w:b/>
    </w:rPr>
  </w:style>
  <w:style w:type="paragraph" w:customStyle="1" w:styleId="afff5">
    <w:name w:val="Содержимое врезки"/>
    <w:basedOn w:val="a5"/>
    <w:pPr>
      <w:shd w:val="clear" w:color="auto" w:fill="FFFFFF"/>
      <w:spacing w:after="0" w:line="317" w:lineRule="exact"/>
      <w:ind w:right="43"/>
    </w:pPr>
    <w:rPr>
      <w:rFonts w:ascii="Times New Roman" w:hAnsi="Times New Roman"/>
      <w:color w:val="000000"/>
      <w:spacing w:val="-2"/>
      <w:sz w:val="28"/>
    </w:rPr>
  </w:style>
  <w:style w:type="paragraph" w:customStyle="1" w:styleId="headertext">
    <w:name w:val="headertext"/>
    <w:basedOn w:val="a0"/>
    <w:pPr>
      <w:spacing w:before="144" w:after="144" w:line="240" w:lineRule="auto"/>
    </w:pPr>
    <w:rPr>
      <w:rFonts w:ascii="Times New Roman" w:hAnsi="Times New Roman"/>
      <w:sz w:val="24"/>
    </w:rPr>
  </w:style>
  <w:style w:type="paragraph" w:styleId="2b">
    <w:name w:val="Body Text 2"/>
    <w:basedOn w:val="a0"/>
    <w:link w:val="2c"/>
    <w:pPr>
      <w:spacing w:after="120" w:line="480" w:lineRule="auto"/>
    </w:pPr>
    <w:rPr>
      <w:rFonts w:ascii="Times New Roman" w:hAnsi="Times New Roman"/>
      <w:sz w:val="24"/>
      <w:lang w:val="x-none"/>
    </w:rPr>
  </w:style>
  <w:style w:type="character" w:customStyle="1" w:styleId="2c">
    <w:name w:val="Основной текст 2 Знак"/>
    <w:basedOn w:val="a1"/>
    <w:link w:val="2b"/>
    <w:rPr>
      <w:rFonts w:ascii="Times New Roman" w:hAnsi="Times New Roman"/>
      <w:sz w:val="24"/>
      <w:lang w:val="x-none"/>
    </w:rPr>
  </w:style>
  <w:style w:type="paragraph" w:styleId="afff6">
    <w:name w:val="Block Text"/>
    <w:basedOn w:val="a0"/>
    <w:pPr>
      <w:shd w:val="clear" w:color="auto" w:fill="FFFFFF"/>
      <w:spacing w:after="0" w:line="317" w:lineRule="exact"/>
      <w:ind w:left="1077" w:right="1100"/>
      <w:jc w:val="center"/>
    </w:pPr>
    <w:rPr>
      <w:rFonts w:ascii="Times New Roman" w:hAnsi="Times New Roman"/>
      <w:b/>
      <w:color w:val="000000"/>
      <w:spacing w:val="-1"/>
      <w:sz w:val="24"/>
    </w:rPr>
  </w:style>
  <w:style w:type="paragraph" w:customStyle="1" w:styleId="1f">
    <w:name w:val="Знак Знак Знак Знак Знак Знак1"/>
    <w:basedOn w:val="a0"/>
    <w:pPr>
      <w:spacing w:before="100" w:after="100" w:line="240" w:lineRule="auto"/>
    </w:pPr>
    <w:rPr>
      <w:rFonts w:ascii="Tahoma" w:hAnsi="Tahoma"/>
      <w:sz w:val="20"/>
      <w:lang w:val="en-US"/>
    </w:rPr>
  </w:style>
  <w:style w:type="character" w:customStyle="1" w:styleId="1f0">
    <w:name w:val="Основной текст Знак1"/>
    <w:basedOn w:val="a1"/>
    <w:uiPriority w:val="99"/>
    <w:rPr>
      <w:rFonts w:ascii="Times New Roman" w:hAnsi="Times New Roman"/>
      <w:spacing w:val="0"/>
      <w:sz w:val="23"/>
    </w:rPr>
  </w:style>
  <w:style w:type="character" w:customStyle="1" w:styleId="apple-converted-space">
    <w:name w:val="apple-converted-space"/>
    <w:basedOn w:val="a1"/>
  </w:style>
  <w:style w:type="character" w:customStyle="1" w:styleId="mw-headline">
    <w:name w:val="mw-headline"/>
    <w:basedOn w:val="a1"/>
  </w:style>
  <w:style w:type="character" w:customStyle="1" w:styleId="redspan">
    <w:name w:val="red_span"/>
    <w:basedOn w:val="a1"/>
  </w:style>
  <w:style w:type="character" w:customStyle="1" w:styleId="text">
    <w:name w:val="text"/>
    <w:basedOn w:val="a1"/>
  </w:style>
  <w:style w:type="paragraph" w:customStyle="1" w:styleId="ConsPlusNormal">
    <w:name w:val="ConsPlusNormal"/>
    <w:pPr>
      <w:spacing w:after="0" w:line="240" w:lineRule="auto"/>
    </w:pPr>
    <w:rPr>
      <w:rFonts w:ascii="Times New Roman" w:hAnsi="Times New Roman"/>
    </w:rPr>
  </w:style>
  <w:style w:type="character" w:customStyle="1" w:styleId="1f1">
    <w:name w:val="Просмотренная гиперссылка1"/>
    <w:basedOn w:val="a1"/>
    <w:semiHidden/>
    <w:rPr>
      <w:color w:val="800080"/>
      <w:u w:val="single"/>
    </w:rPr>
  </w:style>
  <w:style w:type="paragraph" w:customStyle="1" w:styleId="formattext">
    <w:name w:val="formattext"/>
    <w:basedOn w:val="a0"/>
    <w:pPr>
      <w:spacing w:before="100" w:after="100" w:line="240" w:lineRule="auto"/>
    </w:pPr>
    <w:rPr>
      <w:rFonts w:ascii="Times New Roman" w:hAnsi="Times New Roman"/>
      <w:sz w:val="24"/>
    </w:rPr>
  </w:style>
  <w:style w:type="character" w:styleId="afff7">
    <w:name w:val="FollowedHyperlink"/>
    <w:basedOn w:val="a1"/>
    <w:semiHidden/>
    <w:rPr>
      <w:color w:val="954F72"/>
      <w:u w:val="single"/>
    </w:rPr>
  </w:style>
  <w:style w:type="character" w:styleId="afff8">
    <w:name w:val="Placeholder Text"/>
    <w:basedOn w:val="a1"/>
    <w:uiPriority w:val="99"/>
    <w:semiHidden/>
    <w:rPr>
      <w:color w:val="808080"/>
    </w:rPr>
  </w:style>
  <w:style w:type="character" w:customStyle="1" w:styleId="aff2">
    <w:name w:val="Абзац списка Знак"/>
    <w:aliases w:val="Заголовок_3 Знак,Подпись рисунка Знак,ПКФ Список Знак,Абзац списка5 Знак,Bullet_IRAO Знак,List Paragraph Знак"/>
    <w:link w:val="aff1"/>
    <w:uiPriority w:val="34"/>
    <w:qFormat/>
    <w:rPr>
      <w:rFonts w:ascii="Calibri" w:hAnsi="Calibri"/>
    </w:rPr>
  </w:style>
  <w:style w:type="paragraph" w:customStyle="1" w:styleId="2a">
    <w:name w:val="Абз списка 2"/>
    <w:basedOn w:val="aff1"/>
    <w:pPr>
      <w:tabs>
        <w:tab w:val="num" w:pos="360"/>
      </w:tabs>
      <w:spacing w:after="0" w:line="240" w:lineRule="auto"/>
      <w:ind w:left="0" w:firstLine="709"/>
      <w:jc w:val="both"/>
    </w:pPr>
    <w:rPr>
      <w:rFonts w:ascii="Times New Roman" w:hAnsi="Times New Roman"/>
      <w:color w:val="000000"/>
      <w:sz w:val="24"/>
    </w:rPr>
  </w:style>
  <w:style w:type="paragraph" w:customStyle="1" w:styleId="a">
    <w:name w:val="Марк_список"/>
    <w:basedOn w:val="a8"/>
    <w:pPr>
      <w:numPr>
        <w:numId w:val="15"/>
      </w:numPr>
      <w:tabs>
        <w:tab w:val="left" w:pos="851"/>
      </w:tabs>
      <w:jc w:val="both"/>
    </w:pPr>
    <w:rPr>
      <w:rFonts w:ascii="Times New Roman" w:hAnsi="Times New Roman"/>
      <w:sz w:val="24"/>
    </w:rPr>
  </w:style>
  <w:style w:type="table" w:customStyle="1" w:styleId="1f2">
    <w:name w:val="Сетка таблицы1"/>
    <w:basedOn w:val="a2"/>
    <w:next w:val="aff6"/>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4F1C3E"/>
    <w:rPr>
      <w:rFonts w:ascii="Times New Roman" w:hAnsi="Times New Roman" w:cs="Times New Roman" w:hint="default"/>
      <w:b/>
      <w:bCs/>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22094">
      <w:bodyDiv w:val="1"/>
      <w:marLeft w:val="0"/>
      <w:marRight w:val="0"/>
      <w:marTop w:val="0"/>
      <w:marBottom w:val="0"/>
      <w:divBdr>
        <w:top w:val="none" w:sz="0" w:space="0" w:color="auto"/>
        <w:left w:val="none" w:sz="0" w:space="0" w:color="auto"/>
        <w:bottom w:val="none" w:sz="0" w:space="0" w:color="auto"/>
        <w:right w:val="none" w:sz="0" w:space="0" w:color="auto"/>
      </w:divBdr>
    </w:div>
    <w:div w:id="508063281">
      <w:bodyDiv w:val="1"/>
      <w:marLeft w:val="0"/>
      <w:marRight w:val="0"/>
      <w:marTop w:val="0"/>
      <w:marBottom w:val="0"/>
      <w:divBdr>
        <w:top w:val="none" w:sz="0" w:space="0" w:color="auto"/>
        <w:left w:val="none" w:sz="0" w:space="0" w:color="auto"/>
        <w:bottom w:val="none" w:sz="0" w:space="0" w:color="auto"/>
        <w:right w:val="none" w:sz="0" w:space="0" w:color="auto"/>
      </w:divBdr>
    </w:div>
    <w:div w:id="713577051">
      <w:bodyDiv w:val="1"/>
      <w:marLeft w:val="0"/>
      <w:marRight w:val="0"/>
      <w:marTop w:val="0"/>
      <w:marBottom w:val="0"/>
      <w:divBdr>
        <w:top w:val="none" w:sz="0" w:space="0" w:color="auto"/>
        <w:left w:val="none" w:sz="0" w:space="0" w:color="auto"/>
        <w:bottom w:val="none" w:sz="0" w:space="0" w:color="auto"/>
        <w:right w:val="none" w:sz="0" w:space="0" w:color="auto"/>
      </w:divBdr>
    </w:div>
    <w:div w:id="815146671">
      <w:bodyDiv w:val="1"/>
      <w:marLeft w:val="0"/>
      <w:marRight w:val="0"/>
      <w:marTop w:val="0"/>
      <w:marBottom w:val="0"/>
      <w:divBdr>
        <w:top w:val="none" w:sz="0" w:space="0" w:color="auto"/>
        <w:left w:val="none" w:sz="0" w:space="0" w:color="auto"/>
        <w:bottom w:val="none" w:sz="0" w:space="0" w:color="auto"/>
        <w:right w:val="none" w:sz="0" w:space="0" w:color="auto"/>
      </w:divBdr>
    </w:div>
    <w:div w:id="975990255">
      <w:bodyDiv w:val="1"/>
      <w:marLeft w:val="0"/>
      <w:marRight w:val="0"/>
      <w:marTop w:val="0"/>
      <w:marBottom w:val="0"/>
      <w:divBdr>
        <w:top w:val="none" w:sz="0" w:space="0" w:color="auto"/>
        <w:left w:val="none" w:sz="0" w:space="0" w:color="auto"/>
        <w:bottom w:val="none" w:sz="0" w:space="0" w:color="auto"/>
        <w:right w:val="none" w:sz="0" w:space="0" w:color="auto"/>
      </w:divBdr>
    </w:div>
    <w:div w:id="1043486583">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89292640">
      <w:bodyDiv w:val="1"/>
      <w:marLeft w:val="0"/>
      <w:marRight w:val="0"/>
      <w:marTop w:val="0"/>
      <w:marBottom w:val="0"/>
      <w:divBdr>
        <w:top w:val="none" w:sz="0" w:space="0" w:color="auto"/>
        <w:left w:val="none" w:sz="0" w:space="0" w:color="auto"/>
        <w:bottom w:val="none" w:sz="0" w:space="0" w:color="auto"/>
        <w:right w:val="none" w:sz="0" w:space="0" w:color="auto"/>
      </w:divBdr>
    </w:div>
    <w:div w:id="1432168649">
      <w:bodyDiv w:val="1"/>
      <w:marLeft w:val="0"/>
      <w:marRight w:val="0"/>
      <w:marTop w:val="0"/>
      <w:marBottom w:val="0"/>
      <w:divBdr>
        <w:top w:val="none" w:sz="0" w:space="0" w:color="auto"/>
        <w:left w:val="none" w:sz="0" w:space="0" w:color="auto"/>
        <w:bottom w:val="none" w:sz="0" w:space="0" w:color="auto"/>
        <w:right w:val="none" w:sz="0" w:space="0" w:color="auto"/>
      </w:divBdr>
    </w:div>
    <w:div w:id="1909417876">
      <w:bodyDiv w:val="1"/>
      <w:marLeft w:val="0"/>
      <w:marRight w:val="0"/>
      <w:marTop w:val="0"/>
      <w:marBottom w:val="0"/>
      <w:divBdr>
        <w:top w:val="none" w:sz="0" w:space="0" w:color="auto"/>
        <w:left w:val="none" w:sz="0" w:space="0" w:color="auto"/>
        <w:bottom w:val="none" w:sz="0" w:space="0" w:color="auto"/>
        <w:right w:val="none" w:sz="0" w:space="0" w:color="auto"/>
      </w:divBdr>
    </w:div>
    <w:div w:id="1991861875">
      <w:bodyDiv w:val="1"/>
      <w:marLeft w:val="0"/>
      <w:marRight w:val="0"/>
      <w:marTop w:val="0"/>
      <w:marBottom w:val="0"/>
      <w:divBdr>
        <w:top w:val="none" w:sz="0" w:space="0" w:color="auto"/>
        <w:left w:val="none" w:sz="0" w:space="0" w:color="auto"/>
        <w:bottom w:val="none" w:sz="0" w:space="0" w:color="auto"/>
        <w:right w:val="none" w:sz="0" w:space="0" w:color="auto"/>
      </w:divBdr>
    </w:div>
    <w:div w:id="208090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763/9cc09a8deae83855697d3cb74d93aab9b89d6e04/"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C288D-A27C-45F3-AD84-EFEDE91B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20209</Words>
  <Characters>115192</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Гридасова Татьяна Сергеевна</cp:lastModifiedBy>
  <cp:revision>5</cp:revision>
  <cp:lastPrinted>2021-11-15T10:24:00Z</cp:lastPrinted>
  <dcterms:created xsi:type="dcterms:W3CDTF">2025-11-24T06:28:00Z</dcterms:created>
  <dcterms:modified xsi:type="dcterms:W3CDTF">2025-11-25T13:53:00Z</dcterms:modified>
</cp:coreProperti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 w:guid="A86FF2A4-8220-F1F4-8E3C-E9047FD4207D" w:kind="variable" w:type="string" w:input="normal" w:required="true">
      <w:identifier xml:space="preserve">ID7</w:identifier>
      <w:name xml:space="preserve">Полное наименование автомобильной дороги</w:name>
      <w:comment xml:space="preserve">В именительном падеже с маленькой буквы</w:comment>
      <w:placeholder xml:space="preserve">автомобильная дорога М-4 «Дон» Москва – Воронеж – Ростов-на-Дону – Краснодар</w:placeholder>
    </w:element>
    <w:element w:id="865" w:guid="A6D9EF72-50F8-2E08-0108-420000E8B21C" w:kind="variable" w:type="string" w:input="expression" w:required="true" w:uiHidden="true">
      <w:identifier xml:space="preserve">ID865</w:identifier>
      <w:name xml:space="preserve">Полное наименование автомобильной дороги с большой буквы</w:name>
      <w:comment xml:space="preserve">В именительном падеже с маленькой буквы</w:comment>
      <w:placeholder xml:space="preserve">автомобильная дорога М-4 «Дон» Москва – Воронеж – Ростов-на-Дону – Краснодар – Новороссийск</w:placeholder>
      <w:value>
        <w:expression xml:space="preserve">"а" &gt; ID7.substring(0,1) ? ID7 : 
ID7.substring(0,1) == "а" ? "А" + ID7.substring(1) :
ID7.substring(0,1) == "б" ? "Б" + ID7.substring(1) :
ID7.substring(0,1) == "в" ? "В" + ID7.substring(1) :
ID7.substring(0,1) == "г" ? "Г" + ID7.substring(1) :
ID7.substring(0,1) == "д" ? "Д" + ID7.substring(1) :
ID7.substring(0,1) == "е" ? "Е" + ID7.substring(1) :
ID7.substring(0,1) == "ё" ? "Ё" + ID7.substring(1) :
ID7.substring(0,1) == "ж" ? "Ж" + ID7.substring(1) :
ID7.substring(0,1) == "з" ? "З" + ID7.substring(1) :
ID7.substring(0,1) == "и" ? "И" + ID7.substring(1) :
ID7.substring(0,1) == "й" ? "Й" + ID7.substring(1) :
ID7.substring(0,1) == "к" ? "К" + ID7.substring(1) :
ID7.substring(0,1) == "л" ? "Л" + ID7.substring(1) :
ID7.substring(0,1) == "м" ? "М" + ID7.substring(1) :
ID7.substring(0,1) == "н" ? "Н" + ID7.substring(1) :
ID7.substring(0,1) == "о" ? "О" + ID7.substring(1) :
ID7.substring(0,1) == "п" ? "П" + ID7.substring(1) :
ID7.substring(0,1) == "р" ? "Р" + ID7.substring(1) :
ID7.substring(0,1) == "с" ? "С" + ID7.substring(1) :
ID7.substring(0,1) == "т" ? "Т" + ID7.substring(1) :
ID7.substring(0,1) == "у" ? "У" + ID7.substring(1) :
ID7.substring(0,1) == "ф" ? "Ф" + ID7.substring(1) :
ID7.substring(0,1) == "х" ? "Х" + ID7.substring(1) :
ID7.substring(0,1) == "ц" ? "Ц" + ID7.substring(1) :
ID7.substring(0,1) == "ч" ? "Ч" + ID7.substring(1) :
ID7.substring(0,1) == "ш" ? "Ш" + ID7.substring(1) :
ID7.substring(0,1) == "щ" ? "Щ" + ID7.substring(1) :
ID7.substring(0,1) == "ъ" ? "Ъ" + ID7.substring(1) :
ID7.substring(0,1) == "ы" ? "Ы" + ID7.substring(1) :
ID7.substring(0,1) == "ь" ? "Ь" + ID7.substring(1) :
ID7.substring(0,1) == "э" ? "Э" + ID7.substring(1) :
ID7.substring(0,1) == "ю" ? "Ю" + ID7.substring(1) :
ID7.substring(0,1) == "я" ? "Я" + ID7.substring(1) :
"Введите наименование автомобильной дороги"</w:expression>
      </w:value>
    </w:element>
    <w:element w:id="684" w:guid="B05F4660-77C4-2B28-6D6E-DA1C0F80F08A" w:kind="variable" w:type="string" w:input="normal" w:required="true">
      <w:identifier xml:space="preserve">ID684</w:identifier>
      <w:name xml:space="preserve">Сокращенное наименование автомобильной дороги</w:name>
      <w:comment xml:space="preserve">В именительном падеже с маленькой буквы</w:comment>
      <w:placeholder xml:space="preserve">автомобильная дорога М-4 «Дон»</w:placeholder>
    </w:element>
    <w:element w:id="864" w:guid="B84596A2-141F-8BB0-DC4D-BF6789687357" w:kind="variable" w:type="string" w:input="expression" w:required="true" w:uiHidden="true">
      <w:identifier xml:space="preserve">ID864</w:identifier>
      <w:name xml:space="preserve">Сокращенное наименование автомобильной дороги с большой буквы</w:name>
      <w:value>
        <w:expression xml:space="preserve">"а" &gt; ID684.substring(0,1) ? ID684 : 
ID684.substring(0,1) == "а" ? "А" + ID684.substring(1) :
ID684.substring(0,1) == "б" ? "Б" + ID684.substring(1) :
ID684.substring(0,1) == "в" ? "В" + ID684.substring(1) :
ID684.substring(0,1) == "г" ? "Г" + ID684.substring(1) :
ID684.substring(0,1) == "д" ? "Д" + ID684.substring(1) :
ID684.substring(0,1) == "е" ? "Е" + ID684.substring(1) :
ID684.substring(0,1) == "ё" ? "Ё" + ID684.substring(1) :
ID684.substring(0,1) == "ж" ? "Ж" + ID684.substring(1) :
ID684.substring(0,1) == "з" ? "З" + ID684.substring(1) :
ID684.substring(0,1) == "и" ? "И" + ID684.substring(1) :
ID684.substring(0,1) == "й" ? "Й" + ID684.substring(1) :
ID684.substring(0,1) == "к" ? "К" + ID684.substring(1) :
ID684.substring(0,1) == "л" ? "Л" + ID684.substring(1) :
ID684.substring(0,1) == "м" ? "М" + ID684.substring(1) :
ID684.substring(0,1) == "н" ? "Н" + ID684.substring(1) :
ID684.substring(0,1) == "о" ? "О" + ID684.substring(1) :
ID684.substring(0,1) == "п" ? "П" + ID684.substring(1) :
ID684.substring(0,1) == "р" ? "Р" + ID684.substring(1) :
ID684.substring(0,1) == "с" ? "С" + ID684.substring(1) :
ID684.substring(0,1) == "т" ? "Т" + ID684.substring(1) :
ID684.substring(0,1) == "у" ? "У" + ID684.substring(1) :
ID684.substring(0,1) == "ф" ? "Ф" + ID684.substring(1) :
ID684.substring(0,1) == "х" ? "Х" + ID684.substring(1) :
ID684.substring(0,1) == "ц" ? "Ц" + ID684.substring(1) :
ID684.substring(0,1) == "ч" ? "Ч" + ID684.substring(1) :
ID684.substring(0,1) == "ш" ? "Ш" + ID684.substring(1) :
ID684.substring(0,1) == "щ" ? "Щ" + ID684.substring(1) :
ID684.substring(0,1) == "ъ" ? "Ъ" + ID684.substring(1) :
ID684.substring(0,1) == "ы" ? "Ы" + ID684.substring(1) :
ID684.substring(0,1) == "ь" ? "Ь" + ID684.substring(1) :
ID684.substring(0,1) == "э" ? "Э" + ID684.substring(1) :
ID684.substring(0,1) == "ю" ? "Ю" + ID684.substring(1) :
ID684.substring(0,1) == "я" ? "Я" + ID684.substring(1) :
"Введите сокращенное наименование автомобильной дороги"</w:expression>
      </w:value>
    </w:element>
    <w:element w:id="16" w:guid="E08EEFD3-2A57-D3F4-6BBA-6342C2F82DEC" w:kind="variable" w:type="string" w:input="normal" w:required="true">
      <w:identifier xml:space="preserve">ID16</w:identifier>
      <w:name xml:space="preserve">Номер километра, на котором располагается земельный участок</w:name>
      <w:placeholder xml:space="preserve">123+4</w:placeholder>
    </w:element>
    <w:element w:id="615" w:guid="60583B94-7656-4DB0-6BDD-CF180FF081D9" w:kind="selector" w:selector="radio" w:type="string" w:input="normal" w:required="true">
      <w:identifier xml:space="preserve">ID615</w:identifier>
      <w:name xml:space="preserve">На какой стороне дороги располагается недвижимое имущество?</w:name>
      <w:element w:id="616" w:guid="C0CA5F7F-17FB-A230-2B7D-52FB560809CF" w:kind="condition" w:type="boolean" w:input="normal" w:required="false">
        <w:identifier xml:space="preserve">ID616</w:identifier>
        <w:name xml:space="preserve">Лево</w:name>
        <w:value>
          <w:boolean>true</w:boolean>
        </w:value>
      </w:element>
      <w:element w:id="617" w:guid="908D4E4D-7D1E-E711-A325-C317DFD82A85" w:kind="condition" w:type="boolean" w:input="normal" w:required="false">
        <w:identifier xml:space="preserve">ID617</w:identifier>
        <w:name xml:space="preserve">Право</w:name>
        <w:value>
          <w:boolean>false</w:boolean>
        </w:value>
      </w:element>
    </w:element>
    <w:element w:id="844" w:guid="D083832A-2139-D578-93AD-A1A72B8D04CA" w:kind="selector" w:selector="radio" w:type="string" w:input="normal" w:required="true">
      <w:identifier xml:space="preserve">ID844</w:identifier>
      <w:name xml:space="preserve">Договор заполняется до или после аукциона?</w:name>
      <w:element w:id="845" w:guid="F0216436-2FBC-1CE0-0C1D-D0B410D0EF77" w:kind="condition" w:type="boolean" w:input="normal" w:required="false">
        <w:identifier xml:space="preserve">ID845</w:identifier>
        <w:name xml:space="preserve">Проект заполняется до аукциона</w:name>
        <w:value>
          <w:boolean>true</w:boolean>
        </w:value>
      </w:element>
      <w:element w:id="846" w:guid="C8C90E9B-CC74-F5B4-9CB4-802AA16C0ABB" w:kind="condition" w:type="boolean" w:input="normal" w:required="false">
        <w:identifier xml:space="preserve">ID846</w:identifier>
        <w:name xml:space="preserve">Проект заполняется после аукциона</w:name>
        <w:value>
          <w:boolean>false</w:boolean>
        </w:value>
        <w:element w:id="700" w:guid="E81403D3-E3DB-B8F0-82A4-780A7930A761" w:kind="variable" w:type="date" w:input="normal" w:required="true">
          <w:identifier xml:space="preserve">ID700</w:identifier>
          <w:name xml:space="preserve">Дата протокола аукциона на право заключения передачи в субаренду недвижимого имущества</w:name>
        </w:element>
        <w:element w:id="699" w:guid="A4C30678-099F-6AE0-91FB-E0E7FA144AD2" w:kind="variable" w:type="string" w:input="normal" w:required="true">
          <w:identifier xml:space="preserve">ID699</w:identifier>
          <w:name xml:space="preserve">Номер протокола аукциона на право заключения передачи в субаренду недвижимого имущества</w:name>
          <w:placeholder xml:space="preserve">AVT123456789-01</w:placeholder>
        </w:element>
      </w:element>
    </w:element>
    <w:element w:id="849" w:guid="FE24EAB1-3641-3F00-096E-7E3AD110C038" w:kind="condition" w:type="boolean" w:input="expression" w:required="false" w:uiHidden="true">
      <w:identifier xml:space="preserve">ID849</w:identifier>
      <w:name xml:space="preserve">Тех. условие: для видимости подписантов от ГК - после аукциона</w:name>
      <w:value>
        <w:expression xml:space="preserve">ID846</w:expression>
      </w:value>
      <w:element w:id="416" w:guid="E0418F46-E1C5-50B0-AC06-24ED40E22037" w:kind="variable" w:type="string" w:input="dataSource" w:binding="419" w:required="true" w:uiHidden="true">
        <w:identifier xml:space="preserve">ID416</w:identifier>
        <w:name xml:space="preserve">Подписант от ГК (должность)</w:name>
      </w:element>
      <w:element w:id="841" w:guid="848DCCD2-A7E5-5530-FB3C-098C6CA88D29" w:kind="variable" w:type="string" w:input="expression" w:required="true" w:uiHidden="true">
        <w:identifier xml:space="preserve">ID841</w:identifier>
        <w:name xml:space="preserve">Подписант от ГК (должность с большой буквы)</w:name>
        <w:value>
          <w:expression xml:space="preserve">"а" &gt; ID416.substring(0,1) ? ID416 : 
ID416.substring(0,1) == "а" ? "А" + ID416.substring(1) :
ID416.substring(0,1) == "б" ? "Б" + ID416.substring(1) :
ID416.substring(0,1) == "в" ? "В" + ID416.substring(1) :
ID416.substring(0,1) == "г" ? "Г" + ID416.substring(1) :
ID416.substring(0,1) == "д" ? "Д" + ID416.substring(1) :
ID416.substring(0,1) == "е" ? "Е" + ID416.substring(1) :
ID416.substring(0,1) == "ё" ? "Ё" + ID416.substring(1) :
ID416.substring(0,1) == "ж" ? "Ж" + ID416.substring(1) :
ID416.substring(0,1) == "з" ? "З" + ID416.substring(1) :
ID416.substring(0,1) == "и" ? "И" + ID416.substring(1) :
ID416.substring(0,1) == "й" ? "Й" + ID416.substring(1) :
ID416.substring(0,1) == "к" ? "К" + ID416.substring(1) :
ID416.substring(0,1) == "л" ? "Л" + ID416.substring(1) :
ID416.substring(0,1) == "м" ? "М" + ID416.substring(1) :
ID416.substring(0,1) == "н" ? "Н" + ID416.substring(1) :
ID416.substring(0,1) == "о" ? "О" + ID416.substring(1) :
ID416.substring(0,1) == "п" ? "П" + ID416.substring(1) :
ID416.substring(0,1) == "р" ? "Р" + ID416.substring(1) :
ID416.substring(0,1) == "с" ? "С" + ID416.substring(1) :
ID416.substring(0,1) == "т" ? "Т" + ID416.substring(1) :
ID416.substring(0,1) == "у" ? "У" + ID416.substring(1) :
ID416.substring(0,1) == "ф" ? "Ф" + ID416.substring(1) :
ID416.substring(0,1) == "х" ? "Х" + ID416.substring(1) :
ID416.substring(0,1) == "ц" ? "Ц" + ID416.substring(1) :
ID416.substring(0,1) == "ч" ? "Ч" + ID416.substring(1) :
ID416.substring(0,1) == "ш" ? "Ш" + ID416.substring(1) :
ID416.substring(0,1) == "щ" ? "Щ" + ID416.substring(1) :
ID416.substring(0,1) == "ъ" ? "Ъ" + ID416.substring(1) :
ID416.substring(0,1) == "ы" ? "Ы" + ID416.substring(1) :
ID416.substring(0,1) == "ь" ? "Ь" + ID416.substring(1) :
ID416.substring(0,1) == "э" ? "Э" + ID416.substring(1) :
ID416.substring(0,1) == "ю" ? "Ю" + ID416.substring(1) :
ID416.substring(0,1) == "я" ? "Я" + ID416.substring(1) :
"Введите должность на русском"</w:expression>
        </w:value>
      </w:element>
      <w:element w:id="482" w:guid="C050B687-2B78-323B-46B1-121349F01291" w:kind="variable" w:type="string" w:input="dataSource" w:binding="476" w:required="false" w:uiHidden="true">
        <w:identifier xml:space="preserve">ID482</w:identifier>
        <w:name xml:space="preserve">Подписант от ГК (подразделение)</w:name>
      </w:element>
      <w:element w:id="483" w:guid="C089CF45-C0BF-5850-3BD7-8929BD402566" w:kind="variable" w:type="string" w:input="expression" w:required="true" w:uiHidden="true">
        <w:identifier xml:space="preserve">ID483</w:identifier>
        <w:name xml:space="preserve">Подписант от ГК (должность+подразделение)</w:name>
        <w:value>
          <w:expression xml:space="preserve">Format.должностьПолностью(ID416, ID482)</w:expression>
        </w:value>
      </w:element>
      <w:element w:id="842" w:guid="90A64603-03D6-4C28-1A6F-5F989D5BF932" w:kind="variable" w:type="string" w:input="expression" w:required="true" w:uiHidden="true">
        <w:identifier xml:space="preserve">ID842</w:identifier>
        <w:name xml:space="preserve">Подписант от ГК (должность+подразделение с большой буквы)</w:name>
        <w:value>
          <w:expression xml:space="preserve">Format.должностьПолностью(ID841, ID482)</w:expression>
        </w:value>
      </w:element>
      <w:element w:id="420" w:guid="A8DDFA21-F1BA-B850-8AD2-F92858A070A4" w:kind="variable" w:type="string" w:input="dataSource" w:binding="418" w:required="true">
        <w:identifier xml:space="preserve">ID420</w:identifier>
        <w:name xml:space="preserve">Подписант от ГК (ФИО)</w:name>
        <w:placeholder xml:space="preserve">Иванов Иван Иванович</w:placeholder>
      </w:element>
      <w:element w:id="500" w:guid="E02BC7E8-CD7B-3D9C-76F9-A3535E18AF6A" w:kind="variable" w:type="string" w:input="expression" w:required="true" w:uiHidden="true">
        <w:identifier xml:space="preserve">ID500</w:identifier>
        <w:name xml:space="preserve">Подписант от ГК (ФИО кратко)</w:name>
        <w:value>
          <w:expression xml:space="preserve">Format.фио(ID420, "иоФ")</w:expression>
        </w:value>
      </w:element>
      <w:element w:id="429" w:guid="D0843076-6D7F-A698-9505-BE4F7170E112" w:kind="condition" w:type="boolean" w:input="expression" w:required="false" w:uiHidden="true">
        <w:identifier xml:space="preserve">ID429</w:identifier>
        <w:name xml:space="preserve">Если подписантом выбран председатель правления</w:name>
        <w:value>
          <w:expression xml:space="preserve">ID420 == "Петушенко Вячеслав Петрович" &amp; ID846</w:expression>
        </w:value>
      </w:element>
      <w:element w:id="430" w:guid="9044DC6C-BEEF-BB00-1472-358F31C0DEC0" w:kind="condition" w:type="boolean" w:input="expression" w:required="false" w:uiHidden="true">
        <w:identifier xml:space="preserve">ID430</w:identifier>
        <w:name xml:space="preserve">Если подписантом выбран кто-то другой, но не председатель правления</w:name>
        <w:value>
          <w:expression xml:space="preserve">ID420 != "Петушенко Вячеслав Петрович" &amp; ID420 != "" &amp; ID846</w:expression>
        </w:value>
        <w:element w:id="422" w:guid="D0EECC3B-D7A8-3840-5755-C09825D06B13" w:kind="variable" w:type="string" w:input="dataSource" w:binding="425" w:required="true" w:uiHidden="false">
          <w:identifier xml:space="preserve">ID422</w:identifier>
          <w:name xml:space="preserve">Поиск доверенности по реестру</w:name>
          <w:comment xml:space="preserve">Нажмите галочку справа, чтобы открыть список. Если нужной доверенности нет в списке, свяжитесь с юристами</w:comment>
          <w:value>
            <w:expression xml:space="preserve">Format.фио(ID420)</w:expression>
          </w:value>
        </w:element>
        <w:element w:id="538" w:guid="B0126D62-D163-C15C-D37E-A78C2ED8A88F" w:kind="variable" w:type="string" w:input="dataSource" w:binding="539" w:required="true" w:uiHidden="true">
          <w:identifier xml:space="preserve">ID538</w:identifier>
          <w:name xml:space="preserve">ФИО в доверенности подписанта ГК</w:name>
        </w:element>
        <w:element w:id="683" w:guid="BCC32285-4DC2-6A88-97C6-78F1730C3723" w:kind="variable" w:type="string" w:input="expression" w:required="true" w:uiHidden="true">
          <w:identifier xml:space="preserve">ID683</w:identifier>
          <w:name xml:space="preserve">Тех. переменная - изменение порядка слов в ФИО подписанта для поиска доверенности по ФИО</w:name>
          <w:value>
            <w:expression xml:space="preserve">Format.фио(ID420, "иоФ").substring(6) + " " + Format.фио(ID420, "иоФ").substring(0,2) + Format.фио(ID420, "иоФ").substring(3,5) </w:expression>
          </w:value>
        </w:element>
        <w:element w:id="423" w:guid="BCC9F4EC-838B-52E2-3DD8-FE3052C02640" w:kind="variable" w:type="date" w:input="dataSource" w:binding="426" w:required="true" w:uiHidden="true">
          <w:identifier xml:space="preserve">ID423</w:identifier>
          <w:name xml:space="preserve">Дата доверенности подписанта ГК</w:name>
        </w:element>
        <w:element w:id="541" w:guid="D0DBDE04-4C4C-5BD6-88C0-CB97224045DD" w:kind="variable" w:type="date" w:input="dataSource" w:binding="543" w:required="true" w:uiHidden="true">
          <w:identifier xml:space="preserve">ID541</w:identifier>
          <w:name xml:space="preserve">Тех.переменная срок действия выбранной доверенности</w:name>
        </w:element>
        <w:element w:id="542" w:guid="F0DA9F8D-DE6A-33F0-3689-0254A6245267" w:kind="condition" w:type="boolean" w:input="expression" w:required="false" w:uiHidden="true">
          <w:identifier xml:space="preserve">ID542</w:identifier>
          <w:name xml:space="preserve">Тех.условие: если срок действия доверенности меньше текущей даты</w:name>
          <w:value>
            <w:expression xml:space="preserve">ID541 &lt; ID548</w:expression>
          </w:value>
          <w:element w:id="544" w:guid="F0D35B43-A95F-C3A0-1797-868862F48F99" w:kind="selector" w:selector="radio" w:type="string" w:input="normal" w:required="true">
            <w:identifier xml:space="preserve">ID544</w:identifier>
            <w:name xml:space="preserve">Внимание!</w:name>
            <w:comment xml:space="preserve">&lt;font color = "red"&gt;&lt;b&gt;Срок действия выбранной доверенности истек! Нужно выбрать другую доверенность или связаться с юристами.&lt;/b&gt;&lt;/font&gt;</w:comment>
          </w:element>
        </w:element>
      </w:element>
    </w:element>
    <w:element w:id="908" w:guid="B0738333-54D3-E0F0-BA97-3446089AC8B3" w:kind="condition" w:type="boolean" w:input="expression" w:required="false" w:uiHidden="true">
      <w:identifier xml:space="preserve">ID908</w:identifier>
      <w:name xml:space="preserve">После аукциона</w:name>
      <w:value>
        <w:expression xml:space="preserve">ID846</w:expression>
      </w:value>
      <w:element w:id="558" w:guid="B0D45A11-BEB0-2090-C320-8C7FA8482AE0" w:kind="selector" w:selector="radio" w:type="string" w:input="normal" w:required="true">
        <w:identifier xml:space="preserve">ID558</w:identifier>
        <w:name xml:space="preserve">Количество контрагентов?</w:name>
        <w:element w:id="559" w:guid="F0BB0D47-333A-08D0-7DCF-128D99D8A8D5" w:kind="condition" w:type="boolean" w:input="normal" w:required="false">
          <w:identifier xml:space="preserve">ID559</w:identifier>
          <w:name xml:space="preserve">Один</w:name>
          <w:value>
            <w:boolean>true</w:boolean>
          </w:value>
          <w:element w:id="571" w:guid="F8FED412-98A3-DDD0-2215-F2ED4F208A51" w:kind="variable" w:type="string" w:input="dataSource" w:binding="909" w:required="true" w:uiHidden="true">
            <w:identifier xml:space="preserve">ID571</w:identifier>
            <w:name xml:space="preserve">ОГРН контрагента</w:name>
          </w:element>
          <w:element w:id="9" w:guid="A0AACA09-4462-B373-325E-9834923615BF" w:kind="variable" w:type="string" w:input="dataSource" w:binding="777" w:required="true">
            <w:identifier xml:space="preserve">ID9</w:identifier>
            <w:name xml:space="preserve">Наименование контрагента</w:name>
            <w:comment xml:space="preserve">Поиск можно сделать по наименованию, ОГРН, ИНН</w:comment>
          </w:element>
          <w:element w:id="572" w:guid="75B14C61-E430-10F0-5F48-0E09E50CCE6B" w:kind="condition" w:type="boolean" w:input="expression" w:required="false" w:uiHidden="true">
            <w:identifier xml:space="preserve">ID572</w:identifier>
            <w:name xml:space="preserve">Предупреждение - указан ОГРН ИП</w:name>
            <w:value>
              <w:expression xml:space="preserve">ID571.getLength() == 15</w:expression>
            </w:value>
            <w:element w:id="574" w:guid="E0D14ADB-4EA5-A150-F9D2-A57F6FB8E9B3" w:kind="selector" w:selector="radio" w:type="string" w:input="normal" w:required="true">
              <w:identifier xml:space="preserve">ID574</w:identifier>
              <w:name xml:space="preserve">Внимание!</w:name>
              <w:comment xml:space="preserve">&lt;font color = "red"&gt;&lt;b&gt;Вы указали данные ИП, выбрав юридическое лицо! Исправьте выбор либо реквизиты.&lt;/b&gt;&lt;/font&gt;</w:comment>
            </w:element>
          </w:element>
          <w:element w:id="588" w:guid="F078AC97-1CD5-5BB0-42FF-ABF7491022B8" w:kind="condition" w:type="boolean" w:input="expression" w:required="false" w:uiHidden="true">
            <w:identifier xml:space="preserve">ID588</w:identifier>
            <w:name xml:space="preserve">Тех. условие - контрагент Юр. лицо</w:name>
            <w:value>
              <w:expression xml:space="preserve">ID571.getLength() == 13</w:expression>
            </w:value>
            <w:element w:id="501" w:guid="E07E0E24-C7B5-6260-ED12-9A112C2008F7" w:kind="variable" w:type="string" w:input="dataSource" w:binding="26" w:required="true" w:uiHidden="true">
              <w:identifier xml:space="preserve">ID501</w:identifier>
              <w:name xml:space="preserve">Юридический адрес контрагента по ЕГРЮЛ</w:name>
            </w:element>
            <w:element w:id="593" w:guid="E0632184-09A2-5CC4-99B0-FE68F260DEC1" w:kind="selector" w:selector="radio" w:type="string" w:input="normal" w:required="true">
              <w:identifier xml:space="preserve">ID593</w:identifier>
              <w:name xml:space="preserve">Подписант от контрагента</w:name>
              <w:element w:id="594" w:guid="C81750E3-3C4E-E518-8943-D5D82908F3E6" w:kind="condition" w:type="boolean" w:input="normal" w:required="false">
                <w:identifier xml:space="preserve">ID594</w:identifier>
                <w:name xml:space="preserve">Руководитель организации (ген.директор и т.п.)</w:name>
                <w:value>
                  <w:boolean>true</w:boolean>
                </w:value>
                <w:element w:id="519" w:guid="A0C63085-451E-3CC0-6491-AB1D81B0FBE2" w:kind="variable" w:type="string" w:input="dataSource" w:binding="889" w:required="true" w:uiHidden="true">
                  <w:identifier xml:space="preserve">ID519</w:identifier>
                  <w:name xml:space="preserve">ФИО руководителя по ЕГРЮЛ</w:name>
                </w:element>
                <w:element w:id="521" w:guid="E028F7D7-697D-4F90-35A7-A1C17BB8B740" w:kind="variable" w:type="string" w:input="dataSource" w:binding="25" w:required="true" w:uiHidden="true">
                  <w:identifier xml:space="preserve">ID521</w:identifier>
                  <w:name xml:space="preserve">Должность руководителя по ЕГРЮЛ</w:name>
                </w:element>
                <w:element w:id="520" w:guid="B0C625B1-B6C9-1F78-9DCA-A78BFF9E2B7B" w:kind="variable" w:type="string" w:input="expression" w:required="true" w:uiHidden="true">
                  <w:identifier xml:space="preserve">ID520</w:identifier>
                  <w:name xml:space="preserve">Техническая переменная. ФИО ген директора по ЕГРЮЛ (кратко)</w:name>
                  <w:value>
                    <w:expression xml:space="preserve">Format.фио(ID519, "иоФ")</w:expression>
                  </w:value>
                </w:element>
                <w:element w:id="522" w:guid="F8BFA799-FBDE-3B38-07A9-8B3C63386E6A" w:kind="condition" w:type="boolean" w:input="expression" w:required="false" w:uiHidden="true">
                  <w:identifier xml:space="preserve">ID522</w:identifier>
                  <w:name xml:space="preserve">Техническое условие: если должность руководителя автоматически заполняется из ЕГРЮЛ</w:name>
                  <w:value>
                    <w:expression xml:space="preserve">ID519 != ""</w:expression>
                  </w:value>
                </w:element>
                <w:element w:id="524" w:guid="689B8A47-E83F-BB40-D37E-99F295B02FD7" w:kind="condition" w:type="boolean" w:input="expression" w:required="false" w:uiHidden="true">
                  <w:identifier xml:space="preserve">ID524</w:identifier>
                  <w:name xml:space="preserve">Техническое условие: если Должность руководителя не возвращается из ЕГРЮЛ автоматически, то заполнить вручную</w:name>
                  <w:value>
                    <w:expression xml:space="preserve">ID521 == ""</w:expression>
                  </w:value>
                  <w:element w:id="526" w:guid="F0D55975-7868-4C88-710F-D0B6CF60CC2C" w:kind="variable" w:type="string" w:input="normal" w:required="true">
                    <w:identifier xml:space="preserve">ID526</w:identifier>
                    <w:name xml:space="preserve">ФИО руководителя без ЕГРЮЛ</w:name>
                    <w:comment xml:space="preserve">Автоматического заполнения не произошло. Введите ФИО полностью в именительном падеже!</w:comment>
                    <w:placeholder xml:space="preserve">Иванов Иван Иванович</w:placeholder>
                  </w:element>
                  <w:element w:id="525" w:guid="80AC62C3-3EEA-8720-AB5D-90905F00A301" w:kind="variable" w:type="string" w:input="normal" w:required="false">
                    <w:identifier xml:space="preserve">ID525</w:identifier>
                    <w:name xml:space="preserve">Проверьте ЕГРЮЛ и впишите должность руководителя/наименование единоличного исполнительного органа</w:name>
                    <w:comment xml:space="preserve">Автоматического заполнения должности не произошло. Возможно, права единоличного исполнительного органа переданы управляющей компании. Введите должность руководителя в именительном падеже!</w:comment>
                    <w:placeholder xml:space="preserve">генеральный директор управляющей компании ООО "Ромашка"</w:placeholder>
                  </w:element>
                  <w:element w:id="596" w:guid="F0F8F4E3-7515-5A98-8283-73A217A86F52" w:kind="variable" w:type="string" w:input="expression" w:required="false" w:uiHidden="true">
                    <w:identifier xml:space="preserve">ID596</w:identifier>
                    <w:name xml:space="preserve">Тех. переменная для должности руководителя для определения первой буквы должности</w:name>
                    <w:value>
                      <w:expression xml:space="preserve">ID525.charAt(0)</w:expression>
                    </w:value>
                  </w:element>
                  <w:element w:id="597" w:guid="B0490785-8D07-4810-1F4F-0CB769F0CA38" w:kind="variable" w:type="string" w:input="expression" w:required="false" w:uiHidden="true">
                    <w:identifier xml:space="preserve">ID597</w:identifier>
                    <w:name xml:space="preserve">Тех. переменная для должности руководителя для отделения первой буквы должности</w:name>
                    <w:value>
                      <w:expression xml:space="preserve">ID525.substring(1)</w:expression>
                    </w:value>
                  </w:element>
                  <w:element w:id="598" w:guid="CC9D49C4-9276-2186-392C-DBE28FD0EAED" w:kind="variable" w:type="string" w:input="expression" w:required="true" w:uiHidden="true">
                    <w:identifier xml:space="preserve">ID598</w:identifier>
                    <w:name xml:space="preserve">Техническая переменная: ФИО руководителя без ЕГРЮЛ (кратко)</w:name>
                    <w:value>
                      <w:expression xml:space="preserve">Format.фио(ID526, "иоФ")</w:expression>
                    </w:value>
                  </w:element>
                  <w:element w:id="527" w:guid="D03888FC-B952-DF68-999B-1EED3D3874AD" w:kind="variable" w:type="string" w:input="normal" w:required="true">
                    <w:identifier xml:space="preserve">ID527</w:identifier>
                    <w:name xml:space="preserve">Заполните полномочия руководителя</w:name>
                    <w:comment xml:space="preserve">Если полномочия переданы управляющей компании, то укажите обосновывающий документ в именительном падеже!</w:comment>
                    <w:placeholder xml:space="preserve">Устав и договор о передаче функций единоличного исполнительного органа</w:placeholder>
                  </w:element>
                </w:element>
              </w:element>
              <w:element w:id="518" w:guid="A0A04076-1D0D-B058-6E57-0BBC343C9FA9" w:kind="condition" w:type="boolean" w:input="normal" w:required="false">
                <w:identifier xml:space="preserve">ID518</w:identifier>
                <w:name xml:space="preserve">Представитель по доверенности юридического лица</w:name>
                <w:value>
                  <w:boolean>false</w:boolean>
                </w:value>
                <w:element w:id="600" w:guid="C064463C-2CA1-098C-73E9-1C0F0140C09A" w:kind="condition" w:type="boolean" w:input="expression" w:required="false" w:uiHidden="true">
                  <w:identifier xml:space="preserve">ID600</w:identifier>
                  <w:name xml:space="preserve">Условие видимости "Должность подписанта"</w:name>
                  <w:value>
                    <w:expression xml:space="preserve">ID530 != ""</w:expression>
                  </w:value>
                </w:element>
                <w:element w:id="530" w:guid="B0317CE5-5A24-E920-D00E-72F54B007937" w:kind="variable" w:type="string" w:input="normal" w:required="true">
                  <w:identifier xml:space="preserve">ID530</w:identifier>
                  <w:name xml:space="preserve">Должность подписанта от контрагента</w:name>
                  <w:comment xml:space="preserve">Должность в именительном падеже - кто?</w:comment>
                  <w:placeholder xml:space="preserve">коммерческий директор</w:placeholder>
                </w:element>
                <w:element w:id="531" w:guid="A0696FFA-F1D9-78B8-14C9-A46B2520A548" w:kind="variable" w:type="string" w:input="normal" w:required="true">
                  <w:identifier xml:space="preserve">ID531</w:identifier>
                  <w:name xml:space="preserve">ФИО подписанта от контрагента</w:name>
                  <w:comment xml:space="preserve">ФИО полностью в именительном падеже - кто?</w:comment>
                  <w:placeholder xml:space="preserve">Иванов Иван Иванович</w:placeholder>
                </w:element>
                <w:element w:id="532" w:guid="6857C166-971C-D5D0-27CB-4ECA8C580FDE" w:kind="variable" w:type="string" w:input="expression" w:required="true" w:uiHidden="true">
                  <w:identifier xml:space="preserve">ID532</w:identifier>
                  <w:name xml:space="preserve">Техническая переменная. ФИО подписанта контрагента (кратко)</w:name>
                  <w:comment xml:space="preserve">Например, заместитель правления...</w:comment>
                  <w:value>
                    <w:expression xml:space="preserve">Format.фио(ID531, "иоФ")</w:expression>
                  </w:value>
                </w:element>
                <w:element w:id="533" w:guid="A057844D-D62C-5ED8-061D-1E8932C0BC9E" w:kind="variable" w:type="string" w:input="normal" w:required="true">
                  <w:identifier xml:space="preserve">ID533</w:identifier>
                  <w:name xml:space="preserve">Реквизиты машиночитаемой доверенности подписанта контрагента</w:name>
                  <w:comment xml:space="preserve">№ ______ от _______</w:comment>
                  <w:placeholder xml:space="preserve">123456 от 01.01.2020</w:placeholder>
                </w:element>
                <w:element w:id="607" w:guid="D04FA42B-70B2-80D0-C9E9-431038F00253" w:kind="variable" w:type="string" w:input="normal" w:required="false">
                  <w:identifier xml:space="preserve">ID607</w:identifier>
                  <w:name xml:space="preserve">Реквизиты бумажной доверенности подписанта подрядчика</w:name>
                  <w:comment xml:space="preserve">№ ______ от _______</w:comment>
                  <w:placeholder xml:space="preserve">123456 от 01.01.2020</w:placeholder>
                </w:element>
                <w:element w:id="606" w:guid="E03EAB78-5E70-4E94-3AEE-E80A5E309D5C" w:kind="condition" w:type="boolean" w:input="expression" w:required="false" w:uiHidden="true">
                  <w:identifier xml:space="preserve">ID606</w:identifier>
                  <w:name xml:space="preserve">Указаны реквизиты бумажной доверенности</w:name>
                  <w:value>
                    <w:expression xml:space="preserve">ID607 != ""</w:expression>
                  </w:value>
                </w:element>
              </w:element>
            </w:element>
            <w:element w:id="534" w:guid="F839033A-D721-B8A0-102D-6F0B1D389F99" w:kind="variable" w:type="string" w:input="normal" w:required="false">
              <w:identifier xml:space="preserve">ID534</w:identifier>
              <w:name xml:space="preserve">Фактический (почтовый) адрес юр. лица</w:name>
              <w:comment xml:space="preserve">Укажите фактический (почтовый) адрес, если его предоставил контрагент</w:comment>
            </w:element>
            <w:element w:id="535" w:guid="EE26B7CE-78A2-32C0-DF13-A5780188E8A7" w:kind="condition" w:type="boolean" w:input="expression" w:required="false" w:uiHidden="true">
              <w:identifier xml:space="preserve">ID535</w:identifier>
              <w:name xml:space="preserve">если указан фактический (почтовый) адрес в анкете</w:name>
              <w:value>
                <w:expression xml:space="preserve">ID534 != ""</w:expression>
              </w:value>
            </w:element>
            <w:element w:id="10" w:guid="78B83A44-5AC5-CD00-A307-E385E5F0A018" w:kind="variable" w:type="string" w:input="dataSource" w:binding="21" w:required="true" w:uiHidden="true">
              <w:identifier xml:space="preserve">ID10</w:identifier>
              <w:name xml:space="preserve">ИНН юр. лица</w:name>
              <w:comment xml:space="preserve">Вводится 10 цифр</w:comment>
              <w:value>
                <w:text xml:space="preserve" w:min="10" w:max="10"/>
              </w:value>
            </w:element>
            <w:element w:id="503" w:guid="D0DD1D5E-EE0E-2F70-00F4-32DDE3A0E009" w:kind="variable" w:type="string" w:input="dataSource" w:binding="504" w:required="false" w:uiHidden="true">
              <w:identifier xml:space="preserve">ID503</w:identifier>
              <w:name xml:space="preserve">КПП Юр. лица</w:name>
            </w:element>
            <w:element w:id="204" w:guid="E46D7F73-B5FF-00F0-D426-59DA82F043C4" w:kind="variable" w:type="string" w:input="normal" w:required="true">
              <w:identifier xml:space="preserve">ID204</w:identifier>
              <w:name xml:space="preserve">Расчетный счет юр. лица</w:name>
              <w:value>
                <w:text xml:space="preserve" w:min="20" w:max="20"/>
              </w:value>
            </w:element>
            <w:element w:id="205" w:guid="DE52D529-B545-3040-E9A7-F39CBC901CEE" w:kind="variable" w:type="string" w:input="dataSource" w:binding="241" w:required="true" w:uiHidden="true">
              <w:identifier xml:space="preserve">ID205</w:identifier>
              <w:name xml:space="preserve">Банк юр. лица</w:name>
              <w:comment xml:space="preserve">Поиск по БИК</w:comment>
            </w:element>
            <w:element w:id="206" w:guid="F0481D0D-20B5-B0DE-2540-6C43FC483780" w:kind="variable" w:type="string" w:input="dataSource" w:binding="242" w:required="true" w:uiHidden="false">
              <w:identifier xml:space="preserve">ID206</w:identifier>
              <w:name xml:space="preserve">Поиск банка контрагента по реестру</w:name>
              <w:comment xml:space="preserve">Введите наименование банка или БИК</w:comment>
              <w:value>
                <w:text xml:space="preserve" w:min="9" w:max="9"/>
              </w:value>
            </w:element>
            <w:element w:id="207" w:guid="61BA9D77-246D-1C70-0BF7-E42659B84EE5" w:kind="variable" w:type="string" w:input="dataSource" w:binding="243" w:required="true" w:uiHidden="true">
              <w:identifier xml:space="preserve">ID207</w:identifier>
              <w:name xml:space="preserve">к/сч банка юр. лица</w:name>
              <w:value>
                <w:text xml:space="preserve" w:min="20" w:max="20"/>
              </w:value>
            </w:element>
          </w:element>
        </w:element>
        <w:element w:id="560" w:guid="C0D50C23-93BD-9190-F8AF-2D11F380B2DF" w:kind="condition" w:type="boolean" w:input="normal" w:required="false">
          <w:identifier xml:space="preserve">ID560</w:identifier>
          <w:name xml:space="preserve">Несколько</w:name>
          <w:value>
            <w:boolean>false</w:boolean>
          </w:value>
          <w:element w:id="561" w:guid="885CA54A-A37C-F3E0-9C45-F39EAB986DA8" w:kind="selector" w:selector="radio" w:type="string" w:input="normal" w:required="true">
            <w:identifier xml:space="preserve">ID561</w:identifier>
            <w:name xml:space="preserve">Внимание!</w:name>
            <w:comment xml:space="preserve">&lt;font color = "red"&gt;&lt;b&gt;Вы выбрали вариант с несколькими контрагентами. Необходимо заполнить поля с их реквизитами вручную после скачивания!&lt;/b&gt;&lt;/font&gt;</w:comment>
            <w:element w:id="562" w:guid="90E04679-B5E1-9618-6B51-C87A1E084B4E" w:kind="condition" w:type="boolean" w:input="normal" w:required="false">
              <w:identifier xml:space="preserve">ID562</w:identifier>
              <w:name xml:space="preserve">Учтено</w:name>
              <w:value>
                <w:boolean>true</w:boolean>
              </w:value>
            </w:element>
          </w:element>
        </w:element>
      </w:element>
    </w:element>
    <w:element w:id="852" w:guid="F0F809B3-7F09-4FD0-B331-0305EF704CB5" w:kind="replicator" w:type="dataset" w:input="normal" w:required="false">
      <w:identifier xml:space="preserve">ID852</w:identifier>
      <w:name xml:space="preserve">Мультипликатор для земельных участков, предоставляемых в субаренду</w:name>
      <w:comment xml:space="preserve">Если участков несколько, нажмите на "+" справа =&gt;</w:comment>
      <w:element w:id="854" w:guid="E0D1C39F-FE62-6270-D196-214F46A0BE3A" w:kind="selector" w:selector="radio" w:type="string" w:input="normal" w:required="true">
        <w:identifier xml:space="preserve">ID854</w:identifier>
        <w:name xml:space="preserve">Передается часть земельного участка или участок целиком?</w:name>
        <w:element w:id="855" w:guid="BC28463E-3673-5C30-07C8-A8A0FCE02C26" w:kind="condition" w:type="boolean" w:input="normal" w:required="false">
          <w:identifier xml:space="preserve">ID855</w:identifier>
          <w:name xml:space="preserve">Часть участка</w:name>
          <w:value>
            <w:boolean>true</w:boolean>
          </w:value>
          <w:element w:id="701" w:guid="70327E9A-DF80-37F8-0F4F-00F31D90D503" w:kind="variable" w:type="string" w:input="normal" w:required="false">
            <w:identifier xml:space="preserve">ID701</w:identifier>
            <w:name xml:space="preserve">Учетный номер земельного участка</w:name>
            <w:comment xml:space="preserve">При необходимости укажите учетный номер части земельного участка</w:comment>
            <w:placeholder xml:space="preserve">123/чзу1</w:placeholder>
          </w:element>
          <w:element w:id="851" w:guid="A0985528-EABC-13F0-819C-ACFB6AE88D64" w:kind="condition" w:type="boolean" w:input="expression" w:required="false" w:uiHidden="true">
            <w:identifier xml:space="preserve">ID851</w:identifier>
            <w:name xml:space="preserve">Тех. условие: указан учетный номер земельного участка</w:name>
            <w:value>
              <w:expression xml:space="preserve">ID701 != ""</w:expression>
            </w:value>
          </w:element>
          <w:element w:id="702" w:guid="E8246349-E1CB-9180-E305-D195E2781D40" w:kind="variable" w:type="number" w:input="normal" w:required="true">
            <w:identifier xml:space="preserve">ID702</w:identifier>
            <w:name xml:space="preserve">Площадь части земельного участка, передаваемого в аренду</w:name>
            <w:placeholder xml:space="preserve">1234</w:placeholder>
            <w:value>
              <w:unit xml:space="preserve" w:active="true">кв. м</w:unit>
            </w:value>
          </w:element>
        </w:element>
        <w:element w:id="856" w:guid="B0AB74CE-EF3E-9280-B742-B6196B00B9F1" w:kind="condition" w:type="boolean" w:input="normal" w:required="false">
          <w:identifier xml:space="preserve">ID856</w:identifier>
          <w:name xml:space="preserve">Участок целиком</w:name>
          <w:value>
            <w:boolean>false</w:boolean>
          </w:value>
        </w:element>
      </w:element>
      <w:element w:id="703" w:guid="E03990EF-7237-4730-798A-A9859DD0D96B" w:kind="variable" w:type="string" w:input="normal" w:required="true">
        <w:identifier xml:space="preserve">ID703</w:identifier>
        <w:name xml:space="preserve">Кадастровый номер земельного участка</w:name>
        <w:comment xml:space="preserve">Укажите кадастровый номер земельного участка, предоставляемого в аренду</w:comment>
        <w:placeholder xml:space="preserve">01:01:101001:010</w:placeholder>
      </w:element>
      <w:element w:id="704" w:guid="E025E5EA-3821-27A0-4F50-E9D193A89A50" w:kind="variable" w:type="number" w:input="normal" w:required="true">
        <w:identifier xml:space="preserve">ID704</w:identifier>
        <w:name xml:space="preserve">Общая площадь земельного участка, в составе которого находится передаваемая часть</w:name>
        <w:placeholder xml:space="preserve">1234</w:placeholder>
        <w:value>
          <w:visibility xml:space="preserve">ID855</w:visibility>
          <w:unit xml:space="preserve" w:active="true">кв. м</w:unit>
        </w:value>
      </w:element>
      <w:element w:id="983" w:guid="BFC168FC-6179-1D40-22AD-593D83E40421" w:kind="variable" w:type="number" w:input="normal" w:required="true">
        <w:identifier xml:space="preserve">ID983</w:identifier>
        <w:name xml:space="preserve">Площадь земельного участка</w:name>
        <w:placeholder xml:space="preserve">1234</w:placeholder>
        <w:value>
          <w:visibility xml:space="preserve">ID856</w:visibility>
          <w:unit xml:space="preserve" w:active="true">кв. м</w:unit>
        </w:value>
      </w:element>
      <w:element w:id="705" w:guid="E02ED87B-84EE-1EC0-248E-31D021107C2C" w:kind="variable" w:type="string" w:input="normal" w:required="true">
        <w:identifier xml:space="preserve">ID705</w:identifier>
        <w:name xml:space="preserve">Адрес земельного участка</w:name>
        <w:comment xml:space="preserve">Укажите адрес земельного участка</w:comment>
      </w:element>
      <w:element w:id="969" w:guid="C00C9A91-554B-2340-4DAA-CA684B70E190" w:kind="variable" w:type="string" w:input="normal" w:required="false">
        <w:identifier xml:space="preserve">ID969</w:identifier>
        <w:name xml:space="preserve">Категория земель</w:name>
        <w:comment xml:space="preserve">Укажите при необходимости</w:comment>
        <w:placeholder xml:space="preserve">Земли промышленности, энергетики, транспорта, связи, радиовещания</w:placeholder>
      </w:element>
      <w:element w:id="970" w:guid="BBE317AF-A339-1178-A96B-524351C04426" w:kind="condition" w:type="boolean" w:input="expression" w:required="false" w:uiHidden="true">
        <w:identifier xml:space="preserve">ID970</w:identifier>
        <w:name xml:space="preserve">Указана категория земель</w:name>
        <w:value>
          <w:expression xml:space="preserve">ID969 != ""</w:expression>
        </w:value>
      </w:element>
      <w:element w:id="866" w:guid="F4657CFC-FBD6-78B0-840E-1DEB9B40537D" w:kind="condition" w:type="boolean" w:input="expression" w:required="false" w:uiHidden="true">
        <w:identifier xml:space="preserve">ID866</w:identifier>
        <w:name xml:space="preserve">Тех. условие: первая реплика мультипликатора</w:name>
        <w:value>
          <w:expression xml:space="preserve">ID852.getPosition() == 0</w:expression>
        </w:value>
      </w:element>
      <w:element w:id="868" w:guid="D0B3BDF7-2FAF-DDB0-08A9-D27C81F05535" w:kind="condition" w:type="boolean" w:input="expression" w:required="false" w:uiHidden="true">
        <w:identifier xml:space="preserve">ID868</w:identifier>
        <w:name xml:space="preserve">Тех. условие: НЕ первая реплика мультипликатора</w:name>
        <w:value>
          <w:expression xml:space="preserve">ID852.getPosition() &gt; 0</w:expression>
        </w:value>
      </w:element>
      <w:element w:id="907" w:guid="E66181B9-FBF0-02F0-AC86-B1AF77B82949" w:kind="condition" w:type="boolean" w:input="expression" w:required="false" w:uiHidden="true">
        <w:identifier xml:space="preserve">ID907</w:identifier>
        <w:name xml:space="preserve">Тех. условие: НЕ последняя реплика мультипликатора</w:name>
        <w:value>
          <w:expression xml:space="preserve">(ID852.getPosition() + 1) != ID852.getCount()</w:expression>
        </w:value>
      </w:element>
    </w:element>
    <w:element w:id="921" w:guid="C8D3CB73-0C45-996C-6745-9546FCD013E8" w:kind="condition" w:type="boolean" w:input="expression" w:required="false" w:uiHidden="true">
      <w:identifier xml:space="preserve">ID921</w:identifier>
      <w:name xml:space="preserve">По договору передаются только части участков</w:name>
      <w:value>
        <w:expression xml:space="preserve">ID852.containsBoolean("ID855", true) &amp; !(ID852.containsBoolean("ID856", true))</w:expression>
      </w:value>
    </w:element>
    <w:element w:id="922" w:guid="7042908D-DE20-04B0-D65A-25F83C10D89E" w:kind="condition" w:type="boolean" w:input="expression" w:required="false" w:uiHidden="true">
      <w:identifier xml:space="preserve">ID922</w:identifier>
      <w:name xml:space="preserve">По договору передаются только участки целиком</w:name>
      <w:value>
        <w:expression xml:space="preserve">ID852.containsBoolean("ID856", true) &amp; !(ID852.containsBoolean("ID855", true))</w:expression>
      </w:value>
    </w:element>
    <w:element w:id="923" w:guid="D0655A65-4A6F-6CF8-C547-2B065536F71D" w:kind="condition" w:type="boolean" w:input="expression" w:required="false" w:uiHidden="true">
      <w:identifier xml:space="preserve">ID923</w:identifier>
      <w:name xml:space="preserve">По договору передаются части участков и участки целиком</w:name>
      <w:value>
        <w:expression xml:space="preserve">ID852.containsBoolean("ID855", true) &amp; ID852.containsBoolean("ID856", true)</w:expression>
      </w:value>
    </w:element>
    <w:element w:id="937" w:guid="C0D9E916-1F02-ED30-FD09-4D4F8D9C3ADE" w:kind="condition" w:type="boolean" w:input="expression" w:required="false" w:uiHidden="true">
      <w:identifier xml:space="preserve">ID937</w:identifier>
      <w:name xml:space="preserve">По договору передаются части участков или части и участки</w:name>
      <w:value>
        <w:expression xml:space="preserve">ID921 | ID923</w:expression>
      </w:value>
    </w:element>
    <w:element w:id="857" w:guid="B02BFD12-3F22-9D50-6A3A-292BB5C5B301" w:kind="condition" w:type="boolean" w:input="expression" w:required="false" w:uiHidden="true">
      <w:identifier xml:space="preserve">ID857</w:identifier>
      <w:name xml:space="preserve">Тех. условие: участок один</w:name>
      <w:value>
        <w:expression xml:space="preserve">ID852.getCount() == 1</w:expression>
      </w:value>
    </w:element>
    <w:element w:id="858" w:guid="C0EDC6EA-C6CB-1070-09E8-1C2F4C938D0C" w:kind="condition" w:type="boolean" w:input="expression" w:required="false" w:uiHidden="true">
      <w:identifier xml:space="preserve">ID858</w:identifier>
      <w:name xml:space="preserve">Тех. условие: участков несколько</w:name>
      <w:value>
        <w:expression xml:space="preserve">ID852.getCount() &gt; 1</w:expression>
      </w:value>
      <w:element w:id="984" w:guid="B0A2AE5F-124F-CDBE-938C-AC5BD850D415" w:kind="variable" w:type="number" w:input="expression" w:required="true" w:uiHidden="true">
        <w:identifier xml:space="preserve">ID984</w:identifier>
        <w:name xml:space="preserve">Общая площадь частей земельных участков, предоставляемых в субаренду</w:name>
        <w:value>
          <w:expression xml:space="preserve">ID852.sum("ID702")</w:expression>
          <w:unit xml:space="preserve" w:active="true">кв. м</w:unit>
        </w:value>
      </w:element>
      <w:element w:id="985" w:guid="B81A16BF-3701-D0CE-F3F9-C22ECE20E0B2" w:kind="variable" w:type="number" w:input="expression" w:required="true" w:uiHidden="true">
        <w:identifier xml:space="preserve">ID985</w:identifier>
        <w:name xml:space="preserve">Общая площадь земельных участков, предоставляемых в субаренду целиком</w:name>
        <w:value>
          <w:expression xml:space="preserve">ID852.sum("ID983")</w:expression>
          <w:unit xml:space="preserve" w:active="true">кв. м</w:unit>
        </w:value>
      </w:element>
    </w:element>
    <w:element w:id="859" w:guid="707CFDB2-A696-E7B0-A575-338CB211A9DB" w:kind="variable" w:type="number" w:input="expression" w:required="true" w:uiHidden="false">
      <w:identifier xml:space="preserve">ID859</w:identifier>
      <w:name xml:space="preserve">Общая площадь земельных участков, предоставляемых в субаренду</w:name>
      <w:value>
        <w:expression xml:space="preserve">ID921 ? ID984 : ID922 ? ID985 : ID923 ? (ID984 + ID985) : 0</w:expression>
        <w:unit xml:space="preserve" w:active="true">кв. м</w:unit>
      </w:value>
    </w:element>
    <w:element w:id="998" w:guid="E4DDC6AD-6EEC-7AF4-AF2D-DDA35808674F" w:kind="condition" w:type="boolean" w:input="expression" w:required="false" w:uiHidden="true">
      <w:identifier xml:space="preserve">ID998</w:identifier>
      <w:name xml:space="preserve">Тех. условие: участков несколько или указаны дополнительные участки, для которых необходимо предоставить доступ</w:name>
      <w:value>
        <w:expression xml:space="preserve">ID858 | ID993</w:expression>
      </w:value>
    </w:element>
    <w:element w:id="968" w:guid="B7B0FCE1-4702-03B4-AFAB-06BE84E0C1AE" w:kind="condition" w:type="boolean" w:input="expression" w:required="false" w:uiHidden="true">
      <w:identifier xml:space="preserve">ID968</w:identifier>
      <w:name xml:space="preserve">НЕ последняя реплика</w:name>
      <w:value>
        <w:expression xml:space="preserve">(ID852.getPosition() + 1) != ID852.getCount()</w:expression>
      </w:value>
    </w:element>
    <w:element w:id="933" w:guid="B456BC72-2E60-6260-5909-3A3159308EF9" w:kind="selector" w:selector="radio" w:type="string" w:input="normal" w:required="true">
      <w:identifier xml:space="preserve">ID933</w:identifier>
      <w:name xml:space="preserve">Как заполнить "объекты" по договору?</w:name>
      <w:element w:id="934" w:guid="784E1DC9-61C5-DBC0-3CE3-7DC859E0B2AB" w:kind="condition" w:type="boolean" w:input="normal" w:required="false">
        <w:identifier xml:space="preserve">ID934</w:identifier>
        <w:name xml:space="preserve">Заполнить вручную после скачивания</w:name>
        <w:comment xml:space="preserve">Удобно, если много Объектов по Договору</w:comment>
        <w:value>
          <w:boolean>true</w:boolean>
        </w:value>
      </w:element>
      <w:element w:id="988" w:guid="C4CB2670-83DB-4BE0-9026-948E2840E8AB" w:kind="condition" w:type="boolean" w:input="normal" w:required="false" w:uiHidden="false">
        <w:identifier xml:space="preserve">ID988</w:identifier>
        <w:name xml:space="preserve">Заполнить вручную в конструкторе</w:name>
        <w:element w:id="989" w:guid="D090DFA9-112B-2E18-586D-882BE1D0667E" w:kind="variable" w:type="string" w:input="normal" w:required="false">
          <w:identifier xml:space="preserve">ID989</w:identifier>
          <w:name xml:space="preserve">Введите список Объектов в этой строке</w:name>
          <w:comment xml:space="preserve">Укажите полностью, соблюдая абзацы</w:comment>
        </w:element>
      </w:element>
    </w:element>
    <w:element w:id="980" w:guid="C0C531C4-E4FE-9CE0-85F0-47F13188FF94" w:kind="selector" w:selector="radio" w:type="string" w:input="normal" w:required="true">
      <w:identifier xml:space="preserve">ID980</w:identifier>
      <w:name xml:space="preserve">Будут ли включены санитарно-защитные зоны (СЗЗ) в Объекты МФЗ?</w:name>
      <w:element w:id="981" w:guid="C0EAEBE8-EC2E-0D04-8FEA-D7A4D25021C4" w:kind="condition" w:type="boolean" w:input="normal" w:required="false">
        <w:identifier xml:space="preserve">ID981</w:identifier>
        <w:name xml:space="preserve">Да</w:name>
        <w:value>
          <w:boolean>true</w:boolean>
        </w:value>
      </w:element>
      <w:element w:id="982" w:guid="B8B4AEB5-3A27-C4F0-69E6-070B1928CD52" w:kind="condition" w:type="boolean" w:input="normal" w:required="false">
        <w:identifier xml:space="preserve">ID982</w:identifier>
        <w:name xml:space="preserve">Нет</w:name>
        <w:value>
          <w:boolean>false</w:boolean>
        </w:value>
      </w:element>
    </w:element>
    <w:element w:id="860" w:guid="B8790A73-6807-FAE0-5169-A4421264916F" w:kind="variable" w:type="number" w:input="normal" w:required="true">
      <w:identifier xml:space="preserve">ID860</w:identifier>
      <w:name xml:space="preserve">Срок, на который земельные участки переданы Арендатору (ГК)</w:name>
      <w:placeholder xml:space="preserve">49</w:placeholder>
      <w:value>
        <w:number/>
        <w:unit xml:space="preserve" w:active="true">год</w:unit>
      </w:value>
    </w:element>
    <w:element w:id="861" w:guid="E031F3EA-0FAF-FEE0-3F5A-BA39F3D0E8A4" w:kind="replicator" w:type="dataset" w:input="normal" w:required="false">
      <w:identifier xml:space="preserve">ID861</w:identifier>
      <w:name xml:space="preserve">Мультипликатор для договоров аренды земельных участков между ГК и правообладателем</w:name>
      <w:comment xml:space="preserve">Если договоров несколько, нажмите на "+" справа =&gt;</w:comment>
      <w:element w:id="979" w:guid="E46CD998-AAE4-6144-663B-1E5221C8E70D" w:kind="variable" w:type="date" w:input="normal" w:required="true">
        <w:identifier xml:space="preserve">ID979</w:identifier>
        <w:name xml:space="preserve">Дата договора аренды земельных участков</w:name>
        <w:placeholder xml:space="preserve">01.01.2022</w:placeholder>
      </w:element>
      <w:element w:id="706" w:guid="A8B0539E-BAFD-A4E8-B57B-DFAC38B009F0" w:kind="variable" w:type="string" w:input="normal" w:required="true">
        <w:identifier xml:space="preserve">ID706</w:identifier>
        <w:name xml:space="preserve">Номер договора аренды земельных участков</w:name>
        <w:placeholder xml:space="preserve">01-ГК (в редакции дополнительного соглашения № 1)</w:placeholder>
      </w:element>
      <w:element w:id="931" w:guid="800FAF90-C337-3C80-1B9C-CCD74E98F4CB" w:kind="condition" w:type="boolean" w:input="expression" w:required="false" w:uiHidden="true">
        <w:identifier xml:space="preserve">ID931</w:identifier>
        <w:name xml:space="preserve">Тех. условие: НЕ последняя реплика договоров аренды земельных участков</w:name>
        <w:value>
          <w:expression xml:space="preserve">(ID861.getPosition() + 1) != ID861.getCount()</w:expression>
        </w:value>
      </w:element>
    </w:element>
    <w:element w:id="862" w:guid="F034BBD5-7EF2-0680-F236-87D37A04B412" w:kind="condition" w:type="boolean" w:input="expression" w:required="false" w:uiHidden="true">
      <w:identifier xml:space="preserve">ID862</w:identifier>
      <w:name xml:space="preserve">Тех. условие: договор аренды земельных участков один</w:name>
      <w:value>
        <w:expression xml:space="preserve">ID861.getCount() == 1</w:expression>
      </w:value>
    </w:element>
    <w:element w:id="863" w:guid="F035893F-F939-CE28-6AD4-C1D0A718D3A1" w:kind="condition" w:type="boolean" w:input="expression" w:required="false" w:uiHidden="true">
      <w:identifier xml:space="preserve">ID863</w:identifier>
      <w:name xml:space="preserve">Тех. условие: договоров аренды земельных участков несколько</w:name>
      <w:value>
        <w:expression xml:space="preserve">ID861.getCount() &gt; 1</w:expression>
      </w:value>
    </w:element>
    <w:element w:id="789" w:guid="B070ED0F-1F93-4FE0-20F1-C0B4CC704C16" w:kind="selector" w:selector="radio" w:type="string" w:input="normal" w:required="true">
      <w:identifier xml:space="preserve">ID789</w:identifier>
      <w:name xml:space="preserve">На каких участках реализуется проект?</w:name>
      <w:element w:id="716" w:guid="D0F075D3-73DC-5130-30C9-25C1A905386E" w:kind="condition" w:type="boolean" w:input="normal" w:required="false" w:uiHidden="false">
        <w:identifier xml:space="preserve">ID716</w:identifier>
        <w:name xml:space="preserve">Проект реализуется на участках строящихся автомобильных дорог</w:name>
        <w:value>
          <w:boolean>true</w:boolean>
        </w:value>
        <w:element w:id="717" w:guid="E08975F2-35FF-0A50-65E1-31E79DC04E69" w:kind="variable" w:type="date" w:input="normal" w:required="true">
          <w:identifier xml:space="preserve">ID717</w:identifier>
          <w:name xml:space="preserve">Плановая дата ввода участка</w:name>
          <w:value>
            <w:visibility xml:space="preserve">ID716</w:visibility>
          </w:value>
        </w:element>
        <w:element w:id="1059" w:guid="B082B355-C4D4-26D0-8D11-6566BF38EF01" w:kind="selector" w:selector="radio" w:type="string" w:input="normal" w:required="true">
          <w:identifier xml:space="preserve">ID1059</w:identifier>
          <w:name xml:space="preserve">Площадки отдыха реализуются ГК Автодор?</w:name>
          <w:element w:id="1060" w:guid="D8F56CFD-9012-FA89-D500-C6D842E80B19" w:kind="condition" w:type="boolean" w:input="normal" w:required="false">
            <w:identifier xml:space="preserve">ID1060</w:identifier>
            <w:name xml:space="preserve">Да</w:name>
            <w:value>
              <w:boolean>true</w:boolean>
            </w:value>
          </w:element>
          <w:element w:id="1061" w:guid="A0B9CA2E-1ACD-CD50-631C-0030EDB05203" w:kind="condition" w:type="boolean" w:input="normal" w:required="false">
            <w:identifier xml:space="preserve">ID1061</w:identifier>
            <w:name xml:space="preserve">Нет</w:name>
            <w:value>
              <w:boolean>false</w:boolean>
            </w:value>
          </w:element>
        </w:element>
        <w:element w:id="1072" w:guid="E075E6BF-13BC-BD00-C30D-AA1D8C600874" w:kind="selector" w:selector="radio" w:type="string" w:input="normal" w:required="true">
          <w:identifier xml:space="preserve">ID1072</w:identifier>
          <w:name xml:space="preserve">Начало коммерческого использования (эксплуатации) Объектов планируется после Плановой даты ввода участка?</w:name>
          <w:element w:id="1073" w:guid="803EB1EC-E6E7-EAF8-5EEC-ABC64F90A432" w:kind="condition" w:type="boolean" w:input="normal" w:required="false">
            <w:identifier xml:space="preserve">ID1073</w:identifier>
            <w:name xml:space="preserve">Да</w:name>
            <w:value>
              <w:boolean>false</w:boolean>
            </w:value>
          </w:element>
          <w:element w:id="1074" w:guid="B8431D4A-5646-B0C8-C186-1D9DBD687D74" w:kind="condition" w:type="boolean" w:input="normal" w:required="false">
            <w:identifier xml:space="preserve">ID1074</w:identifier>
            <w:name xml:space="preserve">Нет</w:name>
            <w:value>
              <w:boolean>true</w:boolean>
            </w:value>
          </w:element>
        </w:element>
      </w:element>
      <w:element w:id="731" w:guid="D0CF79CE-E19A-0E4C-E7CD-417B7660D26B" w:kind="condition" w:type="boolean" w:input="normal" w:required="false" w:uiHidden="false">
        <w:identifier xml:space="preserve">ID731</w:identifier>
        <w:name xml:space="preserve">Проект реализуется на участках автомобильных дорог, введенных в эксплуатацию</w:name>
        <w:value>
          <w:boolean>false</w:boolean>
        </w:value>
      </w:element>
    </w:element>
    <w:element w:id="1062" w:guid="6618283B-984E-367F-1539-6BB9B30EA78A" w:kind="condition" w:type="boolean" w:input="normal" w:required="false" w:uiHidden="true">
      <w:identifier xml:space="preserve">ID1062</w:identifier>
      <w:name xml:space="preserve">Реализация проекта на участках строящихся автомобильных дорог, при этом площадки отдыха реализуются ГК Автодор</w:name>
    </w:element>
    <w:element w:id="938" w:guid="78055F27-43BE-D578-4CD4-7A014510675C" w:kind="selector" w:selector="radio" w:type="string" w:input="normal" w:required="true">
      <w:identifier xml:space="preserve">ID938</w:identifier>
      <w:name xml:space="preserve">За чей счет осуществляется рубка лесных насаждений?</w:name>
      <w:element w:id="714" w:guid="A09C6122-4161-6210-A370-7AB23675ED1C" w:kind="condition" w:type="boolean" w:input="normal" w:required="false" w:uiHidden="false">
        <w:identifier xml:space="preserve">ID714</w:identifier>
        <w:name xml:space="preserve">За счет Субарендатора (контрагента)</w:name>
        <w:value>
          <w:boolean>false</w:boolean>
        </w:value>
      </w:element>
      <w:element w:id="939" w:guid="98882507-F621-61E0-3216-09C07090F867" w:kind="condition" w:type="boolean" w:input="normal" w:required="false">
        <w:identifier xml:space="preserve">ID939</w:identifier>
        <w:name xml:space="preserve">За счет Арендатора (ГК)</w:name>
        <w:value>
          <w:boolean>true</w:boolean>
        </w:value>
        <w:element w:id="990" w:guid="607B795D-7140-D4B0-38EA-133A7AAC1C7B" w:kind="variable" w:type="number" w:input="normal" w:required="true">
          <w:identifier xml:space="preserve">ID990</w:identifier>
          <w:name xml:space="preserve">Срок рубки</w:name>
          <w:value>
            <w:number>120</w:number>
            <w:unit xml:space="preserve" w:active="true">рабочий день</w:unit>
          </w:value>
        </w:element>
      </w:element>
    </w:element>
    <w:element w:id="715" w:guid="D8739D70-9AE9-D385-2A0C-DA57CB5AD728" w:kind="condition" w:type="boolean" w:input="expression" w:required="false" w:uiHidden="true">
      <w:identifier xml:space="preserve">ID715</w:identifier>
      <w:name xml:space="preserve">Тех условие: рубка НЕ осуществляется силами Субарендатора</w:name>
      <w:value>
        <w:expression xml:space="preserve">!ID714</w:expression>
      </w:value>
    </w:element>
    <w:element w:id="941" w:guid="E0655CA9-7888-A278-3D3F-9858AEE05464" w:kind="selector" w:selector="radio" w:type="string" w:input="normal" w:required="true">
      <w:identifier xml:space="preserve">ID941</w:identifier>
      <w:name xml:space="preserve">Договор реализуется на концессионных участках?</w:name>
      <w:element w:id="718" w:guid="80682355-9033-5750-F3D8-2139CC70A07E" w:kind="condition" w:type="boolean" w:input="normal" w:required="false" w:uiHidden="false">
        <w:identifier xml:space="preserve">ID718</w:identifier>
        <w:name xml:space="preserve">Да</w:name>
        <w:value>
          <w:boolean>true</w:boolean>
        </w:value>
        <w:element w:id="719" w:guid="644398E0-7508-4CC8-501B-F4D1B660B308" w:kind="variable" w:type="string" w:input="dataSource" w:binding="870" w:required="true">
          <w:identifier xml:space="preserve">ID719</w:identifier>
          <w:name xml:space="preserve">Наименование концессионера</w:name>
          <w:comment xml:space="preserve">Можете искать по наименованию организации, ИНН, ОГРН</w:comment>
        </w:element>
        <w:element w:id="721" w:guid="E07704C5-CB72-3368-EB18-F79427F8FFF6" w:kind="variable" w:type="string" w:input="normal" w:required="true">
          <w:identifier xml:space="preserve">ID721</w:identifier>
          <w:name xml:space="preserve">Реквизиты концессионного соглашения</w:name>
          <w:comment xml:space="preserve">Укажите реквизиты концессионного соглашения</w:comment>
          <w:placeholder xml:space="preserve">от 2010 г. № 123 «456»</w:placeholder>
        </w:element>
        <w:element w:id="873" w:guid="F6F75583-104F-0068-6A04-77AB39020052" w:kind="variable" w:type="string" w:input="dataSource" w:binding="871" w:required="true" w:uiHidden="true">
          <w:identifier xml:space="preserve">ID873</w:identifier>
          <w:name xml:space="preserve">Наименование концессионера (ОГРН)</w:name>
        </w:element>
        <w:element w:id="874" w:guid="D0D0A56A-89AC-49A8-D9C7-1E0634F00B44" w:kind="variable" w:type="string" w:input="dataSource" w:binding="872" w:required="true" w:uiHidden="true">
          <w:identifier xml:space="preserve">ID874</w:identifier>
          <w:name xml:space="preserve">Наименование концессионера (ИНН)</w:name>
        </w:element>
      </w:element>
      <w:element w:id="942" w:guid="C8938A24-A066-3C15-324A-6DE5DBE87E3D" w:kind="condition" w:type="boolean" w:input="normal" w:required="false">
        <w:identifier xml:space="preserve">ID942</w:identifier>
        <w:name xml:space="preserve">Нет</w:name>
        <w:value>
          <w:boolean>false</w:boolean>
        </w:value>
      </w:element>
    </w:element>
    <w:element w:id="875" w:guid="D0A6BC66-6062-66B0-512D-472DAF40D46B" w:kind="variable" w:type="number" w:input="normal" w:required="true">
      <w:identifier xml:space="preserve">ID875</w:identifier>
      <w:name xml:space="preserve">Срок действия договора (в годах)</w:name>
      <w:comment xml:space="preserve">Количество месяцев будет рассчитано автоматически</w:comment>
      <w:value>
        <w:number>20</w:number>
        <w:unit xml:space="preserve" w:active="true" w:readOnly="true">год</w:unit>
      </w:value>
    </w:element>
    <w:element w:id="876" w:guid="60834BC6-2199-16A0-E26A-659E2700F529" w:kind="variable" w:type="number" w:input="expression" w:required="true" w:uiHidden="true">
      <w:identifier xml:space="preserve">ID876</w:identifier>
      <w:name xml:space="preserve">Срок действия договора (в месяцах)</w:name>
      <w:value>
        <w:expression xml:space="preserve">ID875 * 12</w:expression>
        <w:unit xml:space="preserve" w:active="true">месяц</w:unit>
      </w:value>
    </w:element>
    <w:element w:id="992" w:guid="CEFBBC4C-AB5C-2E60-F72F-0A207FBCADC3" w:kind="selector" w:selector="radio" w:type="string" w:input="normal" w:required="true">
      <w:identifier xml:space="preserve">ID992</w:identifier>
      <w:name xml:space="preserve">Нужно ли указать дополнительные участки, к которым необходимо предоставить беспрепятственный доступ транспортных средств и любых лиц (кроме тех, которые передаются в субаренду)</w:name>
      <w:element w:id="993" w:guid="A80612C0-7B9F-B5C0-C0C0-0FD187961351" w:kind="condition" w:type="boolean" w:input="normal" w:required="false">
        <w:identifier xml:space="preserve">ID993</w:identifier>
        <w:name xml:space="preserve">Да</w:name>
        <w:value>
          <w:boolean>true</w:boolean>
        </w:value>
        <w:element w:id="997" w:guid="85B137DA-317B-1D54-CC22-6E608348352E" w:kind="variable" w:type="string" w:input="normal" w:required="true">
          <w:identifier xml:space="preserve">ID997</w:identifier>
          <w:name xml:space="preserve">Кадастровый номер</w:name>
          <w:comment xml:space="preserve">Если участков несколько, укажите через запятую</w:comment>
          <w:placeholder xml:space="preserve">01:01:101001:010, 02:02:202002:020</w:placeholder>
        </w:element>
      </w:element>
      <w:element w:id="994" w:guid="F0C5EA6B-24AB-28B0-F4E6-5E5C7A701E67" w:kind="condition" w:type="boolean" w:input="normal" w:required="false">
        <w:identifier xml:space="preserve">ID994</w:identifier>
        <w:name xml:space="preserve">Нет</w:name>
        <w:value>
          <w:boolean>false</w:boolean>
        </w:value>
      </w:element>
    </w:element>
    <w:element w:id="1000" w:guid="CC754C0E-2B3C-6F18-7220-282A82000B4B" w:kind="selector" w:selector="radio" w:type="string" w:input="normal" w:required="true">
      <w:identifier xml:space="preserve">ID1000</w:identifier>
      <w:name xml:space="preserve">Откорректировать перечень доступа Арендатора (ГК) к ККТ?</w:name>
      <w:element w:id="1001" w:guid="F08B9743-F024-B6F8-155B-032F084EDB80" w:kind="condition" w:type="boolean" w:input="normal" w:required="false">
        <w:identifier xml:space="preserve">ID1001</w:identifier>
        <w:name xml:space="preserve">Да</w:name>
        <w:value>
          <w:boolean>false</w:boolean>
        </w:value>
        <w:element w:id="999" w:guid="B8CE88FB-F684-51D8-80FE-EBD67EC0785D" w:kind="variable" w:type="string" w:input="normal" w:required="true">
          <w:identifier xml:space="preserve">ID999</w:identifier>
          <w:name xml:space="preserve">К чему должны предоставить доступ арендаторы Объектов?</w:name>
          <w:value>
            <w:text xml:space="preserve">к базе фискальных данных, которые арендатор Объектов предоставляют ОФД со своей контрольно-кассовой техники. При этом Субарендатор обязан обеспечить предоставление Арендатору в личном кабинете ОФД информацию в составе не менее чем: «Наименование налогоплательщика», «ИНН», «Адрес торговой точки», «Регистрационный номер ККТ», «Заводской номер ФН», «Дата и время ФД», «Номер смены», «Номер ФД за смену», «Порядковый номер ФД», «Сумма электронно», «Сумма наличными», «Сумма НДС», «Наименование товара» и «Наличие/размер скидки»</w:text>
          </w:value>
        </w:element>
        <w:element w:id="1003" w:guid="D024FEEB-3CD5-19E0-8AB8-8F20C72B1010" w:kind="variable" w:type="string" w:input="normal" w:required="true">
          <w:identifier xml:space="preserve">ID1003</w:identifier>
          <w:name xml:space="preserve">К чему должнен предоставить доступ Субарендатор?</w:name>
          <w:value>
            <w:text xml:space="preserve">к базе фискальных данных, которые Субарендатор предоставляет ОФД с контрольно-кассовой техники (далее – ККТ), установленной в и (или) на Объектах и (или) на Недвижимом имуществе. В личном кабинете ОФД Арендатору должны быть доступны данные в составе не менее чем: «Наименование налогоплательщика», «ИНН», «Адрес торговой точки», «Регистрационный номер ККТ», «Заводской номер ФН», «Дата и время ФД», «Номер смены», «Номер ФД за смену», «Порядковый номер ФД», «Сумма электронно», «Сумма наличными», «Сумма НДС», «Наименование товара» и «Наличие/размер скидки»</w:text>
          </w:value>
        </w:element>
      </w:element>
      <w:element w:id="1002" w:guid="F8F827AD-9534-DBC4-B33E-82665724DBFB" w:kind="condition" w:type="boolean" w:input="normal" w:required="false">
        <w:identifier xml:space="preserve">ID1002</w:identifier>
        <w:name xml:space="preserve">Нет</w:name>
        <w:value>
          <w:boolean>true</w:boolean>
        </w:value>
      </w:element>
    </w:element>
    <w:element w:id="1004" w:guid="949E5E70-3CCA-53F6-D78A-7F67DE38E4AA" w:kind="selector" w:selector="radio" w:type="string" w:input="normal" w:required="true">
      <w:identifier xml:space="preserve">ID1004</w:identifier>
      <w:name xml:space="preserve">Добавить дополнительные права для Арендатора (ГК)?</w:name>
      <w:element w:id="1005" w:guid="F0C2C8B2-57DB-E2A8-AD53-D568EC3826BA" w:kind="condition" w:type="boolean" w:input="normal" w:required="false">
        <w:identifier xml:space="preserve">ID1005</w:identifier>
        <w:name xml:space="preserve">Да</w:name>
        <w:value>
          <w:boolean>false</w:boolean>
        </w:value>
        <w:element w:id="1007" w:guid="7064DFA1-8CCE-6610-8009-22FBE810A0F5" w:kind="replicator" w:type="dataset" w:input="normal" w:required="false">
          <w:identifier xml:space="preserve">ID1007</w:identifier>
          <w:name xml:space="preserve">Мультипликатор дополнительных прав для Арендатора</w:name>
          <w:comment xml:space="preserve">Чтобы продолжить нумерацию, нажмите на "+" справа =&gt;</w:comment>
          <w:element w:id="1008" w:guid="B84F1AF0-056F-AC90-F996-485F878C134B" w:kind="variable" w:type="string" w:input="normal" w:required="false">
            <w:identifier xml:space="preserve">ID1008</w:identifier>
            <w:name xml:space="preserve">Дополнительное право</w:name>
            <w:comment xml:space="preserve">Не забудьте поставить точку в конце</w:comment>
          </w:element>
        </w:element>
      </w:element>
      <w:element w:id="1006" w:guid="99C78380-A44E-106C-8AC1-67B74695C50D" w:kind="condition" w:type="boolean" w:input="normal" w:required="false">
        <w:identifier xml:space="preserve">ID1006</w:identifier>
        <w:name xml:space="preserve">Нет</w:name>
        <w:value>
          <w:boolean>true</w:boolean>
        </w:value>
      </w:element>
    </w:element>
    <w:element w:id="1064" w:guid="C0614147-4725-5C40-9F32-E2C55FD4ECA4" w:kind="selector" w:selector="radio" w:type="string" w:input="normal" w:required="true">
      <w:identifier xml:space="preserve">ID1064</w:identifier>
      <w:name xml:space="preserve">Добавить пункт о размещении станции (терминала) зарядки автомобилей с электродвигателями?</w:name>
      <w:element w:id="1065" w:guid="D08D869D-7D50-59C8-64AA-55DBC7C0C16B" w:kind="condition" w:type="boolean" w:input="normal" w:required="false">
        <w:identifier xml:space="preserve">ID1065</w:identifier>
        <w:name xml:space="preserve">Да</w:name>
        <w:value>
          <w:boolean>false</w:boolean>
        </w:value>
      </w:element>
      <w:element w:id="1066" w:guid="A0DB05A1-D282-5320-40D8-8E76C8C0F218" w:kind="condition" w:type="boolean" w:input="normal" w:required="false">
        <w:identifier xml:space="preserve">ID1066</w:identifier>
        <w:name xml:space="preserve">Нет</w:name>
        <w:value>
          <w:boolean>true</w:boolean>
        </w:value>
      </w:element>
    </w:element>
    <w:element w:id="1013" w:guid="F079FC70-0CEB-DD4A-E65B-A9D16730F677" w:kind="selector" w:selector="radio" w:type="string" w:input="normal" w:required="true">
      <w:identifier xml:space="preserve">ID1013</w:identifier>
      <w:name xml:space="preserve">Нужно ли откорректировать сроки простоя?</w:name>
      <w:element w:id="1014" w:guid="E0F890BF-25EC-E4A6-31A9-41EE2BD41202" w:kind="condition" w:type="boolean" w:input="normal" w:required="false">
        <w:identifier xml:space="preserve">ID1014</w:identifier>
        <w:name xml:space="preserve">Да</w:name>
        <w:value>
          <w:boolean>true</w:boolean>
        </w:value>
        <w:element w:id="1017" w:guid="ACFBCBFC-3B56-4BE8-598C-173D85B0374F" w:kind="variable" w:type="number" w:input="normal" w:required="true">
          <w:identifier xml:space="preserve">ID1017</w:identifier>
          <w:name xml:space="preserve">Максимальный срок простоя</w:name>
          <w:value>
            <w:number>3</w:number>
            <w:unit xml:space="preserve" w:active="true">месяц</w:unit>
          </w:value>
        </w:element>
        <w:element w:id="1016" w:guid="E0B72F2E-106D-5680-69FF-8ECCCCF01BF2" w:kind="variable" w:type="number" w:input="normal" w:required="true">
          <w:identifier xml:space="preserve">ID1016</w:identifier>
          <w:name xml:space="preserve">Максимальный срок простоя в течение всего периода действия Договора</w:name>
          <w:value>
            <w:number>7</w:number>
            <w:unit xml:space="preserve" w:active="true">месяц</w:unit>
            <w:text xml:space="preserve">В соответствии с условиями Договора определить тип топлива (КПГ/СПГ) и при необходимости - очередность строительства раздаточных топливных колонок.</w:text>
          </w:value>
        </w:element>
      </w:element>
      <w:element w:id="1015" w:guid="C80F5E01-8223-CDC8-F0F6-9711F9E4E864" w:kind="condition" w:type="boolean" w:input="normal" w:required="false">
        <w:identifier xml:space="preserve">ID1015</w:identifier>
        <w:name xml:space="preserve">Нет</w:name>
        <w:value>
          <w:boolean>false</w:boolean>
        </w:value>
      </w:element>
    </w:element>
    <w:element w:id="1067" w:guid="E07A59FA-D496-A7D0-9B65-23FAF2A4E598" w:kind="condition" w:type="boolean" w:input="expression" w:required="false" w:uiHidden="true">
      <w:identifier xml:space="preserve">ID1067</w:identifier>
      <w:name xml:space="preserve">Проект реализуется на участках строящихся дорог</w:name>
      <w:value>
        <w:expression xml:space="preserve">ID716</w:expression>
      </w:value>
      <w:element w:id="1068" w:guid="B026691F-A2C7-BC54-D7EE-D1053D3E168B" w:kind="selector" w:selector="radio" w:type="string" w:input="normal" w:required="true">
        <w:identifier xml:space="preserve">ID1068</w:identifier>
        <w:name xml:space="preserve">Включить условия о Субарендных каникулах?</w:name>
        <w:element w:id="1069" w:guid="F041F817-9FBF-5DF8-710D-1DCE2200FB09" w:kind="condition" w:type="boolean" w:input="normal" w:required="false">
          <w:identifier xml:space="preserve">ID1069</w:identifier>
          <w:name xml:space="preserve">Да</w:name>
          <w:value>
            <w:boolean>true</w:boolean>
          </w:value>
        </w:element>
        <w:element w:id="1070" w:guid="BBB0C9D9-B459-19A8-0DDB-3C0159EC990A" w:kind="condition" w:type="boolean" w:input="normal" w:required="false">
          <w:identifier xml:space="preserve">ID1070</w:identifier>
          <w:name xml:space="preserve">Нет</w:name>
          <w:value>
            <w:boolean>false</w:boolean>
          </w:value>
        </w:element>
      </w:element>
    </w:element>
    <w:element w:id="1018" w:guid="A0A3EF97-72F1-11E0-5BED-1B22F210F81E" w:kind="selector" w:selector="radio" w:type="string" w:input="normal" w:required="true">
      <w:identifier xml:space="preserve">ID1018</w:identifier>
      <w:name xml:space="preserve">Нужно ли откорректировать пункт о сроках строительства Объектов?</w:name>
      <w:element w:id="1019" w:guid="807423EC-94B8-4074-4E77-407E30D0EE81" w:kind="condition" w:type="boolean" w:input="normal" w:required="false">
        <w:identifier xml:space="preserve">ID1019</w:identifier>
        <w:name xml:space="preserve">Нужно откорректировать сроки</w:name>
        <w:value>
          <w:boolean>true</w:boolean>
        </w:value>
        <w:element w:id="1022" w:guid="C0AE24F3-7B50-B180-A0C7-30328332A586" w:kind="variable" w:type="number" w:input="normal" w:required="true">
          <w:identifier xml:space="preserve">ID1022</w:identifier>
          <w:name xml:space="preserve">Срок строительства с момента получения разрешения на строительство Объектов</w:name>
          <w:value>
            <w:number>365</w:number>
            <w:unit xml:space="preserve" w:active="true">календарный день</w:unit>
          </w:value>
        </w:element>
        <w:element w:id="1023" w:guid="F084E42D-1B48-DDA0-E880-722A07F04881" w:kind="variable" w:type="number" w:input="normal" w:required="true">
          <w:identifier xml:space="preserve">ID1023</w:identifier>
          <w:name xml:space="preserve">Срок строительства с даты заключения Договора</w:name>
          <w:value>
            <w:number>365</w:number>
            <w:unit xml:space="preserve" w:active="true">календарный день</w:unit>
          </w:value>
        </w:element>
        <w:element w:id="1024" w:guid="A844F040-136E-5BE7-62B2-BA45C14B203D" w:kind="variable" w:type="number" w:input="normal" w:required="true">
          <w:identifier xml:space="preserve">ID1024</w:identifier>
          <w:name xml:space="preserve">Срок начала строительства с даты подписания Договора</w:name>
          <w:value>
            <w:number>365</w:number>
            <w:unit xml:space="preserve" w:active="true">календарный день</w:unit>
          </w:value>
        </w:element>
      </w:element>
      <w:element w:id="1021" w:guid="E0C8F33E-A647-7D20-6BD2-D12E76241A04" w:kind="condition" w:type="boolean" w:input="normal" w:required="false">
        <w:identifier xml:space="preserve">ID1021</w:identifier>
        <w:name xml:space="preserve">Нужно откорректировать пункт целиком</w:name>
        <w:value>
          <w:boolean>true</w:boolean>
        </w:value>
        <w:element w:id="1025" w:guid="80C00067-143E-E398-81DD-2F8D508018E9" w:kind="variable" w:type="string" w:input="normal" w:required="false">
          <w:identifier xml:space="preserve">ID1025</w:identifier>
          <w:name xml:space="preserve">Поле для редактирования</w:name>
          <w:comment xml:space="preserve">Учтите, что ссылки на пункты необходимо проверить и проставить вручную. Не забудьте поставить точку в конце</w:comment>
          <w:value>
            <w:text xml:space="preserve">Осуществить строительство Объектов с характеристиками, предусмотренными Договором, а также в соответствии с согласованной Арендатором и имеющей положительное заключение экспертизы проектной документацией на строительство Объектов, в срок не позднее 365 (трехсот шестидесяти пяти) календарных дней с момента получения разрешения на строительство Объектов, но в любом случае не позднее, чем через 730 (семьсот тридцать) календарных дней с даты заключения Договора, за исключением случаев, предусмотренных пунктом 7.4.2.36 Договора. В целях исполнения срока, предусмотренного настоящим пунктом, обеспечить начало строительных работ в срок не позднее 420 (четырёхсот двадцати) календарных дней с даты подписания Договора. Предельные сроки реализации, предусмотренные настоящим пунктом указаны для объектов первой очереди. Предельные сроки реализации объектов второй очереди, могут быть установлены в соответствии с Приложением № 4 к Договору.</w:text>
          </w:value>
        </w:element>
      </w:element>
      <w:element w:id="1020" w:guid="7067DD21-A0F6-B658-143F-0794BF7E3271" w:kind="condition" w:type="boolean" w:input="normal" w:required="false">
        <w:identifier xml:space="preserve">ID1020</w:identifier>
        <w:name xml:space="preserve">Нет</w:name>
        <w:value>
          <w:boolean>false</w:boolean>
        </w:value>
      </w:element>
    </w:element>
    <w:element w:id="1026" w:guid="D03BB3BE-D527-172A-215F-F46F4B78EDEC" w:kind="selector" w:selector="radio" w:type="string" w:input="normal" w:required="true">
      <w:identifier xml:space="preserve">ID1026</w:identifier>
      <w:name xml:space="preserve">Нужно ли откорректировать получение заключения о соответствии и разрешение на ввод объектов в эксплуатацию на Объекты?</w:name>
      <w:element w:id="1027" w:guid="C0FFE8C6-7C88-DC20-FCCF-BAD4C688436E" w:kind="condition" w:type="boolean" w:input="normal" w:required="false">
        <w:identifier xml:space="preserve">ID1027</w:identifier>
        <w:name xml:space="preserve">Да</w:name>
        <w:value>
          <w:boolean>true</w:boolean>
        </w:value>
        <w:element w:id="1029" w:guid="B0E8471D-1D01-CBC0-7A4E-5334B5B0CDDB" w:kind="variable" w:type="number" w:input="normal" w:required="true">
          <w:identifier xml:space="preserve">ID1029</w:identifier>
          <w:name xml:space="preserve">Срок</w:name>
          <w:value>
            <w:number>60</w:number>
            <w:unit xml:space="preserve" w:active="true">рабочий день</w:unit>
          </w:value>
        </w:element>
      </w:element>
      <w:element w:id="1028" w:guid="C063D126-A3BB-4038-CBC2-2669F8507A2F" w:kind="condition" w:type="boolean" w:input="normal" w:required="false">
        <w:identifier xml:space="preserve">ID1028</w:identifier>
        <w:name xml:space="preserve">Нет</w:name>
        <w:value>
          <w:boolean>false</w:boolean>
        </w:value>
      </w:element>
    </w:element>
    <w:element w:id="1030" w:guid="F87EE80A-AEB8-6084-AFB2-BBE55834A896" w:kind="selector" w:selector="radio" w:type="string" w:input="normal" w:required="true">
      <w:identifier xml:space="preserve">ID1030</w:identifier>
      <w:name xml:space="preserve">Нужно ли дополнить раздел "Субарендатор обязан на этапе проектирования и строительства Объектов..."</w:name>
      <w:element w:id="1031" w:guid="E81921A6-883A-FCD0-8485-C91F255CD8C8" w:kind="condition" w:type="boolean" w:input="normal" w:required="false">
        <w:identifier xml:space="preserve">ID1031</w:identifier>
        <w:name xml:space="preserve">Да</w:name>
        <w:value>
          <w:boolean>true</w:boolean>
        </w:value>
        <w:element w:id="1036" w:guid="D0E003B3-DDDB-330C-25C0-425F43C89E5E" w:kind="replicator" w:type="dataset" w:input="normal" w:required="false">
          <w:identifier xml:space="preserve">ID1036</w:identifier>
          <w:name xml:space="preserve">Мультипликатор для пунктов</w:name>
          <w:comment xml:space="preserve">Чтобы продолжить нумерацию, нажмите на "+" справа =&gt;</w:comment>
          <w:element w:id="1037" w:guid="C8073BED-306E-6580-CD1D-7B9BF980F004" w:kind="variable" w:type="string" w:input="normal" w:required="true">
            <w:identifier xml:space="preserve">ID1037</w:identifier>
            <w:name xml:space="preserve">Текст пункта</w:name>
            <w:comment xml:space="preserve">Не забудьте поставить точку в конце</w:comment>
          </w:element>
        </w:element>
      </w:element>
      <w:element w:id="1032" w:guid="E0129E85-2847-F6B0-FE32-587289FC6C11" w:kind="condition" w:type="boolean" w:input="normal" w:required="false">
        <w:identifier xml:space="preserve">ID1032</w:identifier>
        <w:name xml:space="preserve">Нет</w:name>
        <w:value>
          <w:boolean>false</w:boolean>
        </w:value>
      </w:element>
    </w:element>
    <w:element w:id="1075" w:guid="A0C59A8D-3B35-2CBF-87D6-D6FB0DC89C6F" w:kind="selector" w:selector="radio" w:type="string" w:input="normal" w:required="true">
      <w:identifier xml:space="preserve">ID1075</w:identifier>
      <w:name xml:space="preserve">Объект ЕСЗ входит в схему МФЗ?</w:name>
      <w:element w:id="1076" w:guid="D851B8DC-813E-4048-3183-C68A8250348A" w:kind="condition" w:type="boolean" w:input="normal" w:required="false">
        <w:identifier xml:space="preserve">ID1076</w:identifier>
        <w:name xml:space="preserve">Да</w:name>
        <w:value>
          <w:boolean>true</w:boolean>
        </w:value>
      </w:element>
      <w:element w:id="1077" w:guid="649C6130-E7CE-4AF0-EBB9-AA0A20287C08" w:kind="condition" w:type="boolean" w:input="normal" w:required="false">
        <w:identifier xml:space="preserve">ID1077</w:identifier>
        <w:name xml:space="preserve">Нет</w:name>
        <w:value>
          <w:boolean>false</w:boolean>
        </w:value>
      </w:element>
    </w:element>
    <w:element w:id="1038" w:guid="DA7850C7-F06D-3A50-257A-7AD9B5B8F97E" w:kind="selector" w:selector="radio" w:type="string" w:input="normal" w:required="true">
      <w:identifier xml:space="preserve">ID1038</w:identifier>
      <w:name xml:space="preserve">Вставть пункт о размещении в помещениях Объектов и на территории Недвижимого имущества персонала Арендатора, работающего с пользователями автомобильной дороги?</w:name>
      <w:element w:id="1039" w:guid="DA70D5B7-CA7E-3360-B629-D6A5AB0EE3F6" w:kind="condition" w:type="boolean" w:input="normal" w:required="false">
        <w:identifier xml:space="preserve">ID1039</w:identifier>
        <w:name xml:space="preserve">Да</w:name>
        <w:value>
          <w:boolean>true</w:boolean>
        </w:value>
      </w:element>
      <w:element w:id="1040" w:guid="C04D9C58-3496-7820-E7D4-675DECB0D262" w:kind="condition" w:type="boolean" w:input="normal" w:required="false">
        <w:identifier xml:space="preserve">ID1040</w:identifier>
        <w:name xml:space="preserve">Нет</w:name>
        <w:value>
          <w:boolean>false</w:boolean>
        </w:value>
      </w:element>
    </w:element>
    <w:element w:id="1041" w:guid="78176B24-459E-D8F0-E77D-B939E8202E96" w:kind="selector" w:selector="radio" w:type="string" w:input="normal" w:required="true">
      <w:identifier xml:space="preserve">ID1041</w:identifier>
      <w:name xml:space="preserve">Нужно ли дополнить раздел "Субарендатор обязан на этапе эксплуатации Объектов и Недвижимого имущества..."</w:name>
      <w:element w:id="1042" w:guid="E80A19D3-478A-76D0-E243-08B0A8D0DB45" w:kind="condition" w:type="boolean" w:input="normal" w:required="false">
        <w:identifier xml:space="preserve">ID1042</w:identifier>
        <w:name xml:space="preserve">Да</w:name>
        <w:value>
          <w:boolean>true</w:boolean>
        </w:value>
        <w:element w:id="1043" w:guid="C0228B00-023E-5020-5F03-79AE811ED8B0" w:kind="replicator" w:type="dataset" w:input="normal" w:required="false">
          <w:identifier xml:space="preserve">ID1043</w:identifier>
          <w:name xml:space="preserve">Мультипликатор для пунктов</w:name>
          <w:comment xml:space="preserve">Чтобы продолжить нумерацию, нажмите на "+" справа =&gt;</w:comment>
          <w:element w:id="1044" w:guid="9C21A5AA-7131-7C62-88A9-7D5D83829169" w:kind="variable" w:type="string" w:input="normal" w:required="true">
            <w:identifier xml:space="preserve">ID1044</w:identifier>
            <w:name xml:space="preserve">Текст пункта</w:name>
            <w:comment xml:space="preserve">Не забудьте поставить точку в конце</w:comment>
          </w:element>
        </w:element>
      </w:element>
      <w:element w:id="1045" w:guid="D8E5832A-46C2-C35C-EE3C-F726755888E8" w:kind="condition" w:type="boolean" w:input="normal" w:required="false">
        <w:identifier xml:space="preserve">ID1045</w:identifier>
        <w:name xml:space="preserve">Нет</w:name>
        <w:value>
          <w:boolean>false</w:boolean>
        </w:value>
      </w:element>
    </w:element>
    <w:element w:id="1046" w:guid="803212A3-537F-C3A7-3D77-4DA323859A6A" w:kind="variable" w:type="percent" w:input="normal" w:required="true">
      <w:identifier xml:space="preserve">ID1046</w:identifier>
      <w:name xml:space="preserve">Размер неустойки в случае неисполнения или ненадлежащего исполнения Субарендатором обязательства по внесению арендной платы по Договору</w:name>
      <w:comment xml:space="preserve">в процентах</w:comment>
      <w:value>
        <w:number>0.5</w:number>
        <w:text xml:space="preserve">0.5</w:text>
      </w:value>
    </w:element>
    <w:element w:id="1047" w:guid="F08112AF-C3DB-14E0-7525-A53FB5C08A81" w:kind="variable" w:type="percent" w:input="normal" w:required="true">
      <w:identifier xml:space="preserve">ID1047</w:identifier>
      <w:name xml:space="preserve">Размер неустойки в случае невозвращения Недвижимого имущества Арендатору при прекращении Договора, в установленный Договором срок</w:name>
      <w:comment xml:space="preserve">в процентах</w:comment>
      <w:value>
        <w:number>0.5</w:number>
        <w:text xml:space="preserve">0.5</w:text>
      </w:value>
    </w:element>
    <w:element w:id="1048" w:guid="FAA1CC55-2A14-25C4-A881-47074488B3D4" w:kind="variable" w:type="percent" w:input="normal" w:required="true">
      <w:identifier xml:space="preserve">ID1048</w:identifier>
      <w:name xml:space="preserve">Размер неустойки в случае нарушения Субарендатором каждого из сроков, установленных разделом с обязанностями субарендатора</w:name>
      <w:comment xml:space="preserve">в процентах</w:comment>
      <w:value>
        <w:number>10</w:number>
        <w:text xml:space="preserve">0.5</w:text>
      </w:value>
    </w:element>
    <w:element w:id="1049" w:guid="E6246665-CA10-1700-45F8-2D0B46D4A53A" w:kind="variable" w:type="percent" w:input="normal" w:required="true">
      <w:identifier xml:space="preserve">ID1049</w:identifier>
      <w:name xml:space="preserve">Размер неустойки при простое на Объектах на срок свыше установленного Договором</w:name>
      <w:comment xml:space="preserve">в процентах</w:comment>
      <w:value>
        <w:number>30</w:number>
        <w:text xml:space="preserve">0.5</w:text>
      </w:value>
    </w:element>
    <w:element w:id="1050" w:guid="A8F2A8ED-71C0-BE91-3B3A-B7A032504710" w:kind="variable" w:type="percent" w:input="normal" w:required="true">
      <w:identifier xml:space="preserve">ID1050</w:identifier>
      <w:name xml:space="preserve">Размер неустойки в случае нарушения Субарендатором условий предоставления Арендатору сведений и (или) доступа к базе фискальных данных ОФД</w:name>
      <w:comment xml:space="preserve">в процентах</w:comment>
      <w:value>
        <w:number>2</w:number>
        <w:text xml:space="preserve">0.5</w:text>
      </w:value>
    </w:element>
    <w:element w:id="1051" w:guid="D04A1E07-F07E-0B10-1B49-D80DB874A698" w:kind="variable" w:type="money" w:input="normal" w:required="true">
      <w:identifier xml:space="preserve">ID1051</w:identifier>
      <w:name xml:space="preserve">Размер неустойки при нарушении Субарендатором сроков выполнения работ, установленных календарным графиком выполнения работ</w:name>
      <w:comment xml:space="preserve">в рублях</w:comment>
      <w:value>
        <w:number>50000</w:number>
        <w:text xml:space="preserve">0.5</w:text>
      </w:value>
    </w:element>
    <w:element w:id="1052" w:guid="E09C8771-6F51-0750-5A5F-49EA0700F2C9" w:kind="variable" w:type="money" w:input="normal" w:required="true">
      <w:identifier xml:space="preserve">ID1052</w:identifier>
      <w:name xml:space="preserve">Размер неустойки за предоставление недостоверной информации либо не предоставление информации Арендатору о ходе проектирования и строительства Объектов</w:name>
      <w:comment xml:space="preserve">в рублях</w:comment>
      <w:value>
        <w:number>50000</w:number>
        <w:text xml:space="preserve">0.5</w:text>
      </w:value>
    </w:element>
    <w:element w:id="1053" w:guid="D09924DC-DDC3-4670-B113-D527A0A80384" w:kind="variable" w:type="money" w:input="normal" w:required="true">
      <w:identifier xml:space="preserve">ID1053</w:identifier>
      <w:name xml:space="preserve">Размер неустойки в случае ненадлежащего содержания и (или) эксплуатации Недвижимого имущества и Объектов</w:name>
      <w:comment xml:space="preserve">в рублях</w:comment>
      <w:value>
        <w:number>50000</w:number>
        <w:text xml:space="preserve">0.5</w:text>
      </w:value>
    </w:element>
    <w:element w:id="1054" w:guid="C0318B10-8F9D-0C80-84AC-C8E37090A665" w:kind="selector" w:selector="radio" w:type="string" w:input="normal" w:required="true">
      <w:identifier xml:space="preserve">ID1054</w:identifier>
      <w:name xml:space="preserve">Нужно ли добавить дополнтельные штрафы?</w:name>
      <w:element w:id="1055" w:guid="C0942344-CC11-A310-3009-1572BEECFE8C" w:kind="condition" w:type="boolean" w:input="normal" w:required="false">
        <w:identifier xml:space="preserve">ID1055</w:identifier>
        <w:name xml:space="preserve">Да</w:name>
        <w:value>
          <w:boolean>true</w:boolean>
        </w:value>
        <w:element w:id="1057" w:guid="A005ECD5-59BF-FCD0-B83B-15538BA06B36" w:kind="replicator" w:type="dataset" w:input="normal" w:required="false">
          <w:identifier xml:space="preserve">ID1057</w:identifier>
          <w:name xml:space="preserve">Мультипликатор штрафов</w:name>
          <w:comment xml:space="preserve">Чтобы добавить штраф, нажмите на "+" справа =&gt;</w:comment>
          <w:element w:id="1058" w:guid="C0E56850-3F5F-1E10-5840-66A217DA30C6" w:kind="variable" w:type="string" w:input="normal" w:required="true">
            <w:identifier xml:space="preserve">ID1058</w:identifier>
            <w:name xml:space="preserve">Пункт для указания штрафа</w:name>
            <w:comment xml:space="preserve">Не забудьте поставить точку в конце</w:comment>
            <w:placeholder xml:space="preserve">В случае...</w:placeholder>
          </w:element>
        </w:element>
      </w:element>
      <w:element w:id="1056" w:guid="F87DB88E-4940-E3A7-BC6F-2B78DF388FFB" w:kind="condition" w:type="boolean" w:input="normal" w:required="false">
        <w:identifier xml:space="preserve">ID1056</w:identifier>
        <w:name xml:space="preserve">Нет</w:name>
        <w:value>
          <w:boolean>false</w:boolean>
        </w:value>
      </w:element>
    </w:element>
    <w:element w:id="724" w:guid="8C7CDC3D-F19B-6438-32BF-51284A78F64B" w:kind="variable" w:type="money" w:input="normal" w:required="true">
      <w:identifier xml:space="preserve">ID724</w:identifier>
      <w:name xml:space="preserve">Размер постоянной арендной платы (с учетом НДС)</w:name>
      <w:comment xml:space="preserve">в рублях</w:comment>
      <w:value>
        <w:number/>
      </w:value>
    </w:element>
    <w:element w:id="726" w:guid="80027CC7-DB34-0361-E128-981783D0C786" w:kind="variable" w:type="percent" w:input="normal" w:required="true">
      <w:identifier xml:space="preserve">ID726</w:identifier>
      <w:name xml:space="preserve">Проценты для вычисления формулы ЕдПАП</w:name>
      <w:comment xml:space="preserve">в процентах</w:comment>
      <w:value>
        <w:number/>
      </w:value>
    </w:element>
    <w:element w:id="727" w:guid="B8B2F43C-1F99-F880-1CAA-3A24BFB129C9" w:kind="variable" w:type="date" w:input="normal" w:required="true">
      <w:identifier xml:space="preserve">ID727</w:identifier>
      <w:name xml:space="preserve">Дата отчета, на основании которого устанавливается ОбАП</w:name>
      <w:placeholder xml:space="preserve">01.01.2020</w:placeholder>
    </w:element>
    <w:element w:id="944" w:guid="E84BCF84-6DFD-E3CA-AA57-330F375867F9" w:kind="variable" w:type="string" w:input="normal" w:required="true">
      <w:identifier xml:space="preserve">ID944</w:identifier>
      <w:name xml:space="preserve">Номер отчета, на основании которого устанавливается ОбАП</w:name>
      <w:placeholder xml:space="preserve">123/45</w:placeholder>
    </w:element>
    <w:element w:id="728" w:guid="E0C103FE-A96E-19D0-63A7-444679C0775F" w:kind="variable" w:type="string" w:input="normal" w:required="true">
      <w:identifier xml:space="preserve">ID728</w:identifier>
      <w:name xml:space="preserve">Наименование отчета, на основании которого устанавливается ОбАП</w:name>
      <w:comment xml:space="preserve">Укажите наименование</w:comment>
      <w:placeholder xml:space="preserve">Об оценке рыночной стоимости субарендной платы</w:placeholder>
    </w:element>
    <w:element w:id="729" w:guid="70E7939D-482E-5868-2E53-4498D4B849A6" w:kind="variable" w:type="string" w:input="dataSource" w:binding="946" w:required="true">
      <w:identifier xml:space="preserve">ID729</w:identifier>
      <w:name xml:space="preserve">Наименование организации, выполнявшей отчет</w:name>
    </w:element>
    <w:element w:id="951" w:guid="B4BB6728-9646-61C0-D19B-99725900A133" w:kind="variable" w:type="string" w:input="dataSource" w:binding="947" w:required="true" w:uiHidden="true">
      <w:identifier xml:space="preserve">ID951</w:identifier>
      <w:name xml:space="preserve">ОГРН организации, выполнявшей отчет</w:name>
    </w:element>
    <w:element w:id="952" w:guid="8068469C-D568-4A68-D969-E1A1091016FF" w:kind="variable" w:type="string" w:input="dataSource" w:binding="948" w:required="true" w:uiHidden="true">
      <w:identifier xml:space="preserve">ID952</w:identifier>
      <w:name xml:space="preserve">ИНН организации, выполнявшей отчет</w:name>
    </w:element>
    <w:element w:id="730" w:guid="FAECE4EF-40C1-34C0-EC02-8D8BDBB02EE2" w:kind="variable" w:type="percent" w:input="normal" w:required="true">
      <w:identifier xml:space="preserve">ID730</w:identifier>
      <w:name xml:space="preserve">Размер оборотной арендной платы в процентах</w:name>
    </w:element>
    <w:element w:id="722" w:guid="B0DC58C2-A794-5480-0908-B4411C7CEDF0" w:kind="variable" w:type="percent" w:input="normal" w:required="true">
      <w:identifier xml:space="preserve">ID722</w:identifier>
      <w:name xml:space="preserve">Обеспечительный платеж</w:name>
      <w:comment xml:space="preserve">Укажите в процентах</w:comment>
      <w:placeholder xml:space="preserve">10%</w:placeholder>
      <w:value>
        <w:number/>
      </w:value>
    </w:element>
    <w:element w:id="960" w:guid="F69D4ED9-22DA-2340-8906-DC68A958525E" w:kind="selector" w:selector="check" w:type="string" w:input="normal" w:required="false">
      <w:identifier xml:space="preserve">ID960</w:identifier>
      <w:name xml:space="preserve">Список приложений</w:name>
      <w:element w:id="961" w:guid="D51EAB74-BA54-0F80-3633-2436484436DB" w:kind="condition" w:type="boolean" w:input="expression" w:required="false" w:uiHidden="false">
        <w:identifier xml:space="preserve">ID961</w:identifier>
        <w:name xml:space="preserve">Выписка из ЕГРН</w:name>
        <w:value>
          <w:expression xml:space="preserve">true</w:expression>
          <w:boolean>true</w:boolean>
        </w:value>
      </w:element>
      <w:element w:id="962" w:guid="80B6E4E1-EBBD-1820-CE8B-0D0D2E48CA1D" w:kind="condition" w:type="boolean" w:input="expression" w:required="false">
        <w:identifier xml:space="preserve">ID962</w:identifier>
        <w:name xml:space="preserve">Схема расположения частей / земельнеого участка на кадастровом плане территории</w:name>
        <w:value>
          <w:expression xml:space="preserve">true</w:expression>
          <w:boolean>false</w:boolean>
        </w:value>
      </w:element>
      <w:element w:id="963" w:guid="D05996A2-95A6-A730-82BF-CDBDCBFC6D19" w:kind="condition" w:type="boolean" w:input="expression" w:required="false" w:uiHidden="false">
        <w:identifier xml:space="preserve">ID963</w:identifier>
        <w:name xml:space="preserve">Схема застройки МФЗ</w:name>
        <w:value>
          <w:expression xml:space="preserve">true</w:expression>
        </w:value>
      </w:element>
      <w:element w:id="964" w:guid="B488C65A-301F-6AD8-A72D-F5D0C1304133" w:kind="condition" w:type="boolean" w:input="expression" w:required="false" w:uiHidden="false">
        <w:identifier xml:space="preserve">ID964</w:identifier>
        <w:name xml:space="preserve">Характеристики Объектов</w:name>
        <w:value>
          <w:expression xml:space="preserve">true</w:expression>
        </w:value>
      </w:element>
      <w:element w:id="965" w:guid="78D5C59D-7A2D-E1E0-0C6A-95DC4B482E43" w:kind="condition" w:type="boolean" w:input="expression" w:required="false" w:uiHidden="false">
        <w:identifier xml:space="preserve">ID965</w:identifier>
        <w:name xml:space="preserve">Акт приема-передачи</w:name>
        <w:comment xml:space="preserve">Заполнится автоматически в Конструкторе</w:comment>
        <w:value>
          <w:expression xml:space="preserve">true</w:expression>
        </w:value>
      </w:element>
      <w:element w:id="966" w:guid="E08B3B28-FEF3-AC80-4B76-D9231FA000B8" w:kind="condition" w:type="boolean" w:input="expression" w:required="false" w:uiHidden="false">
        <w:identifier xml:space="preserve">ID966</w:identifier>
        <w:name xml:space="preserve">Форма акта приема-передачи (возврата)</w:name>
        <w:value>
          <w:expression xml:space="preserve">true</w:expression>
        </w:value>
      </w:element>
      <w:element w:id="967" w:guid="8045D436-1E8D-5BD4-6BC6-8708EA88284F" w:kind="condition" w:type="boolean" w:input="normal" w:required="false" w:uiHidden="false">
        <w:identifier xml:space="preserve">ID967</w:identifier>
        <w:name xml:space="preserve">Перечень нормативной документации</w:name>
        <w:comment xml:space="preserve">Базовые положения уже содержатся в тексте Приложения, иное добавьте вручную после скачивания</w:comment>
      </w:element>
    </w:element>
    <w:element w:id="978" w:guid="B0FDFF7C-1F23-6068-32E0-DEF7AC5870DC" w:kind="condition" w:type="boolean" w:input="expression" w:required="false" w:uiHidden="true">
      <w:identifier xml:space="preserve">ID978</w:identifier>
      <w:name xml:space="preserve">Не выбран "перечень нормативной документации"</w:name>
      <w:value>
        <w:expression xml:space="preserve">!ID967</w:expression>
      </w:value>
    </w:element>
    <w:element w:id="548" w:guid="A06A26DC-C60F-5C90-B88D-9259E41A6D32" w:kind="variable" w:type="date" w:input="expression" w:required="true" w:uiHidden="true">
      <w:identifier xml:space="preserve">ID548</w:identifier>
      <w:name xml:space="preserve">Тех. условие - вычисление текущей даты</w:name>
      <w:value>
        <w:expression xml:space="preserve">Date.today().truncDay()</w:expression>
      </w:value>
    </w:element>
    <w:element w:id="954" w:guid="B6ACB6CA-D3E4-3408-82B9-D6472F405802" w:kind="variable" w:type="string" w:input="expression" w:required="false" w:uiHidden="true">
      <w:identifier xml:space="preserve">ID954</w:identifier>
      <w:name xml:space="preserve">Номер приложения - Выписка из ЕГРН</w:name>
      <w:value>
        <w:expression xml:space="preserve">1</w:expression>
      </w:value>
    </w:element>
    <w:element w:id="955" w:guid="F0B66B9E-BC07-3B90-F23A-6B5088305E04" w:kind="variable" w:type="string" w:input="expression" w:required="false" w:uiHidden="true">
      <w:identifier xml:space="preserve">ID955</w:identifier>
      <w:name xml:space="preserve">Номер приложения - Схема расположения частей</w:name>
      <w:value>
        <w:expression xml:space="preserve">2</w:expression>
      </w:value>
    </w:element>
    <w:element w:id="956" w:guid="C006ACDE-E9AA-D60C-DB38-D0ED2CB0EEC5" w:kind="variable" w:type="string" w:input="expression" w:required="false" w:uiHidden="true">
      <w:identifier xml:space="preserve">ID956</w:identifier>
      <w:name xml:space="preserve">Номер приложения - Схема застройки МФЗ</w:name>
      <w:value>
        <w:expression xml:space="preserve">3</w:expression>
      </w:value>
    </w:element>
    <w:element w:id="957" w:guid="F844DF07-CE5F-2431-2135-6E0232087ED1" w:kind="variable" w:type="string" w:input="expression" w:required="false" w:uiHidden="true">
      <w:identifier xml:space="preserve">ID957</w:identifier>
      <w:name xml:space="preserve">Номер приложения - Характеристики Объектов</w:name>
      <w:value>
        <w:expression xml:space="preserve">4</w:expression>
      </w:value>
    </w:element>
    <w:element w:id="958" w:guid="B88C81FC-E200-93B8-B5B0-AB5789B069DB" w:kind="variable" w:type="string" w:input="expression" w:required="false" w:uiHidden="true">
      <w:identifier xml:space="preserve">ID958</w:identifier>
      <w:name xml:space="preserve">Номер приложения - Акт приема-передачи</w:name>
      <w:value>
        <w:expression xml:space="preserve">5</w:expression>
      </w:value>
    </w:element>
    <w:element w:id="959" w:guid="F0AAA61B-8340-47F4-C449-2ED1E12F0F0E" w:kind="variable" w:type="string" w:input="expression" w:required="false" w:uiHidden="true">
      <w:identifier xml:space="preserve">ID959</w:identifier>
      <w:name xml:space="preserve">Номер приложения - Акт приема-передачи / возврата</w:name>
      <w:value>
        <w:expression xml:space="preserve">6</w:expression>
      </w:value>
    </w:element>
    <w:element w:id="977" w:guid="F0A23E17-238B-BE20-0534-C81419A02868" w:kind="variable" w:type="string" w:input="expression" w:required="true" w:uiHidden="true">
      <w:identifier xml:space="preserve">ID977</w:identifier>
      <w:name xml:space="preserve">Номер приложения - Перечень нормативной документации</w:name>
      <w:value>
        <w:expression xml:space="preserve">7</w:expression>
      </w:value>
    </w:element>
  </w:scheme>
  <w:dataSources>
    <w:element w:id="20" w:guid="E8EDEFFF-94C7-A720-4F96-EA116E38F6CD" w:kind="dataSource" w:type="dataSource" w:input="normal" w:required="false">
      <w:identifier xml:space="preserve">ID20</w:identifier>
      <w:name xml:space="preserve">Справочник юр. лиц</w:name>
      <w:serverId xml:space="preserve">ru.doczilla.dictionary.external.dadata.party.OrganizationDictionary</w:serverId>
      <w:serverName xml:space="preserve">Справочник организаций (DaData)</w:serverName>
      <w:serverType xml:space="preserve">suggestions</w:serverType>
      <w:element w:id="21" w:guid="C8E9CB8F-FD78-8180-C9B7-A7C0CD238AF4" w:kind="dataField" w:type="string" w:input="normal" w:required="false" w:searchable="true" w:editable="true">
        <w:identifier xml:space="preserve">inn</w:identifier>
        <w:name xml:space="preserve">ИНН</w:name>
        <w:serverId xml:space="preserve">inn</w:serverId>
        <w:serverType xml:space="preserve">string</w:serverType>
      </w:element>
      <w:element w:id="22" w:guid="655BF817-FACC-14FB-0CFE-C3D72A10298F" w:kind="dataField" w:type="string" w:input="normal" w:required="false" w:searchable="true" w:editable="true">
        <w:identifier xml:space="preserve">ogrn</w:identifier>
        <w:name xml:space="preserve">ОГРН</w:name>
        <w:serverId xml:space="preserve">ogrn</w:serverId>
        <w:serverType xml:space="preserve">string</w:serverType>
      </w:element>
      <w:element w:id="691" w:guid="655BF817-FACC-14FB-0CFE-C3D72A10298F" w:kind="dataField" w:type="string" w:input="normal" w:required="false" w:searchable="true" w:editable="true">
        <w:identifier xml:space="preserve">ogrn</w:identifier>
        <w:name xml:space="preserve">ОГРН</w:name>
        <w:serverId xml:space="preserve">ogrn</w:serverId>
        <w:serverType xml:space="preserve">string</w:serverType>
      </w:element>
      <w:element w:id="692"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693"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694"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695" w:guid="655BF817-FACC-14FB-0CFE-C3D72A10298F" w:kind="dataField" w:type="string" w:input="normal" w:required="false" w:searchable="true" w:editable="true">
        <w:identifier xml:space="preserve">ogrn</w:identifier>
        <w:name xml:space="preserve">ОГРН</w:name>
        <w:serverId xml:space="preserve">ogrn</w:serverId>
        <w:serverType xml:space="preserve">string</w:serverType>
      </w:element>
      <w:element w:id="696"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697"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698"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23"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57"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58"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59"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808"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809"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810"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11"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12"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821"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822"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823"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24"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25"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903" w:guid="655BF817-FACC-14FB-0CFE-C3D72A10298F" w:kind="dataField" w:type="string" w:input="normal" w:required="false" w:searchable="true" w:editable="true">
        <w:identifier xml:space="preserve">ogrn</w:identifier>
        <w:name xml:space="preserve">ОГРН</w:name>
        <w:serverId xml:space="preserve">ogrn</w:serverId>
        <w:serverType xml:space="preserve">string</w:serverType>
      </w:element>
      <w:element w:id="904"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905"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906"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909" w:guid="655BF817-FACC-14FB-0CFE-C3D72A10298F" w:kind="dataField" w:type="string" w:input="normal" w:required="false" w:searchable="true" w:editable="true">
        <w:identifier xml:space="preserve">ogrn</w:identifier>
        <w:name xml:space="preserve">ОГРН</w:name>
        <w:serverId xml:space="preserve">ogrn</w:serverId>
        <w:serverType xml:space="preserve">string</w:serverType>
      </w:element>
      <w:element w:id="910"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911"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912"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77" w:guid="E06758D3-3E11-715C-0F71-67BDCA70F26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78"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79"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24"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44"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45"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49"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50"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9"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70"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94"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95"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96"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801"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02"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03"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83"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84"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877"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78"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883"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84"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889"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890"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971" w:guid="A498E814-3FA6-6DDC-F6DB-346CDCF84671"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972"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25" w:guid="B0A65410-76E9-0EE6-A5EF-58EEAAD05E06"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26" w:guid="A0ED1D8E-B759-1C05-BA9C-BC919970C218" w:kind="dataField" w:type="string" w:input="normal" w:required="false" w:searchable="false" w:editable="true">
        <w:identifier xml:space="preserve">addressDataSource</w:identifier>
        <w:name xml:space="preserve">Адрес одной строкой как в ЕГРЮЛ</w:name>
        <w:serverId xml:space="preserve">address.data.source</w:serverId>
        <w:serverType xml:space="preserve">string</w:serverType>
      </w:element>
      <w:element w:id="504" w:guid="A8CEA5DB-641E-5730-A85C-4FD42E0041DC" w:kind="dataField" w:type="string" w:input="normal" w:required="false" w:searchable="true" w:editable="true">
        <w:identifier xml:space="preserve">kpp</w:identifier>
        <w:name xml:space="preserve">КПП</w:name>
        <w:serverId xml:space="preserve">kpp</w:serverId>
        <w:serverType xml:space="preserve">string</w:serverType>
      </w:element>
    </w:element>
    <w:element w:id="417" w:guid="CCCB2B03-2A32-4570-C4BF-5D4B5CC023D3" w:kind="dataSource" w:type="dataSource" w:input="normal" w:required="false">
      <w:identifier xml:space="preserve">ID417</w:identifier>
      <w:name xml:space="preserve">Сотрудники ГК</w:name>
      <w:serverId xml:space="preserve">pro.doczilla.custom.employeesName</w:serverId>
      <w:serverName xml:space="preserve">Справочник сотрудников</w:serverName>
      <w:element w:id="418"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685"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686"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687"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736"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37"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738"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741"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42"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743"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746"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47"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748"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751"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52"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753"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766"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67"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768"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771"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72"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773"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797"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98"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99"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800"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804"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05"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06"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807"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813"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14"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15"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816"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826"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27"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28"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829"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834"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35"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79"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80"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81"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882"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885"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86"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87"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888"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891"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92"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93"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894"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895"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96"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897"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898"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913"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914"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915"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916"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973"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974"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975"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976"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780" w:guid="C0C8CDAD-BB10-9BF0-2E5A-E9466EB0EB68" w:kind="dataField" w:type="string" w:input="normal" w:required="false" w:searchable="true" w:editable="true">
        <w:identifier xml:space="preserve">nameOfEmployee</w:identifier>
        <w:name xml:space="preserve">ФИО сотрудника</w:name>
        <w:serverId xml:space="preserve">nameOfEmployee</w:serverId>
        <w:serverType xml:space="preserve">string</w:serverType>
      </w:element>
      <w:element w:id="781"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782"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id="419" w:guid="A4DC79A2-EE07-5AD0-2707-3020FE76FEA3" w:kind="dataField" w:type="string" w:input="normal" w:required="false" w:searchable="false" w:editable="false">
        <w:identifier xml:space="preserve">titleOfEmployee</w:identifier>
        <w:name xml:space="preserve">Должность сотрудника</w:name>
        <w:serverId xml:space="preserve">titleOfEmployee</w:serverId>
        <w:serverType xml:space="preserve">string</w:serverType>
      </w:element>
      <w:element w:id="476" w:guid="A0FC4D1F-35A5-6060-D949-EF1E85E00CF4" w:kind="dataField" w:type="string" w:input="normal" w:required="false" w:searchable="false" w:editable="false">
        <w:identifier xml:space="preserve">departmentOfEmployee</w:identifier>
        <w:name xml:space="preserve">Подразделение</w:name>
        <w:serverId xml:space="preserve">departmentOfEmployee</w:serverId>
        <w:serverType xml:space="preserve">string</w:serverType>
      </w:element>
    </w:element>
    <w:element w:id="424" w:guid="B00967C5-80BB-4308-7E2B-93890B1081A7" w:kind="dataSource" w:type="dataSource" w:input="normal" w:required="false">
      <w:identifier xml:space="preserve">ID424</w:identifier>
      <w:name xml:space="preserve">Реквизиты доверенности</w:name>
      <w:serverId xml:space="preserve">pro.doczilla.custom.powerOfAttorney</w:serverId>
      <w:serverName xml:space="preserve">Справочник доверенностей</w:serverName>
      <w:value>
        <w:where xml:space="preserve">name == ID683</w:where>
      </w:value>
      <w:element w:id="425"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688"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689"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817"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836"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899"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900"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901"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902"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917"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918"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919"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920"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837"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838"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839"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818"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819"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820"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830"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831"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832"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833"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690"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754"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755"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756"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774" w:guid="E49FE8E5-2B58-4140-C3E2-8E1551484C9A" w:kind="dataField" w:type="string" w:input="normal" w:required="false" w:searchable="true" w:editable="true">
        <w:identifier xml:space="preserve">poaNumber</w:identifier>
        <w:name xml:space="preserve">Номер доверенности</w:name>
        <w:serverId xml:space="preserve">poaNumber</w:serverId>
        <w:serverType xml:space="preserve">string</w:serverType>
      </w:element>
      <w:element w:id="775"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776"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426" w:guid="EEA4E9D5-5CCC-3320-C0D1-9C134A1865B8" w:kind="dataField" w:type="date" w:input="normal" w:required="false" w:searchable="false" w:editable="true">
        <w:identifier xml:space="preserve">dateOfReg</w:identifier>
        <w:name xml:space="preserve">Дата регистрации</w:name>
        <w:serverId xml:space="preserve">dateOfReg</w:serverId>
        <w:serverType xml:space="preserve">date</w:serverType>
      </w:element>
      <w:element w:id="539" w:guid="F0B79A14-A367-3F48-8744-C6018400397C" w:kind="dataField" w:type="string" w:input="normal" w:required="false" w:searchable="true" w:editable="true">
        <w:identifier xml:space="preserve">name</w:identifier>
        <w:name xml:space="preserve">ФИО сотрудника</w:name>
        <w:serverId xml:space="preserve">name</w:serverId>
        <w:serverType xml:space="preserve">string</w:serverType>
      </w:element>
      <w:element w:id="543" w:guid="C80FC7E2-F7FB-E800-0540-278029201DF9" w:kind="dataField" w:type="date" w:input="normal" w:required="false" w:searchable="false" w:editable="true">
        <w:identifier xml:space="preserve">dateOfExp</w:identifier>
        <w:name xml:space="preserve">Срок действия</w:name>
        <w:serverId xml:space="preserve">dateOfExp</w:serverId>
        <w:serverType xml:space="preserve">date</w:serverType>
      </w:element>
    </w:element>
    <w:element w:id="240" w:guid="FE528631-1DCD-3DEB-0214-13ACA9CC5DD7" w:kind="dataSource" w:type="dataSource" w:input="normal" w:required="false">
      <w:identifier xml:space="preserve">ID240</w:identifier>
      <w:name xml:space="preserve">Банковские реквизиты</w:name>
      <w:serverId xml:space="preserve">ru.doczilla.dictionary.external.dadata.bank.BankDictionary</w:serverId>
      <w:serverName xml:space="preserve">Реквизиты банков (DaData)</w:serverName>
      <w:serverType xml:space="preserve">suggestions</w:serverType>
      <w:element w:id="241" w:guid="9094FB34-6D6D-FB24-BAF9-7B4A0350019B"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242" w:guid="F8A1DDCD-E1CE-D590-D50E-E88F1980ADF3"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243" w:guid="648F409D-3C4A-7F30-1139-8FDEA5EEBB4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element w:id="869" w:guid="E01C272A-ADFA-2354-E8A6-82FEE3384EB9" w:kind="dataSource" w:type="dataSource" w:input="normal" w:required="false">
      <w:identifier xml:space="preserve">ID869</w:identifier>
      <w:name xml:space="preserve">Концессионер</w:name>
      <w:serverId xml:space="preserve">ru.doczilla.dictionary.external.dadata.party.OrganizationDictionary</w:serverId>
      <w:serverName xml:space="preserve">Справочник организаций (DaData)</w:serverName>
      <w:serverType xml:space="preserve">suggestions</w:serverType>
      <w:element w:id="870" w:guid="D0F2FBB7-7AF7-A748-97B3-16E337508E1B" w:kind="dataField" w:type="string" w:input="normal" w:required="false" w:searchable="true" w:editable="true">
        <w:identifier xml:space="preserve">value</w:identifier>
        <w:name xml:space="preserve">Наименование компании</w:name>
        <w:serverId xml:space="preserve">value</w:serverId>
        <w:serverType xml:space="preserve">string</w:serverType>
      </w:element>
      <w:element w:id="871" w:guid="60F9C2E6-5716-5788-DEE7-38171260362A" w:kind="dataField" w:type="string" w:input="normal" w:required="false" w:searchable="true" w:editable="true">
        <w:identifier xml:space="preserve">ogrn</w:identifier>
        <w:name xml:space="preserve">ОГРН</w:name>
        <w:serverId xml:space="preserve">ogrn</w:serverId>
        <w:serverType xml:space="preserve">string</w:serverType>
      </w:element>
      <w:element w:id="872" w:guid="70641E5F-AAA2-5740-F419-048F3CA0B8B5" w:kind="dataField" w:type="string" w:input="normal" w:required="false" w:searchable="true" w:editable="true">
        <w:identifier xml:space="preserve">inn</w:identifier>
        <w:name xml:space="preserve">ИНН</w:name>
        <w:serverId xml:space="preserve">inn</w:serverId>
        <w:serverType xml:space="preserve">string</w:serverType>
      </w:element>
    </w:element>
    <w:element w:id="924" w:guid="E82056B5-A27E-C418-DCB6-746E23107AE8" w:kind="dataSource" w:type="dataSource" w:input="normal" w:required="false">
      <w:identifier xml:space="preserve">ID924</w:identifier>
      <w:name xml:space="preserve">Реестр договоров</w:name>
      <w:serverId xml:space="preserve">pro.doczilla.custom.contractDirectory</w:serverId>
      <w:serverName xml:space="preserve">Справочник договоров</w:serverName>
      <w:element w:id="925" w:guid="F03502C2-0B2B-0B94-8F2F-3BDF90A01541" w:kind="dataField" w:type="date" w:input="normal" w:required="false" w:searchable="false" w:editable="true">
        <w:identifier xml:space="preserve">date_og_agreement</w:identifier>
        <w:name xml:space="preserve">Дата заключения</w:name>
        <w:serverId xml:space="preserve">date_og_agreement</w:serverId>
        <w:serverType xml:space="preserve">date</w:serverType>
      </w:element>
      <w:element w:id="926" w:guid="BC904037-37A9-7A10-45DF-9FE0E8F63719" w:kind="dataField" w:type="string" w:input="normal" w:required="false" w:searchable="true" w:editable="true">
        <w:identifier xml:space="preserve">GK_reg_num</w:identifier>
        <w:name xml:space="preserve">Рег. номер ГК</w:name>
        <w:serverId xml:space="preserve">GK_reg_num</w:serverId>
        <w:serverType xml:space="preserve">string</w:serverType>
      </w:element>
      <w:element w:id="927" w:guid="E05E9C4E-0449-2BB0-3DE0-642FEEA46888" w:kind="dataField" w:type="string" w:input="normal" w:required="false" w:searchable="true" w:editable="true">
        <w:identifier xml:space="preserve">contract_subject</w:identifier>
        <w:name xml:space="preserve">Предмет договора</w:name>
        <w:serverId xml:space="preserve">contract_subject</w:serverId>
        <w:serverType xml:space="preserve">string</w:serverType>
      </w:element>
      <w:element w:id="928" w:guid="E0444F00-88C4-40D0-2B59-2D1269C0758B" w:kind="dataField" w:type="string" w:input="normal" w:required="false" w:searchable="true" w:editable="true">
        <w:identifier xml:space="preserve">counterparty</w:identifier>
        <w:name xml:space="preserve">Контрагент ФНС</w:name>
        <w:serverId xml:space="preserve">counterparty</w:serverId>
        <w:serverType xml:space="preserve">string</w:serverType>
      </w:element>
    </w:element>
    <w:element w:id="945" w:guid="B077AB11-3247-1B58-4564-A113EFF0FC74" w:kind="dataSource" w:type="dataSource" w:input="normal" w:required="false">
      <w:identifier xml:space="preserve">ID945</w:identifier>
      <w:name xml:space="preserve">Наименование организации, выполнявшей отчет</w:name>
      <w:serverId xml:space="preserve">ru.doczilla.dictionary.external.dadata.party.OrganizationDictionary</w:serverId>
      <w:serverName xml:space="preserve">Справочник организаций (DaData)</w:serverName>
      <w:serverType xml:space="preserve">suggestions</w:serverType>
      <w:element w:id="946" w:guid="88A223F1-4DC6-F67A-B411-7D2AB04B61D6"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947" w:guid="A081B124-03E2-5004-C5FF-FA3D61EE0CE5" w:kind="dataField" w:type="string" w:input="normal" w:required="false" w:searchable="true" w:editable="true">
        <w:identifier xml:space="preserve">ogrn</w:identifier>
        <w:name xml:space="preserve">ОГРН</w:name>
        <w:serverId xml:space="preserve">ogrn</w:serverId>
        <w:serverType xml:space="preserve">string</w:serverType>
      </w:element>
      <w:element w:id="948" w:guid="F0A737CF-EA32-023C-C773-71834EC08006" w:kind="dataField" w:type="string" w:input="normal" w:required="false" w:searchable="true" w:editable="true">
        <w:identifier xml:space="preserve">inn</w:identifier>
        <w:name xml:space="preserve">ИНН</w:name>
        <w:serverId xml:space="preserve">inn</w:serverId>
        <w:serverType xml:space="preserve">string</w:serverType>
      </w:element>
      <w:element w:id="949" w:guid="D85C9B6F-80A6-2270-0790-D0A148E8AA27"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953" w:guid="C0C9962B-9690-5700-6863-871215406D05" w:kind="dataField" w:type="string" w:input="normal" w:required="false" w:searchable="true" w:editable="true">
        <w:identifier xml:space="preserve">value</w:identifier>
        <w:name xml:space="preserve">Наименование компании</w:name>
        <w:serverId xml:space="preserve">value</w:serverId>
        <w:serverType xml:space="preserve">string</w:serverType>
      </w:element>
    </w:element>
  </w:dataSources>
  <w:dataset>
    <w:rows>
      <w:row>
        <w:value w:id="852">
          <w:dataset>
            <w:rows>
              <w:row/>
            </w:rows>
          </w:dataset>
        </w:value>
        <w:value w:id="861">
          <w:dataset>
            <w:rows>
              <w:row/>
            </w:rows>
          </w:dataset>
        </w:value>
        <w:value w:id="1007">
          <w:dataset>
            <w:rows>
              <w:row/>
            </w:rows>
          </w:dataset>
        </w:value>
        <w:value w:id="1036">
          <w:dataset>
            <w:rows>
              <w:row/>
            </w:rows>
          </w:dataset>
        </w:value>
        <w:value w:id="1043">
          <w:dataset>
            <w:rows>
              <w:row/>
            </w:rows>
          </w:dataset>
        </w:value>
        <w:value w:id="1057">
          <w:dataset>
            <w:rows>
              <w:row/>
            </w:rows>
          </w:dataset>
        </w:value>
      </w:row>
    </w:rows>
  </w:dataset>
</w:structure>
</file>