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zilla/structure.xml" ContentType="application/vnd.lbcs-openxmlformats-officedocument.wordprocessingml.struc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doczilla.pro/officeDocument/2006/relationships/document-structure" Target="doczilla/structure.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BB36D2" w14:textId="77777777" w:rsidR="00915F47" w:rsidRPr="001B7ADB" w:rsidRDefault="00B574EC" w:rsidP="001B7ADB">
      <w:pPr>
        <w:spacing w:after="0" w:line="240" w:lineRule="auto"/>
        <w:ind w:firstLine="709"/>
        <w:jc w:val="center"/>
        <w:rPr>
          <w:rFonts w:ascii="Times New Roman" w:hAnsi="Times New Roman"/>
          <w:b/>
          <w:i/>
          <w:color w:val="000000"/>
          <w:sz w:val="24"/>
          <w:szCs w:val="24"/>
        </w:rPr>
      </w:pPr>
      <w:r w:rsidRPr="001B7ADB">
        <w:rPr>
          <w:rFonts w:ascii="Times New Roman" w:hAnsi="Times New Roman"/>
          <w:b/>
          <w:color w:val="000000"/>
          <w:sz w:val="24"/>
          <w:szCs w:val="24"/>
        </w:rPr>
        <w:t xml:space="preserve">ДОГОВОР </w:t>
      </w:r>
    </w:p>
    <w:p w14:paraId="0032EE09" w14:textId="7E40B509" w:rsidR="00597B99" w:rsidRPr="00203F9F" w:rsidRDefault="00597B99" w:rsidP="0014350D">
      <w:pPr>
        <w:spacing w:after="0" w:line="240" w:lineRule="auto"/>
        <w:jc w:val="center"/>
        <w:rPr>
          <w:rFonts w:ascii="Times New Roman" w:hAnsi="Times New Roman"/>
          <w:b/>
          <w:color w:val="000000"/>
          <w:sz w:val="24"/>
          <w:szCs w:val="24"/>
        </w:rPr>
      </w:pPr>
      <w:r w:rsidRPr="00203F9F">
        <w:rPr>
          <w:rFonts w:ascii="Times New Roman" w:hAnsi="Times New Roman"/>
          <w:b/>
          <w:color w:val="000000"/>
          <w:sz w:val="24"/>
          <w:szCs w:val="24"/>
        </w:rPr>
        <w:t xml:space="preserve">передачи </w:t>
      </w:r>
      <w:r w:rsidR="00203F9F" w:rsidRPr="00203F9F">
        <w:rPr>
          <w:rFonts w:ascii="Times New Roman" w:hAnsi="Times New Roman"/>
          <w:b/>
          <w:color w:val="000000"/>
          <w:sz w:val="24"/>
          <w:szCs w:val="24"/>
          <w:lang w:eastAsia="en-US"/>
        </w:rPr>
        <w:t>в субаренду недвижимого имущества для размещения АЗС жидкомоторного топлива с комплексом технических сооружений и благоустройством в составе многофункциональной зоны дорожного сервиса (МФЗ) на ПК 802 (км 333), лево, А-113</w:t>
      </w:r>
    </w:p>
    <w:p w14:paraId="3CE27748" w14:textId="77777777" w:rsidR="00915F47" w:rsidRPr="001B7ADB" w:rsidRDefault="00915F47" w:rsidP="001B7ADB">
      <w:pPr>
        <w:spacing w:after="0" w:line="240" w:lineRule="auto"/>
        <w:ind w:firstLine="709"/>
        <w:jc w:val="center"/>
        <w:rPr>
          <w:rFonts w:ascii="Times New Roman" w:hAnsi="Times New Roman"/>
          <w:b/>
          <w:i/>
          <w:color w:val="000000"/>
          <w:sz w:val="24"/>
          <w:szCs w:val="24"/>
        </w:rPr>
      </w:pPr>
    </w:p>
    <w:p w14:paraId="5706DED9" w14:textId="77777777" w:rsidR="00915F47" w:rsidRPr="001B7ADB" w:rsidRDefault="00B574EC" w:rsidP="001B7ADB">
      <w:pPr>
        <w:spacing w:after="0" w:line="240" w:lineRule="auto"/>
        <w:ind w:firstLine="709"/>
        <w:jc w:val="center"/>
        <w:rPr>
          <w:rFonts w:ascii="Times New Roman" w:hAnsi="Times New Roman"/>
          <w:b/>
          <w:color w:val="000000"/>
          <w:sz w:val="24"/>
          <w:szCs w:val="24"/>
        </w:rPr>
      </w:pPr>
      <w:r w:rsidRPr="001B7ADB">
        <w:rPr>
          <w:rFonts w:ascii="Times New Roman" w:hAnsi="Times New Roman"/>
          <w:b/>
          <w:color w:val="000000"/>
          <w:sz w:val="24"/>
          <w:szCs w:val="24"/>
        </w:rPr>
        <w:t>№ ___________</w:t>
      </w:r>
    </w:p>
    <w:p w14:paraId="3D9FFCF4" w14:textId="77777777" w:rsidR="00915F47" w:rsidRPr="001B7ADB" w:rsidRDefault="00915F47" w:rsidP="001B7ADB">
      <w:pPr>
        <w:spacing w:after="0" w:line="240" w:lineRule="auto"/>
        <w:ind w:firstLine="709"/>
        <w:jc w:val="both"/>
        <w:rPr>
          <w:rFonts w:ascii="Times New Roman" w:hAnsi="Times New Roman"/>
          <w:b/>
          <w:i/>
          <w:color w:val="000000"/>
          <w:sz w:val="24"/>
          <w:szCs w:val="24"/>
        </w:rPr>
      </w:pPr>
    </w:p>
    <w:p w14:paraId="3DB7F97A" w14:textId="77777777" w:rsidR="00915F47" w:rsidRPr="001B7ADB" w:rsidRDefault="00B574EC" w:rsidP="001B7ADB">
      <w:pPr>
        <w:spacing w:after="0" w:line="240" w:lineRule="auto"/>
        <w:ind w:firstLine="709"/>
        <w:rPr>
          <w:rFonts w:ascii="Times New Roman" w:hAnsi="Times New Roman"/>
          <w:color w:val="000000"/>
          <w:sz w:val="24"/>
          <w:szCs w:val="24"/>
        </w:rPr>
      </w:pPr>
      <w:r w:rsidRPr="001B7ADB">
        <w:rPr>
          <w:rFonts w:ascii="Times New Roman" w:hAnsi="Times New Roman"/>
          <w:color w:val="000000"/>
          <w:sz w:val="24"/>
          <w:szCs w:val="24"/>
        </w:rPr>
        <w:t xml:space="preserve">г. Москва                                                                                                   </w:t>
      </w:r>
    </w:p>
    <w:p w14:paraId="55EA992E" w14:textId="77777777" w:rsidR="00915F47" w:rsidRPr="001B7ADB" w:rsidRDefault="00915F47" w:rsidP="001B7ADB">
      <w:pPr>
        <w:spacing w:after="0" w:line="240" w:lineRule="auto"/>
        <w:ind w:firstLine="709"/>
        <w:jc w:val="both"/>
        <w:rPr>
          <w:rFonts w:ascii="Times New Roman" w:hAnsi="Times New Roman"/>
          <w:b/>
          <w:i/>
          <w:color w:val="000000"/>
          <w:sz w:val="24"/>
          <w:szCs w:val="24"/>
        </w:rPr>
      </w:pPr>
    </w:p>
    <w:p w14:paraId="24036E14" w14:textId="77777777" w:rsidR="00915F47" w:rsidRPr="001B7ADB" w:rsidRDefault="00B574EC" w:rsidP="004B54E3">
      <w:pPr>
        <w:tabs>
          <w:tab w:val="left" w:pos="1134"/>
        </w:tabs>
        <w:spacing w:after="0" w:line="240" w:lineRule="auto"/>
        <w:ind w:firstLine="709"/>
        <w:jc w:val="both"/>
        <w:rPr>
          <w:rFonts w:ascii="Times New Roman" w:hAnsi="Times New Roman"/>
          <w:color w:val="000000"/>
          <w:sz w:val="24"/>
          <w:szCs w:val="24"/>
        </w:rPr>
      </w:pPr>
      <w:r w:rsidRPr="001B7ADB">
        <w:rPr>
          <w:rFonts w:ascii="Times New Roman" w:hAnsi="Times New Roman"/>
          <w:b/>
          <w:color w:val="000000"/>
          <w:sz w:val="24"/>
          <w:szCs w:val="24"/>
        </w:rPr>
        <w:t>ГОСУДАРСТВЕННАЯ КОМПАНИЯ «РОССИЙСКИЕ АВТОМОБИЛЬНЫЕ ДОРОГИ»</w:t>
      </w:r>
      <w:r w:rsidRPr="001B7ADB">
        <w:rPr>
          <w:rFonts w:ascii="Times New Roman" w:hAnsi="Times New Roman"/>
          <w:color w:val="000000"/>
          <w:sz w:val="24"/>
          <w:szCs w:val="24"/>
        </w:rPr>
        <w:t>, действующая в качестве доверительного управляющего на основании Федерального закона от 17.07.2009 г. № 145-ФЗ «О Государственной компании «Российские автомобильные дороги» и о внесении изменений в отдельные законодательные акты Российской Федерации», именуемая в дальнейшем «</w:t>
      </w:r>
      <w:r w:rsidRPr="001B7ADB">
        <w:rPr>
          <w:rFonts w:ascii="Times New Roman" w:hAnsi="Times New Roman"/>
          <w:b/>
          <w:color w:val="000000"/>
          <w:sz w:val="24"/>
          <w:szCs w:val="24"/>
        </w:rPr>
        <w:t>Арендатор</w:t>
      </w:r>
      <w:r w:rsidRPr="001B7ADB">
        <w:rPr>
          <w:rFonts w:ascii="Times New Roman" w:hAnsi="Times New Roman"/>
          <w:color w:val="000000"/>
          <w:sz w:val="24"/>
          <w:szCs w:val="24"/>
        </w:rPr>
        <w:t xml:space="preserve">», в лице заместителя председателя правления </w:t>
      </w:r>
      <w:r w:rsidRPr="001B7ADB">
        <w:rPr>
          <w:rFonts w:ascii="Times New Roman" w:hAnsi="Times New Roman"/>
          <w:color w:val="000000"/>
          <w:sz w:val="24"/>
          <w:szCs w:val="24"/>
        </w:rPr>
        <w:br/>
        <w:t xml:space="preserve">по операторской деятельности и развитию пользовательских сервисов Макиева Константина Теймуразовича, действующего на основании машиночитаемой доверенности (внутренний номер </w:t>
      </w:r>
      <w:r w:rsidRPr="001B7ADB">
        <w:rPr>
          <w:rFonts w:ascii="Times New Roman" w:hAnsi="Times New Roman"/>
          <w:color w:val="000000"/>
          <w:sz w:val="24"/>
          <w:szCs w:val="24"/>
        </w:rPr>
        <w:br/>
        <w:t xml:space="preserve">Д-441 от 04 декабря 2023 г.), с одной стороны и [•], именуемое в дальнейшем «Субарендатор», </w:t>
      </w:r>
      <w:r w:rsidR="00201273">
        <w:rPr>
          <w:rFonts w:ascii="Times New Roman" w:hAnsi="Times New Roman"/>
          <w:color w:val="000000"/>
          <w:sz w:val="24"/>
          <w:szCs w:val="24"/>
        </w:rPr>
        <w:br/>
      </w:r>
      <w:r w:rsidRPr="001B7ADB">
        <w:rPr>
          <w:rFonts w:ascii="Times New Roman" w:hAnsi="Times New Roman"/>
          <w:color w:val="000000"/>
          <w:sz w:val="24"/>
          <w:szCs w:val="24"/>
        </w:rPr>
        <w:t xml:space="preserve">в лице [•], с другой стороны, вместе именуемые в дальнейшем «Стороны», руководствуясь результатами открытого аукциона в электронной форме на право заключения договора передачи </w:t>
      </w:r>
      <w:r w:rsidR="00201273">
        <w:rPr>
          <w:rFonts w:ascii="Times New Roman" w:hAnsi="Times New Roman"/>
          <w:color w:val="000000"/>
          <w:sz w:val="24"/>
          <w:szCs w:val="24"/>
        </w:rPr>
        <w:br/>
      </w:r>
      <w:r w:rsidRPr="001B7ADB">
        <w:rPr>
          <w:rFonts w:ascii="Times New Roman" w:hAnsi="Times New Roman"/>
          <w:color w:val="000000"/>
          <w:sz w:val="24"/>
          <w:szCs w:val="24"/>
        </w:rPr>
        <w:t xml:space="preserve">в субаренду недвижимого имущества, (протокол от [•] № [•]) заключили настоящий Договор </w:t>
      </w:r>
      <w:r w:rsidR="00201273">
        <w:rPr>
          <w:rFonts w:ascii="Times New Roman" w:hAnsi="Times New Roman"/>
          <w:color w:val="000000"/>
          <w:sz w:val="24"/>
          <w:szCs w:val="24"/>
        </w:rPr>
        <w:br/>
      </w:r>
      <w:r w:rsidRPr="001B7ADB">
        <w:rPr>
          <w:rFonts w:ascii="Times New Roman" w:hAnsi="Times New Roman"/>
          <w:color w:val="000000"/>
          <w:sz w:val="24"/>
          <w:szCs w:val="24"/>
        </w:rPr>
        <w:t>о нижеследующем (далее – Договор):</w:t>
      </w:r>
    </w:p>
    <w:p w14:paraId="32A2AC1D" w14:textId="77777777" w:rsidR="00915F47" w:rsidRPr="001B7ADB" w:rsidRDefault="00915F47" w:rsidP="004B54E3">
      <w:pPr>
        <w:tabs>
          <w:tab w:val="left" w:pos="1134"/>
        </w:tabs>
        <w:spacing w:after="0" w:line="240" w:lineRule="auto"/>
        <w:ind w:firstLine="709"/>
        <w:jc w:val="both"/>
        <w:rPr>
          <w:rFonts w:ascii="Times New Roman" w:hAnsi="Times New Roman"/>
          <w:color w:val="000000"/>
          <w:sz w:val="24"/>
          <w:szCs w:val="24"/>
        </w:rPr>
      </w:pPr>
    </w:p>
    <w:p w14:paraId="25B1ACE1" w14:textId="77777777" w:rsidR="00915F47" w:rsidRPr="001B7ADB" w:rsidRDefault="00B574EC" w:rsidP="004B54E3">
      <w:pPr>
        <w:pStyle w:val="aff1"/>
        <w:numPr>
          <w:ilvl w:val="0"/>
          <w:numId w:val="16"/>
        </w:numPr>
        <w:tabs>
          <w:tab w:val="left" w:pos="1134"/>
        </w:tabs>
        <w:spacing w:after="0" w:line="240" w:lineRule="auto"/>
        <w:ind w:left="0" w:firstLine="709"/>
        <w:jc w:val="center"/>
        <w:rPr>
          <w:rFonts w:ascii="Times New Roman" w:hAnsi="Times New Roman"/>
          <w:b/>
          <w:color w:val="000000"/>
          <w:sz w:val="24"/>
          <w:szCs w:val="24"/>
        </w:rPr>
      </w:pPr>
      <w:r w:rsidRPr="001B7ADB">
        <w:rPr>
          <w:rFonts w:ascii="Times New Roman" w:hAnsi="Times New Roman"/>
          <w:b/>
          <w:color w:val="000000"/>
          <w:sz w:val="24"/>
          <w:szCs w:val="24"/>
        </w:rPr>
        <w:t>ПРЕДМЕТ ДОГОВОРА</w:t>
      </w:r>
    </w:p>
    <w:p w14:paraId="2C41ED23" w14:textId="77777777" w:rsidR="00915F47" w:rsidRPr="001B7ADB" w:rsidRDefault="00915F47" w:rsidP="004B54E3">
      <w:pPr>
        <w:pStyle w:val="aff1"/>
        <w:tabs>
          <w:tab w:val="left" w:pos="1134"/>
        </w:tabs>
        <w:spacing w:after="0" w:line="240" w:lineRule="auto"/>
        <w:ind w:left="0" w:firstLine="709"/>
        <w:rPr>
          <w:rFonts w:ascii="Times New Roman" w:hAnsi="Times New Roman"/>
          <w:color w:val="000000"/>
          <w:sz w:val="24"/>
          <w:szCs w:val="24"/>
        </w:rPr>
      </w:pPr>
    </w:p>
    <w:p w14:paraId="7833106F" w14:textId="77777777" w:rsidR="00B574EC" w:rsidRPr="001B7ADB" w:rsidRDefault="00B574EC" w:rsidP="004B54E3">
      <w:pPr>
        <w:pStyle w:val="aff1"/>
        <w:numPr>
          <w:ilvl w:val="1"/>
          <w:numId w:val="16"/>
        </w:numPr>
        <w:tabs>
          <w:tab w:val="left" w:pos="1134"/>
        </w:tabs>
        <w:spacing w:after="0" w:line="240" w:lineRule="auto"/>
        <w:ind w:firstLine="709"/>
        <w:jc w:val="both"/>
        <w:rPr>
          <w:rFonts w:ascii="Times New Roman" w:hAnsi="Times New Roman"/>
          <w:color w:val="000000"/>
          <w:sz w:val="24"/>
          <w:szCs w:val="24"/>
        </w:rPr>
      </w:pPr>
      <w:r w:rsidRPr="001B7ADB">
        <w:rPr>
          <w:rFonts w:ascii="Times New Roman" w:hAnsi="Times New Roman"/>
          <w:color w:val="000000"/>
          <w:sz w:val="24"/>
          <w:szCs w:val="24"/>
        </w:rPr>
        <w:t>Арендатор предоставляет, а Субарендатор принимает на условиях, определенных Договором, во временное владение и пользование (субаренду) следующее недвижимое имущество (далее – «Участок», «Недвижимое имущество»):</w:t>
      </w:r>
      <w:bookmarkStart w:id="0" w:name="_Ref186040085"/>
      <w:bookmarkEnd w:id="0"/>
    </w:p>
    <w:p w14:paraId="5A0A5F6B" w14:textId="39E65645" w:rsidR="00B574EC" w:rsidRPr="00A43381" w:rsidRDefault="003C5E28" w:rsidP="001A5416">
      <w:pPr>
        <w:tabs>
          <w:tab w:val="left" w:pos="1134"/>
        </w:tabs>
        <w:autoSpaceDE w:val="0"/>
        <w:autoSpaceDN w:val="0"/>
        <w:adjustRightInd w:val="0"/>
        <w:spacing w:after="0" w:line="240" w:lineRule="auto"/>
        <w:ind w:firstLine="709"/>
        <w:jc w:val="both"/>
        <w:rPr>
          <w:rFonts w:ascii="Times New Roman" w:hAnsi="Times New Roman"/>
          <w:color w:val="000000" w:themeColor="text1"/>
          <w:sz w:val="24"/>
          <w:szCs w:val="24"/>
          <w:lang w:eastAsia="ar-SA"/>
        </w:rPr>
      </w:pPr>
      <w:r w:rsidRPr="003672F7">
        <w:rPr>
          <w:rFonts w:ascii="Times New Roman" w:hAnsi="Times New Roman"/>
          <w:color w:val="000000" w:themeColor="text1"/>
          <w:sz w:val="24"/>
          <w:szCs w:val="24"/>
          <w:lang w:eastAsia="ar-SA"/>
        </w:rPr>
        <w:t xml:space="preserve">– </w:t>
      </w:r>
      <w:r w:rsidR="006338F6" w:rsidRPr="006338F6">
        <w:rPr>
          <w:rFonts w:ascii="Times New Roman" w:hAnsi="Times New Roman"/>
          <w:color w:val="000000" w:themeColor="text1"/>
          <w:sz w:val="24"/>
          <w:szCs w:val="24"/>
          <w:lang w:eastAsia="ar-SA"/>
        </w:rPr>
        <w:t xml:space="preserve"> часть земельного участка с учетным номером </w:t>
      </w:r>
      <w:r w:rsidR="006338F6" w:rsidRPr="006338F6">
        <w:rPr>
          <w:rFonts w:ascii="Times New Roman" w:hAnsi="Times New Roman"/>
          <w:b/>
          <w:bCs/>
          <w:color w:val="000000" w:themeColor="text1"/>
          <w:sz w:val="24"/>
          <w:szCs w:val="24"/>
          <w:lang w:eastAsia="ar-SA"/>
        </w:rPr>
        <w:t>710/чзу2 - площадью 30 885  кв.м</w:t>
      </w:r>
      <w:r w:rsidR="006338F6" w:rsidRPr="006338F6">
        <w:rPr>
          <w:rFonts w:ascii="Times New Roman" w:hAnsi="Times New Roman"/>
          <w:b/>
          <w:color w:val="000000" w:themeColor="text1"/>
          <w:sz w:val="24"/>
          <w:szCs w:val="24"/>
          <w:lang w:eastAsia="ar-SA"/>
        </w:rPr>
        <w:t xml:space="preserve"> </w:t>
      </w:r>
      <w:r w:rsidR="006338F6" w:rsidRPr="006338F6">
        <w:rPr>
          <w:rFonts w:ascii="Times New Roman" w:hAnsi="Times New Roman"/>
          <w:color w:val="000000" w:themeColor="text1"/>
          <w:sz w:val="24"/>
          <w:szCs w:val="24"/>
          <w:lang w:eastAsia="ar-SA"/>
        </w:rPr>
        <w:t xml:space="preserve">в границах и площадях, указанных на схеме расположения частей земельного участка (Приложение № 2 – Схема расположения частей земельного участка с кадастровым номером </w:t>
      </w:r>
      <w:r w:rsidR="006338F6" w:rsidRPr="006338F6">
        <w:rPr>
          <w:rFonts w:ascii="Times New Roman" w:hAnsi="Times New Roman"/>
          <w:b/>
          <w:bCs/>
          <w:color w:val="000000" w:themeColor="text1"/>
          <w:sz w:val="24"/>
          <w:szCs w:val="24"/>
          <w:lang w:eastAsia="ar-SA"/>
        </w:rPr>
        <w:t xml:space="preserve">50:09:0050442:710 </w:t>
      </w:r>
      <w:r w:rsidR="006338F6" w:rsidRPr="006338F6">
        <w:rPr>
          <w:rFonts w:ascii="Times New Roman" w:hAnsi="Times New Roman"/>
          <w:color w:val="000000" w:themeColor="text1"/>
          <w:sz w:val="24"/>
          <w:szCs w:val="24"/>
          <w:lang w:eastAsia="ar-SA"/>
        </w:rPr>
        <w:t xml:space="preserve"> на кадастровом плане территории) из состава земельного участка с кадастровым номером </w:t>
      </w:r>
      <w:r w:rsidR="006338F6" w:rsidRPr="006338F6">
        <w:rPr>
          <w:rFonts w:ascii="Times New Roman" w:hAnsi="Times New Roman"/>
          <w:b/>
          <w:bCs/>
          <w:color w:val="000000" w:themeColor="text1"/>
          <w:sz w:val="24"/>
          <w:szCs w:val="24"/>
          <w:lang w:eastAsia="ar-SA"/>
        </w:rPr>
        <w:t xml:space="preserve">50:09:0050442:710 </w:t>
      </w:r>
      <w:r w:rsidR="006338F6" w:rsidRPr="006338F6">
        <w:rPr>
          <w:rFonts w:ascii="Times New Roman" w:hAnsi="Times New Roman"/>
          <w:color w:val="000000" w:themeColor="text1"/>
          <w:sz w:val="24"/>
          <w:szCs w:val="24"/>
          <w:lang w:eastAsia="ar-SA"/>
        </w:rPr>
        <w:t xml:space="preserve">общей площадью </w:t>
      </w:r>
      <w:r w:rsidR="006338F6" w:rsidRPr="006338F6">
        <w:rPr>
          <w:rFonts w:ascii="Times New Roman" w:hAnsi="Times New Roman"/>
          <w:b/>
          <w:color w:val="000000" w:themeColor="text1"/>
          <w:sz w:val="24"/>
          <w:szCs w:val="24"/>
          <w:lang w:eastAsia="ar-SA"/>
        </w:rPr>
        <w:t>72 794</w:t>
      </w:r>
      <w:r w:rsidR="006338F6" w:rsidRPr="006338F6">
        <w:rPr>
          <w:rFonts w:ascii="Times New Roman" w:hAnsi="Times New Roman"/>
          <w:color w:val="000000" w:themeColor="text1"/>
          <w:sz w:val="24"/>
          <w:szCs w:val="24"/>
          <w:lang w:eastAsia="ar-SA"/>
        </w:rPr>
        <w:t xml:space="preserve"> </w:t>
      </w:r>
      <w:r w:rsidR="006338F6" w:rsidRPr="006338F6">
        <w:rPr>
          <w:rFonts w:ascii="Times New Roman" w:hAnsi="Times New Roman"/>
          <w:b/>
          <w:color w:val="000000" w:themeColor="text1"/>
          <w:sz w:val="24"/>
          <w:szCs w:val="24"/>
          <w:lang w:eastAsia="ar-SA"/>
        </w:rPr>
        <w:t>кв.м.</w:t>
      </w:r>
      <w:r w:rsidR="006338F6" w:rsidRPr="006338F6">
        <w:rPr>
          <w:rFonts w:ascii="Times New Roman" w:hAnsi="Times New Roman"/>
          <w:color w:val="000000" w:themeColor="text1"/>
          <w:sz w:val="24"/>
          <w:szCs w:val="24"/>
          <w:lang w:eastAsia="ar-SA"/>
        </w:rPr>
        <w:t xml:space="preserve">, расположенного по адресу: </w:t>
      </w:r>
      <w:r w:rsidR="001A5416" w:rsidRPr="001A5416">
        <w:rPr>
          <w:rFonts w:ascii="Times New Roman" w:hAnsi="Times New Roman"/>
          <w:color w:val="000000" w:themeColor="text1"/>
          <w:sz w:val="24"/>
          <w:szCs w:val="24"/>
          <w:lang w:eastAsia="ar-SA"/>
        </w:rPr>
        <w:t>Московская область, городской округ Солнечногорск, Клинское лес</w:t>
      </w:r>
      <w:r w:rsidR="001A5416">
        <w:rPr>
          <w:rFonts w:ascii="Times New Roman" w:hAnsi="Times New Roman"/>
          <w:color w:val="000000" w:themeColor="text1"/>
          <w:sz w:val="24"/>
          <w:szCs w:val="24"/>
          <w:lang w:eastAsia="ar-SA"/>
        </w:rPr>
        <w:t xml:space="preserve">ничество, </w:t>
      </w:r>
      <w:proofErr w:type="spellStart"/>
      <w:r w:rsidR="001A5416">
        <w:rPr>
          <w:rFonts w:ascii="Times New Roman" w:hAnsi="Times New Roman"/>
          <w:color w:val="000000" w:themeColor="text1"/>
          <w:sz w:val="24"/>
          <w:szCs w:val="24"/>
          <w:lang w:eastAsia="ar-SA"/>
        </w:rPr>
        <w:t>Крюковское</w:t>
      </w:r>
      <w:proofErr w:type="spellEnd"/>
      <w:r w:rsidR="001A5416">
        <w:rPr>
          <w:rFonts w:ascii="Times New Roman" w:hAnsi="Times New Roman"/>
          <w:color w:val="000000" w:themeColor="text1"/>
          <w:sz w:val="24"/>
          <w:szCs w:val="24"/>
          <w:lang w:eastAsia="ar-SA"/>
        </w:rPr>
        <w:t xml:space="preserve"> участковое </w:t>
      </w:r>
      <w:r w:rsidR="001A5416" w:rsidRPr="001A5416">
        <w:rPr>
          <w:rFonts w:ascii="Times New Roman" w:hAnsi="Times New Roman"/>
          <w:color w:val="000000" w:themeColor="text1"/>
          <w:sz w:val="24"/>
          <w:szCs w:val="24"/>
          <w:lang w:eastAsia="ar-SA"/>
        </w:rPr>
        <w:t>лесничество, квартал 9, часть выдела 12, квартал 10, часть выдела 11</w:t>
      </w:r>
      <w:r w:rsidR="006338F6" w:rsidRPr="006338F6">
        <w:rPr>
          <w:rFonts w:ascii="Times New Roman" w:hAnsi="Times New Roman"/>
          <w:color w:val="000000" w:themeColor="text1"/>
          <w:sz w:val="24"/>
          <w:szCs w:val="24"/>
          <w:lang w:eastAsia="ar-SA"/>
        </w:rPr>
        <w:t xml:space="preserve"> (Приложение № 1 – Выписки из ЕГРН), </w:t>
      </w:r>
      <w:r w:rsidR="006338F6" w:rsidRPr="006338F6">
        <w:rPr>
          <w:rFonts w:ascii="Times New Roman" w:hAnsi="Times New Roman"/>
          <w:b/>
          <w:color w:val="000000" w:themeColor="text1"/>
          <w:sz w:val="24"/>
          <w:szCs w:val="24"/>
          <w:lang w:eastAsia="ar-SA"/>
        </w:rPr>
        <w:t>км 333 (ПК 802)</w:t>
      </w:r>
      <w:r w:rsidR="006338F6" w:rsidRPr="006338F6">
        <w:rPr>
          <w:rFonts w:ascii="Times New Roman" w:hAnsi="Times New Roman"/>
          <w:color w:val="000000" w:themeColor="text1"/>
          <w:sz w:val="24"/>
          <w:szCs w:val="24"/>
          <w:lang w:eastAsia="ar-SA"/>
        </w:rPr>
        <w:t xml:space="preserve"> </w:t>
      </w:r>
      <w:r w:rsidR="006338F6" w:rsidRPr="006338F6">
        <w:rPr>
          <w:rFonts w:ascii="Times New Roman" w:hAnsi="Times New Roman"/>
          <w:b/>
          <w:color w:val="000000" w:themeColor="text1"/>
          <w:sz w:val="24"/>
          <w:szCs w:val="24"/>
          <w:lang w:eastAsia="ar-SA"/>
        </w:rPr>
        <w:t>(лево)</w:t>
      </w:r>
      <w:r w:rsidR="006338F6" w:rsidRPr="006338F6">
        <w:rPr>
          <w:rFonts w:ascii="Times New Roman" w:hAnsi="Times New Roman"/>
          <w:color w:val="000000" w:themeColor="text1"/>
          <w:sz w:val="24"/>
          <w:szCs w:val="24"/>
          <w:lang w:eastAsia="ar-SA"/>
        </w:rPr>
        <w:t xml:space="preserve"> </w:t>
      </w:r>
      <w:r w:rsidR="003E43A5" w:rsidRPr="001E47BD">
        <w:rPr>
          <w:rFonts w:ascii="Times New Roman" w:hAnsi="Times New Roman"/>
          <w:color w:val="000000" w:themeColor="text1"/>
          <w:sz w:val="24"/>
          <w:szCs w:val="24"/>
          <w:lang w:eastAsia="ar-SA"/>
        </w:rPr>
        <w:t>автомобильной дороги общего пользования федерального значения А-113 Центральная кольцевая автомобильная дорога (далее – ЦКАД</w:t>
      </w:r>
      <w:r w:rsidR="006338F6" w:rsidRPr="006338F6">
        <w:rPr>
          <w:rFonts w:ascii="Times New Roman" w:hAnsi="Times New Roman"/>
          <w:color w:val="000000" w:themeColor="text1"/>
          <w:sz w:val="24"/>
          <w:szCs w:val="24"/>
          <w:lang w:eastAsia="ar-SA"/>
        </w:rPr>
        <w:t xml:space="preserve">), категория земель –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Вид разрешенного использования: </w:t>
      </w:r>
      <w:r w:rsidR="001A5416" w:rsidRPr="001A5416">
        <w:rPr>
          <w:rFonts w:ascii="Times New Roman" w:hAnsi="Times New Roman"/>
          <w:color w:val="000000" w:themeColor="text1"/>
          <w:sz w:val="24"/>
          <w:szCs w:val="24"/>
          <w:lang w:eastAsia="ar-SA"/>
        </w:rPr>
        <w:t>7.2 Автомобильный транспорт/ 4.9.1 Объекты Придорожного сервиса</w:t>
      </w:r>
      <w:r>
        <w:rPr>
          <w:rFonts w:ascii="Times New Roman" w:hAnsi="Times New Roman"/>
          <w:color w:val="000000" w:themeColor="text1"/>
          <w:sz w:val="24"/>
          <w:szCs w:val="24"/>
          <w:lang w:eastAsia="ar-SA"/>
        </w:rPr>
        <w:t xml:space="preserve"> </w:t>
      </w:r>
      <w:r w:rsidRPr="00F91A94">
        <w:rPr>
          <w:rFonts w:ascii="Times New Roman" w:eastAsia="Times New Roman CYR" w:hAnsi="Times New Roman"/>
          <w:color w:val="000000" w:themeColor="text1"/>
          <w:sz w:val="24"/>
          <w:szCs w:val="24"/>
          <w:lang w:eastAsia="ar-SA"/>
        </w:rPr>
        <w:t>(далее – Участ</w:t>
      </w:r>
      <w:r>
        <w:rPr>
          <w:rFonts w:ascii="Times New Roman" w:eastAsia="Times New Roman CYR" w:hAnsi="Times New Roman"/>
          <w:color w:val="000000" w:themeColor="text1"/>
          <w:sz w:val="24"/>
          <w:szCs w:val="24"/>
          <w:lang w:eastAsia="ar-SA"/>
        </w:rPr>
        <w:t>о</w:t>
      </w:r>
      <w:r w:rsidRPr="00F91A94">
        <w:rPr>
          <w:rFonts w:ascii="Times New Roman" w:eastAsia="Times New Roman CYR" w:hAnsi="Times New Roman"/>
          <w:color w:val="000000" w:themeColor="text1"/>
          <w:sz w:val="24"/>
          <w:szCs w:val="24"/>
          <w:lang w:eastAsia="ar-SA"/>
        </w:rPr>
        <w:t>к или Недвижимое имущество)</w:t>
      </w:r>
      <w:r>
        <w:rPr>
          <w:rFonts w:ascii="Times New Roman" w:eastAsia="Times New Roman CYR" w:hAnsi="Times New Roman"/>
          <w:color w:val="000000" w:themeColor="text1"/>
          <w:sz w:val="24"/>
          <w:szCs w:val="24"/>
          <w:lang w:eastAsia="ar-SA"/>
        </w:rPr>
        <w:t>.</w:t>
      </w:r>
      <w:r w:rsidR="00132902">
        <w:rPr>
          <w:rFonts w:ascii="Times New Roman" w:hAnsi="Times New Roman"/>
          <w:b/>
          <w:bCs/>
          <w:color w:val="000000" w:themeColor="text1"/>
          <w:sz w:val="24"/>
          <w:szCs w:val="24"/>
          <w:lang w:eastAsia="ar-SA"/>
        </w:rPr>
        <w:t xml:space="preserve"> </w:t>
      </w:r>
    </w:p>
    <w:p w14:paraId="5AFB77B1" w14:textId="77777777" w:rsidR="00E9058C" w:rsidRPr="001B7ADB" w:rsidRDefault="005F26F7" w:rsidP="004B54E3">
      <w:pPr>
        <w:pStyle w:val="aff1"/>
        <w:numPr>
          <w:ilvl w:val="2"/>
          <w:numId w:val="16"/>
        </w:numPr>
        <w:tabs>
          <w:tab w:val="left" w:pos="1134"/>
        </w:tabs>
        <w:spacing w:after="0" w:line="240" w:lineRule="auto"/>
        <w:ind w:left="0" w:firstLine="709"/>
        <w:jc w:val="both"/>
        <w:rPr>
          <w:rFonts w:ascii="Times New Roman" w:hAnsi="Times New Roman"/>
          <w:color w:val="000000"/>
          <w:sz w:val="24"/>
          <w:szCs w:val="24"/>
        </w:rPr>
      </w:pPr>
      <w:bookmarkStart w:id="1" w:name="_Ref186102931"/>
      <w:r w:rsidRPr="001B7ADB">
        <w:rPr>
          <w:rFonts w:ascii="Times New Roman" w:hAnsi="Times New Roman"/>
          <w:color w:val="000000"/>
          <w:sz w:val="24"/>
          <w:szCs w:val="24"/>
        </w:rPr>
        <w:t>Участ</w:t>
      </w:r>
      <w:r w:rsidR="00597B99">
        <w:rPr>
          <w:rFonts w:ascii="Times New Roman" w:hAnsi="Times New Roman"/>
          <w:color w:val="000000"/>
          <w:sz w:val="24"/>
          <w:szCs w:val="24"/>
        </w:rPr>
        <w:t>о</w:t>
      </w:r>
      <w:r w:rsidRPr="001B7ADB">
        <w:rPr>
          <w:rFonts w:ascii="Times New Roman" w:hAnsi="Times New Roman"/>
          <w:color w:val="000000"/>
          <w:sz w:val="24"/>
          <w:szCs w:val="24"/>
        </w:rPr>
        <w:t>к переда</w:t>
      </w:r>
      <w:r w:rsidR="00201273">
        <w:rPr>
          <w:rFonts w:ascii="Times New Roman" w:hAnsi="Times New Roman"/>
          <w:color w:val="000000"/>
          <w:sz w:val="24"/>
          <w:szCs w:val="24"/>
        </w:rPr>
        <w:t>ется</w:t>
      </w:r>
      <w:r w:rsidRPr="001B7ADB">
        <w:rPr>
          <w:rFonts w:ascii="Times New Roman" w:hAnsi="Times New Roman"/>
          <w:color w:val="000000"/>
          <w:sz w:val="24"/>
          <w:szCs w:val="24"/>
        </w:rPr>
        <w:t xml:space="preserve"> </w:t>
      </w:r>
      <w:r w:rsidR="00E9058C" w:rsidRPr="001B7ADB">
        <w:rPr>
          <w:rFonts w:ascii="Times New Roman" w:hAnsi="Times New Roman"/>
          <w:color w:val="000000"/>
          <w:sz w:val="24"/>
          <w:szCs w:val="24"/>
        </w:rPr>
        <w:t>Субарендатору в целях:</w:t>
      </w:r>
    </w:p>
    <w:p w14:paraId="7C2BA9BF" w14:textId="77777777" w:rsidR="00915F47" w:rsidRPr="001B7ADB" w:rsidRDefault="00B574EC" w:rsidP="004B54E3">
      <w:pPr>
        <w:pStyle w:val="aff1"/>
        <w:tabs>
          <w:tab w:val="left" w:pos="1134"/>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Проектирования, строительства, размещения Субарендатором на Недвижимом имуществе объектов дорожного сервиса, которые должны располагаться на Недвижимом имуществе согласно Схеме застройки многофункциональной зоны дорожного сервиса (территория, показанная на Схеме застройки многофункциональной зоны дорожного сервиса, далее по тексту Договора – территория МФЗ, Схема застройки МФЗ, МФЗ) (Приложение № 3 к Договору). Объекты, подлежащие размещению Субарендатором (далее – Объекты), состоят из:</w:t>
      </w:r>
      <w:bookmarkEnd w:id="1"/>
    </w:p>
    <w:p w14:paraId="321C0C88" w14:textId="77777777" w:rsidR="003C5E28" w:rsidRPr="003C5E28" w:rsidRDefault="003C5E28" w:rsidP="004B54E3">
      <w:pPr>
        <w:numPr>
          <w:ilvl w:val="0"/>
          <w:numId w:val="6"/>
        </w:numPr>
        <w:tabs>
          <w:tab w:val="left" w:pos="1134"/>
        </w:tabs>
        <w:spacing w:after="0" w:line="240" w:lineRule="auto"/>
        <w:ind w:left="0"/>
        <w:contextualSpacing/>
        <w:jc w:val="both"/>
        <w:rPr>
          <w:rFonts w:ascii="Times New Roman" w:eastAsia="Calibri" w:hAnsi="Times New Roman"/>
          <w:color w:val="000000" w:themeColor="text1"/>
          <w:sz w:val="24"/>
          <w:szCs w:val="24"/>
          <w:lang w:eastAsia="en-US"/>
        </w:rPr>
      </w:pPr>
      <w:r w:rsidRPr="003C5E28">
        <w:rPr>
          <w:rFonts w:ascii="Times New Roman" w:eastAsia="Calibri" w:hAnsi="Times New Roman"/>
          <w:color w:val="000000" w:themeColor="text1"/>
          <w:sz w:val="24"/>
          <w:szCs w:val="24"/>
          <w:lang w:eastAsia="en-US"/>
        </w:rPr>
        <w:t>многотопливная автозаправочная станция (далее – АЗС), включая:</w:t>
      </w:r>
    </w:p>
    <w:p w14:paraId="791998E4" w14:textId="77777777" w:rsidR="003C5E28" w:rsidRPr="003C5E28" w:rsidRDefault="003C5E28" w:rsidP="004B54E3">
      <w:pPr>
        <w:numPr>
          <w:ilvl w:val="0"/>
          <w:numId w:val="7"/>
        </w:numPr>
        <w:tabs>
          <w:tab w:val="left" w:pos="1134"/>
        </w:tabs>
        <w:spacing w:after="0" w:line="240" w:lineRule="auto"/>
        <w:contextualSpacing/>
        <w:jc w:val="both"/>
        <w:rPr>
          <w:rFonts w:ascii="Times New Roman" w:eastAsia="Calibri" w:hAnsi="Times New Roman"/>
          <w:color w:val="000000" w:themeColor="text1"/>
          <w:sz w:val="24"/>
          <w:szCs w:val="24"/>
          <w:lang w:eastAsia="en-US"/>
        </w:rPr>
      </w:pPr>
      <w:r w:rsidRPr="003C5E28">
        <w:rPr>
          <w:rFonts w:ascii="Times New Roman" w:eastAsia="Calibri" w:hAnsi="Times New Roman"/>
          <w:bCs/>
          <w:iCs/>
          <w:color w:val="000000" w:themeColor="text1"/>
          <w:sz w:val="24"/>
          <w:szCs w:val="24"/>
          <w:lang w:eastAsia="en-US"/>
        </w:rPr>
        <w:t>здание, сооружение или помещение сервисного обслуживания водителей и пассажиров на АЗС</w:t>
      </w:r>
      <w:r w:rsidRPr="003C5E28">
        <w:rPr>
          <w:rFonts w:ascii="Times New Roman" w:eastAsia="Calibri" w:hAnsi="Times New Roman"/>
          <w:iCs/>
          <w:color w:val="000000" w:themeColor="text1"/>
          <w:sz w:val="24"/>
          <w:szCs w:val="24"/>
          <w:lang w:eastAsia="en-US"/>
        </w:rPr>
        <w:t xml:space="preserve"> </w:t>
      </w:r>
      <w:r w:rsidRPr="003C5E28">
        <w:rPr>
          <w:rFonts w:ascii="Times New Roman" w:eastAsia="Calibri" w:hAnsi="Times New Roman"/>
          <w:color w:val="000000" w:themeColor="text1"/>
          <w:sz w:val="24"/>
          <w:szCs w:val="24"/>
          <w:lang w:eastAsia="en-US"/>
        </w:rPr>
        <w:t>общей площадью не более 450 м</w:t>
      </w:r>
      <w:r w:rsidRPr="003C5E28">
        <w:rPr>
          <w:rFonts w:ascii="Times New Roman" w:eastAsia="Calibri" w:hAnsi="Times New Roman"/>
          <w:color w:val="000000" w:themeColor="text1"/>
          <w:sz w:val="24"/>
          <w:szCs w:val="24"/>
          <w:vertAlign w:val="superscript"/>
          <w:lang w:eastAsia="en-US"/>
        </w:rPr>
        <w:t>2</w:t>
      </w:r>
      <w:r w:rsidRPr="003C5E28">
        <w:rPr>
          <w:rFonts w:ascii="Times New Roman" w:eastAsia="Calibri" w:hAnsi="Times New Roman"/>
          <w:color w:val="000000" w:themeColor="text1"/>
          <w:sz w:val="24"/>
          <w:szCs w:val="24"/>
          <w:lang w:eastAsia="en-US"/>
        </w:rPr>
        <w:t>;</w:t>
      </w:r>
    </w:p>
    <w:p w14:paraId="660B5AB6" w14:textId="77777777" w:rsidR="003C5E28" w:rsidRPr="003C5E28" w:rsidRDefault="003C5E28" w:rsidP="004B54E3">
      <w:pPr>
        <w:numPr>
          <w:ilvl w:val="0"/>
          <w:numId w:val="7"/>
        </w:numPr>
        <w:tabs>
          <w:tab w:val="left" w:pos="1134"/>
        </w:tabs>
        <w:spacing w:after="0" w:line="240" w:lineRule="auto"/>
        <w:contextualSpacing/>
        <w:jc w:val="both"/>
        <w:rPr>
          <w:rFonts w:ascii="Times New Roman" w:eastAsia="Calibri" w:hAnsi="Times New Roman"/>
          <w:color w:val="000000" w:themeColor="text1"/>
          <w:sz w:val="24"/>
          <w:szCs w:val="24"/>
          <w:lang w:eastAsia="en-US"/>
        </w:rPr>
      </w:pPr>
      <w:r w:rsidRPr="003C5E28">
        <w:rPr>
          <w:rFonts w:ascii="Times New Roman" w:eastAsia="Calibri" w:hAnsi="Times New Roman"/>
          <w:color w:val="000000" w:themeColor="text1"/>
          <w:sz w:val="24"/>
          <w:szCs w:val="24"/>
          <w:lang w:eastAsia="en-US"/>
        </w:rPr>
        <w:t>раздаточные топливные колонки для легковых транспортных средств (далее – ТС) в количестве не менее 3 (трех) ед. – 6 (шесть) заправочных постов, с устройством навеса над заправочными островками;</w:t>
      </w:r>
    </w:p>
    <w:p w14:paraId="5CA3E9EF" w14:textId="77777777" w:rsidR="003C5E28" w:rsidRPr="003C5E28" w:rsidRDefault="003C5E28" w:rsidP="004B54E3">
      <w:pPr>
        <w:numPr>
          <w:ilvl w:val="0"/>
          <w:numId w:val="7"/>
        </w:numPr>
        <w:tabs>
          <w:tab w:val="left" w:pos="1134"/>
        </w:tabs>
        <w:spacing w:after="0" w:line="240" w:lineRule="auto"/>
        <w:contextualSpacing/>
        <w:jc w:val="both"/>
        <w:rPr>
          <w:rFonts w:ascii="Times New Roman" w:eastAsia="Calibri" w:hAnsi="Times New Roman"/>
          <w:color w:val="000000" w:themeColor="text1"/>
          <w:sz w:val="24"/>
          <w:szCs w:val="24"/>
          <w:lang w:eastAsia="en-US"/>
        </w:rPr>
      </w:pPr>
      <w:r w:rsidRPr="003C5E28">
        <w:rPr>
          <w:rFonts w:ascii="Times New Roman" w:eastAsia="Calibri" w:hAnsi="Times New Roman"/>
          <w:color w:val="000000" w:themeColor="text1"/>
          <w:sz w:val="24"/>
          <w:szCs w:val="24"/>
          <w:lang w:eastAsia="en-US"/>
        </w:rPr>
        <w:lastRenderedPageBreak/>
        <w:t xml:space="preserve">скоростные раздаточные топливные колонки для грузовых ТС в количестве не менее </w:t>
      </w:r>
      <w:r w:rsidRPr="003C5E28">
        <w:rPr>
          <w:rFonts w:ascii="Times New Roman" w:hAnsi="Times New Roman"/>
          <w:color w:val="000000" w:themeColor="text1"/>
          <w:sz w:val="24"/>
          <w:szCs w:val="24"/>
        </w:rPr>
        <w:t>2</w:t>
      </w:r>
      <w:r w:rsidRPr="003C5E28" w:rsidDel="00D2361D">
        <w:rPr>
          <w:rFonts w:ascii="Times New Roman" w:eastAsia="Calibri" w:hAnsi="Times New Roman"/>
          <w:color w:val="000000" w:themeColor="text1"/>
          <w:sz w:val="24"/>
          <w:szCs w:val="24"/>
          <w:lang w:eastAsia="en-US"/>
        </w:rPr>
        <w:t xml:space="preserve"> </w:t>
      </w:r>
      <w:r w:rsidRPr="003C5E28">
        <w:rPr>
          <w:rFonts w:ascii="Times New Roman" w:eastAsia="Calibri" w:hAnsi="Times New Roman"/>
          <w:color w:val="000000" w:themeColor="text1"/>
          <w:sz w:val="24"/>
          <w:szCs w:val="24"/>
          <w:lang w:eastAsia="en-US"/>
        </w:rPr>
        <w:t>(</w:t>
      </w:r>
      <w:r w:rsidRPr="003C5E28">
        <w:rPr>
          <w:rFonts w:ascii="Times New Roman" w:hAnsi="Times New Roman"/>
          <w:color w:val="000000" w:themeColor="text1"/>
          <w:sz w:val="24"/>
          <w:szCs w:val="24"/>
        </w:rPr>
        <w:t>двух</w:t>
      </w:r>
      <w:r w:rsidRPr="003C5E28">
        <w:rPr>
          <w:rFonts w:ascii="Times New Roman" w:eastAsia="Calibri" w:hAnsi="Times New Roman"/>
          <w:color w:val="000000" w:themeColor="text1"/>
          <w:sz w:val="24"/>
          <w:szCs w:val="24"/>
          <w:lang w:eastAsia="en-US"/>
        </w:rPr>
        <w:t>) ед. – 2 (два) заправочных поста;</w:t>
      </w:r>
    </w:p>
    <w:p w14:paraId="17524C4B" w14:textId="77777777" w:rsidR="003C5E28" w:rsidRPr="003C5E28" w:rsidRDefault="003C5E28" w:rsidP="004B54E3">
      <w:pPr>
        <w:numPr>
          <w:ilvl w:val="0"/>
          <w:numId w:val="7"/>
        </w:numPr>
        <w:tabs>
          <w:tab w:val="left" w:pos="1134"/>
        </w:tabs>
        <w:spacing w:after="0" w:line="240" w:lineRule="auto"/>
        <w:contextualSpacing/>
        <w:jc w:val="both"/>
        <w:rPr>
          <w:rFonts w:ascii="Times New Roman" w:eastAsia="Calibri" w:hAnsi="Times New Roman"/>
          <w:color w:val="000000" w:themeColor="text1"/>
          <w:sz w:val="24"/>
          <w:szCs w:val="24"/>
          <w:lang w:eastAsia="en-US"/>
        </w:rPr>
      </w:pPr>
      <w:r w:rsidRPr="003C5E28">
        <w:rPr>
          <w:rFonts w:ascii="Times New Roman" w:eastAsia="Calibri" w:hAnsi="Times New Roman"/>
          <w:color w:val="000000" w:themeColor="text1"/>
          <w:sz w:val="24"/>
          <w:szCs w:val="24"/>
          <w:lang w:eastAsia="en-US"/>
        </w:rPr>
        <w:t>зону парковки ТС на бесплатной основе с количеством мест для грузовых автомобилей не менее 10 (десяти) ед.;</w:t>
      </w:r>
    </w:p>
    <w:p w14:paraId="4B45A440" w14:textId="77777777" w:rsidR="003C5E28" w:rsidRPr="003C5E28" w:rsidRDefault="003C5E28" w:rsidP="004B54E3">
      <w:pPr>
        <w:numPr>
          <w:ilvl w:val="0"/>
          <w:numId w:val="7"/>
        </w:numPr>
        <w:tabs>
          <w:tab w:val="left" w:pos="1134"/>
        </w:tabs>
        <w:spacing w:after="0" w:line="240" w:lineRule="auto"/>
        <w:contextualSpacing/>
        <w:jc w:val="both"/>
        <w:rPr>
          <w:rFonts w:ascii="Times New Roman" w:eastAsia="Calibri" w:hAnsi="Times New Roman"/>
          <w:color w:val="000000" w:themeColor="text1"/>
          <w:sz w:val="24"/>
          <w:szCs w:val="24"/>
          <w:lang w:eastAsia="en-US"/>
        </w:rPr>
      </w:pPr>
      <w:r w:rsidRPr="003C5E28">
        <w:rPr>
          <w:rFonts w:ascii="Times New Roman" w:eastAsia="Calibri" w:hAnsi="Times New Roman"/>
          <w:color w:val="000000" w:themeColor="text1"/>
          <w:sz w:val="24"/>
          <w:szCs w:val="24"/>
          <w:lang w:eastAsia="en-US"/>
        </w:rPr>
        <w:t>зону парковки на бесплатной основе с количеством мест для легковых автомобилей не менее 8 (восьми) но не более 12 (двенадцати) ед., включая места для парковки ТС для маломобильных групп населения – по расчету;</w:t>
      </w:r>
    </w:p>
    <w:p w14:paraId="49BAFE45" w14:textId="77777777" w:rsidR="003C5E28" w:rsidRPr="003C5E28" w:rsidRDefault="003C5E28" w:rsidP="004B54E3">
      <w:pPr>
        <w:numPr>
          <w:ilvl w:val="0"/>
          <w:numId w:val="7"/>
        </w:numPr>
        <w:tabs>
          <w:tab w:val="left" w:pos="1134"/>
        </w:tabs>
        <w:contextualSpacing/>
        <w:jc w:val="both"/>
        <w:rPr>
          <w:rFonts w:ascii="Times New Roman" w:eastAsia="Calibri" w:hAnsi="Times New Roman"/>
          <w:color w:val="000000" w:themeColor="text1"/>
          <w:sz w:val="24"/>
          <w:szCs w:val="24"/>
          <w:lang w:eastAsia="en-US"/>
        </w:rPr>
      </w:pPr>
      <w:r w:rsidRPr="003C5E28">
        <w:rPr>
          <w:rFonts w:ascii="Times New Roman" w:eastAsia="Calibri" w:hAnsi="Times New Roman"/>
          <w:color w:val="000000" w:themeColor="text1"/>
          <w:sz w:val="24"/>
          <w:szCs w:val="24"/>
          <w:lang w:eastAsia="en-US"/>
        </w:rPr>
        <w:t xml:space="preserve"> допускается размещение временной зоны парковки ТС на бесплатной основе для легковых автомобилей с количеством мест </w:t>
      </w:r>
      <w:r w:rsidRPr="003C5E28">
        <w:rPr>
          <w:rFonts w:ascii="Times New Roman" w:eastAsia="Calibri" w:hAnsi="Times New Roman"/>
          <w:sz w:val="24"/>
          <w:szCs w:val="24"/>
          <w:lang w:eastAsia="en-US"/>
        </w:rPr>
        <w:t xml:space="preserve">не более </w:t>
      </w:r>
      <w:r w:rsidRPr="003C5E28">
        <w:rPr>
          <w:rFonts w:ascii="Times New Roman" w:eastAsia="Calibri" w:hAnsi="Times New Roman"/>
          <w:color w:val="000000" w:themeColor="text1"/>
          <w:sz w:val="24"/>
          <w:szCs w:val="24"/>
          <w:lang w:eastAsia="en-US"/>
        </w:rPr>
        <w:t>10 (десяти) ед., включая места для парковки ТС для маломобильных групп населения – по расчету;</w:t>
      </w:r>
    </w:p>
    <w:p w14:paraId="25B980CC" w14:textId="77777777" w:rsidR="003C5E28" w:rsidRPr="003C5E28" w:rsidRDefault="003C5E28" w:rsidP="004B54E3">
      <w:pPr>
        <w:numPr>
          <w:ilvl w:val="0"/>
          <w:numId w:val="7"/>
        </w:numPr>
        <w:tabs>
          <w:tab w:val="left" w:pos="1134"/>
        </w:tabs>
        <w:spacing w:after="0" w:line="240" w:lineRule="auto"/>
        <w:contextualSpacing/>
        <w:jc w:val="both"/>
        <w:rPr>
          <w:rFonts w:ascii="Times New Roman" w:eastAsia="Calibri" w:hAnsi="Times New Roman"/>
          <w:color w:val="000000" w:themeColor="text1"/>
          <w:sz w:val="24"/>
          <w:szCs w:val="24"/>
          <w:lang w:eastAsia="en-US"/>
        </w:rPr>
      </w:pPr>
      <w:r w:rsidRPr="003C5E28">
        <w:rPr>
          <w:rFonts w:ascii="Times New Roman" w:eastAsia="Calibri" w:hAnsi="Times New Roman"/>
          <w:color w:val="000000" w:themeColor="text1"/>
          <w:sz w:val="24"/>
          <w:szCs w:val="24"/>
          <w:lang w:eastAsia="en-US"/>
        </w:rPr>
        <w:t>элементы освещения в темное время суток;</w:t>
      </w:r>
    </w:p>
    <w:p w14:paraId="588EE2E2" w14:textId="77777777" w:rsidR="003C5E28" w:rsidRPr="003C5E28" w:rsidRDefault="003C5E28" w:rsidP="004B54E3">
      <w:pPr>
        <w:numPr>
          <w:ilvl w:val="0"/>
          <w:numId w:val="6"/>
        </w:numPr>
        <w:tabs>
          <w:tab w:val="left" w:pos="1134"/>
        </w:tabs>
        <w:spacing w:after="0" w:line="240" w:lineRule="auto"/>
        <w:ind w:left="0"/>
        <w:contextualSpacing/>
        <w:jc w:val="both"/>
        <w:rPr>
          <w:rFonts w:ascii="Times New Roman" w:eastAsia="Calibri" w:hAnsi="Times New Roman"/>
          <w:color w:val="000000" w:themeColor="text1"/>
          <w:sz w:val="24"/>
          <w:szCs w:val="24"/>
          <w:lang w:eastAsia="en-US"/>
        </w:rPr>
      </w:pPr>
      <w:r w:rsidRPr="003C5E28">
        <w:rPr>
          <w:rFonts w:ascii="Times New Roman" w:eastAsia="Calibri" w:hAnsi="Times New Roman"/>
          <w:color w:val="000000" w:themeColor="text1"/>
          <w:sz w:val="24"/>
          <w:szCs w:val="24"/>
          <w:lang w:eastAsia="en-US"/>
        </w:rPr>
        <w:t xml:space="preserve">рекреационная зона с уличными спортивными тренажерами для взрослых (зона воркаута) с сантехническим блоком. </w:t>
      </w:r>
    </w:p>
    <w:p w14:paraId="7CA2CA98" w14:textId="77777777" w:rsidR="003C5E28" w:rsidRPr="003C5E28" w:rsidRDefault="003C5E28" w:rsidP="004B54E3">
      <w:pPr>
        <w:numPr>
          <w:ilvl w:val="0"/>
          <w:numId w:val="6"/>
        </w:numPr>
        <w:tabs>
          <w:tab w:val="left" w:pos="1134"/>
        </w:tabs>
        <w:spacing w:after="0" w:line="240" w:lineRule="auto"/>
        <w:ind w:left="0"/>
        <w:contextualSpacing/>
        <w:jc w:val="both"/>
        <w:rPr>
          <w:rFonts w:ascii="Times New Roman" w:eastAsia="Calibri" w:hAnsi="Times New Roman"/>
          <w:color w:val="000000" w:themeColor="text1"/>
          <w:sz w:val="24"/>
          <w:szCs w:val="24"/>
          <w:lang w:eastAsia="en-US"/>
        </w:rPr>
      </w:pPr>
      <w:r w:rsidRPr="003C5E28">
        <w:rPr>
          <w:rFonts w:ascii="Times New Roman" w:eastAsia="Calibri" w:hAnsi="Times New Roman"/>
          <w:color w:val="000000" w:themeColor="text1"/>
          <w:sz w:val="24"/>
          <w:szCs w:val="24"/>
          <w:lang w:eastAsia="en-US"/>
        </w:rPr>
        <w:t>детская игровая площадка;</w:t>
      </w:r>
    </w:p>
    <w:p w14:paraId="0C4328E6" w14:textId="77777777" w:rsidR="003C5E28" w:rsidRPr="003C5E28" w:rsidRDefault="003C5E28" w:rsidP="004B54E3">
      <w:pPr>
        <w:numPr>
          <w:ilvl w:val="0"/>
          <w:numId w:val="6"/>
        </w:numPr>
        <w:tabs>
          <w:tab w:val="left" w:pos="1134"/>
        </w:tabs>
        <w:spacing w:after="0" w:line="240" w:lineRule="auto"/>
        <w:ind w:left="0"/>
        <w:contextualSpacing/>
        <w:jc w:val="both"/>
        <w:rPr>
          <w:rFonts w:ascii="Times New Roman" w:eastAsia="Calibri" w:hAnsi="Times New Roman"/>
          <w:color w:val="000000" w:themeColor="text1"/>
          <w:sz w:val="24"/>
          <w:szCs w:val="24"/>
          <w:lang w:eastAsia="en-US"/>
        </w:rPr>
      </w:pPr>
      <w:r w:rsidRPr="003C5E28">
        <w:rPr>
          <w:rFonts w:ascii="Times New Roman" w:eastAsia="Calibri" w:hAnsi="Times New Roman"/>
          <w:color w:val="000000" w:themeColor="text1"/>
          <w:sz w:val="24"/>
          <w:szCs w:val="24"/>
          <w:lang w:eastAsia="en-US"/>
        </w:rPr>
        <w:t>площадка самообслуживания с постом для проверки давления воздуха в шинах, а также их подкачки;</w:t>
      </w:r>
    </w:p>
    <w:p w14:paraId="0784C6D1" w14:textId="77777777" w:rsidR="003C5E28" w:rsidRPr="003C5E28" w:rsidRDefault="003C5E28" w:rsidP="004B54E3">
      <w:pPr>
        <w:numPr>
          <w:ilvl w:val="0"/>
          <w:numId w:val="6"/>
        </w:numPr>
        <w:tabs>
          <w:tab w:val="left" w:pos="1134"/>
        </w:tabs>
        <w:spacing w:after="0" w:line="240" w:lineRule="auto"/>
        <w:ind w:left="0"/>
        <w:contextualSpacing/>
        <w:jc w:val="both"/>
        <w:rPr>
          <w:rFonts w:ascii="Times New Roman" w:eastAsia="Calibri" w:hAnsi="Times New Roman"/>
          <w:color w:val="000000" w:themeColor="text1"/>
          <w:sz w:val="24"/>
          <w:szCs w:val="22"/>
          <w:lang w:eastAsia="en-US"/>
        </w:rPr>
      </w:pPr>
      <w:r w:rsidRPr="003C5E28">
        <w:rPr>
          <w:rFonts w:ascii="Times New Roman" w:eastAsia="Calibri" w:hAnsi="Times New Roman"/>
          <w:color w:val="000000" w:themeColor="text1"/>
          <w:sz w:val="24"/>
          <w:szCs w:val="24"/>
          <w:lang w:eastAsia="en-US"/>
        </w:rPr>
        <w:t>комплекс технических и инженерных сооружений, необходимых для функционирования создаваемых Объектов</w:t>
      </w:r>
      <w:r w:rsidRPr="003C5E28">
        <w:rPr>
          <w:rFonts w:ascii="Times New Roman" w:eastAsia="Calibri" w:hAnsi="Times New Roman"/>
          <w:color w:val="000000" w:themeColor="text1"/>
          <w:sz w:val="24"/>
          <w:szCs w:val="22"/>
          <w:lang w:eastAsia="en-US"/>
        </w:rPr>
        <w:t>;</w:t>
      </w:r>
    </w:p>
    <w:p w14:paraId="0BCBE971" w14:textId="77777777" w:rsidR="003C5E28" w:rsidRPr="003C5E28" w:rsidRDefault="003C5E28" w:rsidP="004B54E3">
      <w:pPr>
        <w:numPr>
          <w:ilvl w:val="0"/>
          <w:numId w:val="6"/>
        </w:numPr>
        <w:tabs>
          <w:tab w:val="left" w:pos="1134"/>
        </w:tabs>
        <w:spacing w:after="0" w:line="240" w:lineRule="auto"/>
        <w:ind w:left="0"/>
        <w:contextualSpacing/>
        <w:jc w:val="both"/>
        <w:rPr>
          <w:rFonts w:ascii="Times New Roman" w:eastAsia="Calibri" w:hAnsi="Times New Roman"/>
          <w:color w:val="000000" w:themeColor="text1"/>
          <w:sz w:val="24"/>
          <w:szCs w:val="22"/>
          <w:lang w:eastAsia="en-US"/>
        </w:rPr>
      </w:pPr>
      <w:r w:rsidRPr="003C5E28">
        <w:rPr>
          <w:rFonts w:ascii="Times New Roman" w:eastAsia="Calibri" w:hAnsi="Times New Roman"/>
          <w:color w:val="000000" w:themeColor="text1"/>
          <w:sz w:val="24"/>
          <w:szCs w:val="22"/>
          <w:lang w:eastAsia="en-US"/>
        </w:rPr>
        <w:t>парковка для мотоциклов с навесом;</w:t>
      </w:r>
      <w:r w:rsidRPr="003C5E28">
        <w:rPr>
          <w:rFonts w:ascii="Times New Roman" w:eastAsia="Calibri" w:hAnsi="Times New Roman"/>
          <w:color w:val="000000" w:themeColor="text1"/>
          <w:sz w:val="24"/>
          <w:szCs w:val="24"/>
          <w:lang w:eastAsia="en-US"/>
        </w:rPr>
        <w:t xml:space="preserve"> </w:t>
      </w:r>
    </w:p>
    <w:p w14:paraId="28C7394B" w14:textId="77777777" w:rsidR="003C5E28" w:rsidRPr="003C5E28" w:rsidRDefault="003C5E28" w:rsidP="004B54E3">
      <w:pPr>
        <w:numPr>
          <w:ilvl w:val="0"/>
          <w:numId w:val="6"/>
        </w:numPr>
        <w:tabs>
          <w:tab w:val="left" w:pos="1134"/>
        </w:tabs>
        <w:spacing w:after="0" w:line="240" w:lineRule="auto"/>
        <w:ind w:left="0"/>
        <w:contextualSpacing/>
        <w:jc w:val="both"/>
        <w:rPr>
          <w:rFonts w:ascii="Times New Roman" w:eastAsia="Calibri" w:hAnsi="Times New Roman"/>
          <w:color w:val="000000" w:themeColor="text1"/>
          <w:sz w:val="24"/>
          <w:szCs w:val="22"/>
          <w:lang w:eastAsia="en-US"/>
        </w:rPr>
      </w:pPr>
      <w:r w:rsidRPr="003C5E28">
        <w:rPr>
          <w:rFonts w:ascii="Times New Roman" w:eastAsia="Calibri" w:hAnsi="Times New Roman"/>
          <w:color w:val="000000" w:themeColor="text1"/>
          <w:sz w:val="24"/>
          <w:szCs w:val="24"/>
          <w:lang w:eastAsia="en-US"/>
        </w:rPr>
        <w:t>санитарно-защитные зоны (далее – СЗЗ) Объектов;</w:t>
      </w:r>
    </w:p>
    <w:p w14:paraId="7DEDB049" w14:textId="77777777" w:rsidR="00597B99" w:rsidRPr="00597B99" w:rsidRDefault="00597B99" w:rsidP="004B54E3">
      <w:pPr>
        <w:tabs>
          <w:tab w:val="left" w:pos="1134"/>
        </w:tabs>
        <w:spacing w:after="0" w:line="240" w:lineRule="auto"/>
        <w:ind w:firstLine="709"/>
        <w:jc w:val="both"/>
        <w:rPr>
          <w:rFonts w:ascii="Times New Roman" w:eastAsia="Calibri" w:hAnsi="Times New Roman"/>
          <w:color w:val="000000" w:themeColor="text1"/>
          <w:sz w:val="24"/>
          <w:szCs w:val="24"/>
          <w:lang w:eastAsia="en-US"/>
        </w:rPr>
      </w:pPr>
      <w:r w:rsidRPr="00597B99">
        <w:rPr>
          <w:rFonts w:ascii="Times New Roman" w:eastAsia="Calibri" w:hAnsi="Times New Roman"/>
          <w:color w:val="000000" w:themeColor="text1"/>
          <w:sz w:val="24"/>
          <w:szCs w:val="24"/>
          <w:lang w:eastAsia="en-US"/>
        </w:rPr>
        <w:t>Характеристики Объектов определены в Приложении № 4 к Договору.</w:t>
      </w:r>
    </w:p>
    <w:p w14:paraId="2290C9A5" w14:textId="77777777" w:rsidR="00915F47" w:rsidRPr="001B7ADB" w:rsidRDefault="00B574EC" w:rsidP="004B54E3">
      <w:pPr>
        <w:tabs>
          <w:tab w:val="left" w:pos="1134"/>
        </w:tabs>
        <w:spacing w:after="0" w:line="240" w:lineRule="auto"/>
        <w:ind w:firstLine="709"/>
        <w:jc w:val="both"/>
        <w:rPr>
          <w:rFonts w:ascii="Times New Roman" w:hAnsi="Times New Roman"/>
          <w:color w:val="000000"/>
          <w:sz w:val="24"/>
          <w:szCs w:val="24"/>
        </w:rPr>
      </w:pPr>
      <w:r w:rsidRPr="001B7ADB">
        <w:rPr>
          <w:rFonts w:ascii="Times New Roman" w:hAnsi="Times New Roman"/>
          <w:color w:val="000000"/>
          <w:sz w:val="24"/>
          <w:szCs w:val="24"/>
        </w:rPr>
        <w:t xml:space="preserve">В настоящем Договоре под </w:t>
      </w:r>
      <w:r w:rsidRPr="001B7ADB">
        <w:rPr>
          <w:rFonts w:ascii="Times New Roman" w:hAnsi="Times New Roman"/>
          <w:i/>
          <w:color w:val="000000"/>
          <w:sz w:val="24"/>
          <w:szCs w:val="24"/>
        </w:rPr>
        <w:t>Объектами</w:t>
      </w:r>
      <w:r w:rsidRPr="001B7ADB">
        <w:rPr>
          <w:rFonts w:ascii="Times New Roman" w:hAnsi="Times New Roman"/>
          <w:color w:val="000000"/>
          <w:sz w:val="24"/>
          <w:szCs w:val="24"/>
        </w:rPr>
        <w:t xml:space="preserve"> понимаются здания, строения, сооружения, инженерные объекты, созданные на Недвижимом имуществе </w:t>
      </w:r>
      <w:r w:rsidR="00DF64B7" w:rsidRPr="001B7ADB">
        <w:rPr>
          <w:rFonts w:ascii="Times New Roman" w:hAnsi="Times New Roman"/>
          <w:color w:val="000000"/>
          <w:sz w:val="24"/>
          <w:szCs w:val="24"/>
        </w:rPr>
        <w:t xml:space="preserve">в соответствии </w:t>
      </w:r>
      <w:r w:rsidRPr="001B7ADB">
        <w:rPr>
          <w:rFonts w:ascii="Times New Roman" w:hAnsi="Times New Roman"/>
          <w:color w:val="000000"/>
          <w:sz w:val="24"/>
          <w:szCs w:val="24"/>
        </w:rPr>
        <w:t>с настоящим пунктом, а также отделимые и/или неотделимые улучшения Недвижимого имущества.</w:t>
      </w:r>
    </w:p>
    <w:p w14:paraId="279492CA" w14:textId="77777777" w:rsidR="00915F47" w:rsidRPr="001B7ADB" w:rsidRDefault="00B574EC" w:rsidP="004B54E3">
      <w:pPr>
        <w:pStyle w:val="aff1"/>
        <w:numPr>
          <w:ilvl w:val="2"/>
          <w:numId w:val="16"/>
        </w:numPr>
        <w:tabs>
          <w:tab w:val="clear" w:pos="964"/>
          <w:tab w:val="num" w:pos="426"/>
          <w:tab w:val="left" w:pos="1134"/>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 xml:space="preserve">Эксплуатация и содержание Субарендатором </w:t>
      </w:r>
      <w:r w:rsidRPr="001B7ADB">
        <w:rPr>
          <w:rFonts w:ascii="Times New Roman" w:hAnsi="Times New Roman"/>
          <w:i/>
          <w:color w:val="000000"/>
          <w:sz w:val="24"/>
          <w:szCs w:val="24"/>
        </w:rPr>
        <w:t>Объектов</w:t>
      </w:r>
      <w:r w:rsidRPr="001B7ADB">
        <w:rPr>
          <w:rFonts w:ascii="Times New Roman" w:hAnsi="Times New Roman"/>
          <w:color w:val="000000"/>
          <w:sz w:val="24"/>
          <w:szCs w:val="24"/>
        </w:rPr>
        <w:t xml:space="preserve"> должны осуществляться за счёт Субарендатора в соответствии с требованиями настоящего Договора и законодательства Российской Федерации. В целях установления границ эксплуатационной ответственности между Арендатором, Эксплуатирующей организацией и Субарендатором, а при необходимости – иными субарендаторами смежных частей земельных участков/земельных участков в составе МФЗ подписывается акт разграничения эксплуатационной ответственности</w:t>
      </w:r>
      <w:r w:rsidR="005F26F7" w:rsidRPr="001B7ADB">
        <w:rPr>
          <w:rFonts w:ascii="Times New Roman" w:hAnsi="Times New Roman"/>
          <w:color w:val="000000"/>
          <w:sz w:val="24"/>
          <w:szCs w:val="24"/>
        </w:rPr>
        <w:t xml:space="preserve"> с приложением схемы границ эксплуатационной ответственности, на которой различными цветами, линиями и т.п. отображаются зоны (элементы) относящиеся к </w:t>
      </w:r>
      <w:r w:rsidR="005F26F7" w:rsidRPr="001B7ADB">
        <w:rPr>
          <w:rFonts w:ascii="Times New Roman" w:hAnsi="Times New Roman"/>
          <w:i/>
          <w:color w:val="000000"/>
          <w:sz w:val="24"/>
          <w:szCs w:val="24"/>
        </w:rPr>
        <w:t>Объектам</w:t>
      </w:r>
      <w:r w:rsidR="005F26F7" w:rsidRPr="001B7ADB">
        <w:rPr>
          <w:rFonts w:ascii="Times New Roman" w:hAnsi="Times New Roman"/>
          <w:color w:val="000000"/>
          <w:sz w:val="24"/>
          <w:szCs w:val="24"/>
        </w:rPr>
        <w:t>, указанным в пункте 1.1.1</w:t>
      </w:r>
      <w:r w:rsidRPr="001B7ADB">
        <w:rPr>
          <w:rFonts w:ascii="Times New Roman" w:hAnsi="Times New Roman"/>
          <w:color w:val="000000"/>
          <w:sz w:val="24"/>
          <w:szCs w:val="24"/>
        </w:rPr>
        <w:t>. В данном пункте и далее по тексту Договора под «Эксплуатирующей организацией» понимается организация, выполняющая работы по содержанию участков автомобильных дорог Арендатора, искусственных сооружений на них и элементов обустройства автомобильных дорог на основании заключенных Арендатором с такими организациями договоров, концессионных, операторских или долгосрочных инвестиционных соглашений, а также других видов работ, выполняемых на основании договоров (соглашений) с Арендатором.</w:t>
      </w:r>
    </w:p>
    <w:p w14:paraId="09D00CAE" w14:textId="265DDC9F" w:rsidR="00915F47" w:rsidRPr="000161D8" w:rsidRDefault="002B404E" w:rsidP="004B54E3">
      <w:pPr>
        <w:pStyle w:val="aff1"/>
        <w:numPr>
          <w:ilvl w:val="1"/>
          <w:numId w:val="16"/>
        </w:numPr>
        <w:tabs>
          <w:tab w:val="left" w:pos="1134"/>
        </w:tabs>
        <w:spacing w:after="0" w:line="240" w:lineRule="auto"/>
        <w:ind w:firstLine="709"/>
        <w:jc w:val="both"/>
        <w:rPr>
          <w:rFonts w:ascii="Times New Roman" w:hAnsi="Times New Roman"/>
          <w:color w:val="000000"/>
          <w:sz w:val="24"/>
          <w:szCs w:val="24"/>
        </w:rPr>
      </w:pPr>
      <w:r w:rsidRPr="00155A8D">
        <w:rPr>
          <w:rFonts w:ascii="Times New Roman" w:hAnsi="Times New Roman"/>
          <w:color w:val="000000" w:themeColor="text1"/>
          <w:sz w:val="24"/>
          <w:szCs w:val="24"/>
          <w:lang w:eastAsia="ar-SA"/>
        </w:rPr>
        <w:t xml:space="preserve">Недвижимое имущество </w:t>
      </w:r>
      <w:r>
        <w:rPr>
          <w:rFonts w:ascii="Times New Roman" w:hAnsi="Times New Roman"/>
          <w:color w:val="000000" w:themeColor="text1"/>
          <w:sz w:val="24"/>
          <w:szCs w:val="24"/>
          <w:lang w:eastAsia="ar-SA"/>
        </w:rPr>
        <w:t>предоставлено</w:t>
      </w:r>
      <w:r w:rsidRPr="00155A8D">
        <w:rPr>
          <w:rFonts w:ascii="Times New Roman" w:hAnsi="Times New Roman"/>
          <w:color w:val="000000" w:themeColor="text1"/>
          <w:sz w:val="24"/>
          <w:szCs w:val="24"/>
          <w:lang w:eastAsia="ar-SA"/>
        </w:rPr>
        <w:t xml:space="preserve"> </w:t>
      </w:r>
      <w:r w:rsidRPr="004B6D5F">
        <w:rPr>
          <w:rFonts w:ascii="Times New Roman" w:hAnsi="Times New Roman"/>
          <w:i/>
          <w:color w:val="000000" w:themeColor="text1"/>
          <w:sz w:val="24"/>
          <w:szCs w:val="24"/>
          <w:lang w:eastAsia="ar-SA"/>
        </w:rPr>
        <w:t>Арендатору</w:t>
      </w:r>
      <w:r w:rsidRPr="00155A8D">
        <w:rPr>
          <w:rFonts w:ascii="Times New Roman" w:hAnsi="Times New Roman"/>
          <w:color w:val="000000" w:themeColor="text1"/>
          <w:sz w:val="24"/>
          <w:szCs w:val="24"/>
          <w:lang w:eastAsia="ar-SA"/>
        </w:rPr>
        <w:t xml:space="preserve"> на праве аренды, сроком на 49 (сорок девять) лет </w:t>
      </w:r>
      <w:r w:rsidRPr="000161D8">
        <w:rPr>
          <w:rFonts w:ascii="Times New Roman" w:hAnsi="Times New Roman"/>
          <w:color w:val="000000" w:themeColor="text1"/>
          <w:sz w:val="24"/>
          <w:szCs w:val="24"/>
          <w:lang w:eastAsia="ar-SA"/>
        </w:rPr>
        <w:t>на основании договор</w:t>
      </w:r>
      <w:r w:rsidR="00CB2850" w:rsidRPr="000161D8">
        <w:rPr>
          <w:rFonts w:ascii="Times New Roman" w:hAnsi="Times New Roman"/>
          <w:color w:val="000000" w:themeColor="text1"/>
          <w:sz w:val="24"/>
          <w:szCs w:val="24"/>
          <w:lang w:eastAsia="ar-SA"/>
        </w:rPr>
        <w:t xml:space="preserve">а </w:t>
      </w:r>
      <w:r w:rsidRPr="000161D8">
        <w:rPr>
          <w:rFonts w:ascii="Times New Roman" w:hAnsi="Times New Roman"/>
          <w:color w:val="000000" w:themeColor="text1"/>
          <w:sz w:val="24"/>
          <w:szCs w:val="24"/>
          <w:lang w:eastAsia="ar-SA"/>
        </w:rPr>
        <w:t>аренды земельн</w:t>
      </w:r>
      <w:r w:rsidR="00CB2850" w:rsidRPr="000161D8">
        <w:rPr>
          <w:rFonts w:ascii="Times New Roman" w:hAnsi="Times New Roman"/>
          <w:color w:val="000000" w:themeColor="text1"/>
          <w:sz w:val="24"/>
          <w:szCs w:val="24"/>
          <w:lang w:eastAsia="ar-SA"/>
        </w:rPr>
        <w:t>ого</w:t>
      </w:r>
      <w:r w:rsidRPr="000161D8">
        <w:rPr>
          <w:rFonts w:ascii="Times New Roman" w:hAnsi="Times New Roman"/>
          <w:color w:val="000000" w:themeColor="text1"/>
          <w:sz w:val="24"/>
          <w:szCs w:val="24"/>
          <w:lang w:eastAsia="ar-SA"/>
        </w:rPr>
        <w:t xml:space="preserve"> участк</w:t>
      </w:r>
      <w:r w:rsidR="00CB2850" w:rsidRPr="000161D8">
        <w:rPr>
          <w:rFonts w:ascii="Times New Roman" w:hAnsi="Times New Roman"/>
          <w:color w:val="000000" w:themeColor="text1"/>
          <w:sz w:val="24"/>
          <w:szCs w:val="24"/>
          <w:lang w:eastAsia="ar-SA"/>
        </w:rPr>
        <w:t>а</w:t>
      </w:r>
      <w:r w:rsidRPr="000161D8">
        <w:rPr>
          <w:rFonts w:ascii="Times New Roman" w:hAnsi="Times New Roman"/>
          <w:color w:val="000000" w:themeColor="text1"/>
          <w:sz w:val="24"/>
          <w:szCs w:val="24"/>
          <w:lang w:eastAsia="ar-SA"/>
        </w:rPr>
        <w:t xml:space="preserve"> от</w:t>
      </w:r>
      <w:r w:rsidR="00CB2850" w:rsidRPr="000161D8">
        <w:rPr>
          <w:rFonts w:ascii="Times New Roman" w:hAnsi="Times New Roman"/>
          <w:color w:val="000000" w:themeColor="text1"/>
          <w:sz w:val="24"/>
          <w:szCs w:val="24"/>
          <w:lang w:eastAsia="ar-SA"/>
        </w:rPr>
        <w:t xml:space="preserve"> </w:t>
      </w:r>
      <w:r w:rsidR="000F1F5F">
        <w:rPr>
          <w:rFonts w:ascii="Times New Roman" w:hAnsi="Times New Roman"/>
          <w:color w:val="000000" w:themeColor="text1"/>
          <w:sz w:val="24"/>
          <w:szCs w:val="24"/>
          <w:lang w:eastAsia="ar-SA"/>
        </w:rPr>
        <w:t>10</w:t>
      </w:r>
      <w:r w:rsidR="00CB2850" w:rsidRPr="000161D8">
        <w:rPr>
          <w:rFonts w:ascii="Times New Roman" w:hAnsi="Times New Roman"/>
          <w:color w:val="000000" w:themeColor="text1"/>
          <w:sz w:val="24"/>
          <w:szCs w:val="24"/>
          <w:lang w:eastAsia="ar-SA"/>
        </w:rPr>
        <w:t>.0</w:t>
      </w:r>
      <w:r w:rsidR="000F1F5F">
        <w:rPr>
          <w:rFonts w:ascii="Times New Roman" w:hAnsi="Times New Roman"/>
          <w:color w:val="000000" w:themeColor="text1"/>
          <w:sz w:val="24"/>
          <w:szCs w:val="24"/>
          <w:lang w:eastAsia="ar-SA"/>
        </w:rPr>
        <w:t>6</w:t>
      </w:r>
      <w:r w:rsidR="00CB2850" w:rsidRPr="000161D8">
        <w:rPr>
          <w:rFonts w:ascii="Times New Roman" w:hAnsi="Times New Roman"/>
          <w:color w:val="000000" w:themeColor="text1"/>
          <w:sz w:val="24"/>
          <w:szCs w:val="24"/>
          <w:lang w:eastAsia="ar-SA"/>
        </w:rPr>
        <w:t xml:space="preserve">.2021 № </w:t>
      </w:r>
      <w:r w:rsidR="000F1F5F">
        <w:rPr>
          <w:rFonts w:ascii="Times New Roman" w:hAnsi="Times New Roman"/>
          <w:color w:val="000000" w:themeColor="text1"/>
          <w:sz w:val="24"/>
          <w:szCs w:val="24"/>
          <w:lang w:eastAsia="ar-SA"/>
        </w:rPr>
        <w:t>397</w:t>
      </w:r>
      <w:r w:rsidR="00CB2850" w:rsidRPr="000161D8">
        <w:rPr>
          <w:rFonts w:ascii="Times New Roman" w:hAnsi="Times New Roman"/>
          <w:color w:val="000000" w:themeColor="text1"/>
          <w:sz w:val="24"/>
          <w:szCs w:val="24"/>
          <w:lang w:eastAsia="ar-SA"/>
        </w:rPr>
        <w:t>-ГК</w:t>
      </w:r>
      <w:r w:rsidR="00463450" w:rsidRPr="000161D8">
        <w:rPr>
          <w:rFonts w:ascii="Times New Roman" w:hAnsi="Times New Roman"/>
          <w:color w:val="000000" w:themeColor="text1"/>
          <w:sz w:val="24"/>
          <w:szCs w:val="24"/>
          <w:lang w:eastAsia="ar-SA"/>
        </w:rPr>
        <w:t>.</w:t>
      </w:r>
    </w:p>
    <w:p w14:paraId="0D8312A8" w14:textId="77777777" w:rsidR="00915F47" w:rsidRPr="001B7ADB" w:rsidRDefault="00B574EC" w:rsidP="004B54E3">
      <w:pPr>
        <w:pStyle w:val="aff1"/>
        <w:numPr>
          <w:ilvl w:val="1"/>
          <w:numId w:val="16"/>
        </w:numPr>
        <w:tabs>
          <w:tab w:val="left" w:pos="1134"/>
        </w:tabs>
        <w:spacing w:after="0" w:line="240" w:lineRule="auto"/>
        <w:ind w:firstLine="709"/>
        <w:jc w:val="both"/>
        <w:rPr>
          <w:rFonts w:ascii="Times New Roman" w:hAnsi="Times New Roman"/>
          <w:color w:val="000000"/>
          <w:sz w:val="24"/>
          <w:szCs w:val="24"/>
        </w:rPr>
      </w:pPr>
      <w:r w:rsidRPr="000161D8">
        <w:rPr>
          <w:rFonts w:ascii="Times New Roman" w:hAnsi="Times New Roman"/>
          <w:color w:val="000000"/>
          <w:sz w:val="24"/>
          <w:szCs w:val="24"/>
        </w:rPr>
        <w:t>Существующие зарегистрированные ограничения (обременения</w:t>
      </w:r>
      <w:r w:rsidRPr="001B7ADB">
        <w:rPr>
          <w:rFonts w:ascii="Times New Roman" w:hAnsi="Times New Roman"/>
          <w:color w:val="000000"/>
          <w:sz w:val="24"/>
          <w:szCs w:val="24"/>
        </w:rPr>
        <w:t>) Недвижимого имущества отсутствуют, за исключением тех, которые указаны в Едином государственном реестре недвижимости (ЕГРН).</w:t>
      </w:r>
    </w:p>
    <w:p w14:paraId="786F6748" w14:textId="77777777" w:rsidR="00915F47" w:rsidRPr="001B7ADB" w:rsidRDefault="00B574EC" w:rsidP="004B54E3">
      <w:pPr>
        <w:pStyle w:val="aff1"/>
        <w:numPr>
          <w:ilvl w:val="1"/>
          <w:numId w:val="16"/>
        </w:numPr>
        <w:tabs>
          <w:tab w:val="left" w:pos="1134"/>
        </w:tabs>
        <w:spacing w:after="0" w:line="240" w:lineRule="auto"/>
        <w:ind w:firstLine="709"/>
        <w:jc w:val="both"/>
        <w:rPr>
          <w:rFonts w:ascii="Times New Roman" w:hAnsi="Times New Roman"/>
          <w:color w:val="000000"/>
          <w:sz w:val="24"/>
          <w:szCs w:val="24"/>
        </w:rPr>
      </w:pPr>
      <w:r w:rsidRPr="001B7ADB">
        <w:rPr>
          <w:rFonts w:ascii="Times New Roman" w:hAnsi="Times New Roman"/>
          <w:color w:val="000000"/>
          <w:sz w:val="24"/>
          <w:szCs w:val="24"/>
        </w:rPr>
        <w:t>В случае необходимости рубки лесных насаждений на те</w:t>
      </w:r>
      <w:r w:rsidR="00395D0A">
        <w:rPr>
          <w:rFonts w:ascii="Times New Roman" w:hAnsi="Times New Roman"/>
          <w:color w:val="000000"/>
          <w:sz w:val="24"/>
          <w:szCs w:val="24"/>
        </w:rPr>
        <w:t xml:space="preserve">рритории Недвижимого имущества </w:t>
      </w:r>
      <w:r w:rsidRPr="001B7ADB">
        <w:rPr>
          <w:rFonts w:ascii="Times New Roman" w:hAnsi="Times New Roman"/>
          <w:color w:val="000000"/>
          <w:sz w:val="24"/>
          <w:szCs w:val="24"/>
        </w:rPr>
        <w:t>Субарендатор подтверждает, что образовавшаяся древесина является собственностью Арендатора.</w:t>
      </w:r>
    </w:p>
    <w:p w14:paraId="64DA3475" w14:textId="77777777" w:rsidR="00201273" w:rsidRPr="001B7ADB" w:rsidRDefault="00201273" w:rsidP="004B54E3">
      <w:pPr>
        <w:pStyle w:val="aff1"/>
        <w:tabs>
          <w:tab w:val="left" w:pos="1134"/>
        </w:tabs>
        <w:spacing w:line="240" w:lineRule="auto"/>
        <w:ind w:left="0" w:firstLine="709"/>
        <w:jc w:val="both"/>
        <w:rPr>
          <w:rFonts w:ascii="Times New Roman" w:hAnsi="Times New Roman"/>
          <w:color w:val="000000"/>
          <w:sz w:val="24"/>
          <w:szCs w:val="24"/>
        </w:rPr>
      </w:pPr>
      <w:bookmarkStart w:id="2" w:name="_Ref78058194"/>
      <w:bookmarkEnd w:id="2"/>
    </w:p>
    <w:p w14:paraId="221B5DB9" w14:textId="77777777" w:rsidR="00915F47" w:rsidRPr="001B7ADB" w:rsidRDefault="00B574EC" w:rsidP="004B54E3">
      <w:pPr>
        <w:pStyle w:val="aff1"/>
        <w:numPr>
          <w:ilvl w:val="0"/>
          <w:numId w:val="16"/>
        </w:numPr>
        <w:tabs>
          <w:tab w:val="left" w:pos="1134"/>
        </w:tabs>
        <w:spacing w:after="0" w:line="240" w:lineRule="auto"/>
        <w:ind w:left="0" w:firstLine="709"/>
        <w:jc w:val="center"/>
        <w:rPr>
          <w:rFonts w:ascii="Times New Roman" w:hAnsi="Times New Roman"/>
          <w:b/>
          <w:color w:val="000000"/>
          <w:sz w:val="24"/>
          <w:szCs w:val="24"/>
        </w:rPr>
      </w:pPr>
      <w:r w:rsidRPr="001B7ADB">
        <w:rPr>
          <w:rFonts w:ascii="Times New Roman" w:hAnsi="Times New Roman"/>
          <w:b/>
          <w:color w:val="000000"/>
          <w:sz w:val="24"/>
          <w:szCs w:val="24"/>
        </w:rPr>
        <w:t>СРОК ДЕЙСТВИЯ ДОГОВОРА</w:t>
      </w:r>
    </w:p>
    <w:p w14:paraId="0EE7474B" w14:textId="77777777" w:rsidR="00915F47" w:rsidRPr="001B7ADB" w:rsidRDefault="00915F47" w:rsidP="004B54E3">
      <w:pPr>
        <w:pStyle w:val="aff1"/>
        <w:tabs>
          <w:tab w:val="left" w:pos="1134"/>
        </w:tabs>
        <w:spacing w:after="0" w:line="240" w:lineRule="auto"/>
        <w:ind w:left="0" w:firstLine="709"/>
        <w:rPr>
          <w:rFonts w:ascii="Times New Roman" w:hAnsi="Times New Roman"/>
          <w:b/>
          <w:color w:val="000000"/>
          <w:sz w:val="24"/>
          <w:szCs w:val="24"/>
        </w:rPr>
      </w:pPr>
    </w:p>
    <w:p w14:paraId="59A6CDDA" w14:textId="77777777" w:rsidR="00915F47" w:rsidRPr="001B7ADB" w:rsidRDefault="00B574EC" w:rsidP="004B54E3">
      <w:pPr>
        <w:pStyle w:val="aff1"/>
        <w:numPr>
          <w:ilvl w:val="1"/>
          <w:numId w:val="16"/>
        </w:numPr>
        <w:tabs>
          <w:tab w:val="left" w:pos="1134"/>
        </w:tabs>
        <w:spacing w:after="0" w:line="240" w:lineRule="auto"/>
        <w:ind w:firstLine="709"/>
        <w:jc w:val="both"/>
        <w:rPr>
          <w:rFonts w:ascii="Times New Roman" w:hAnsi="Times New Roman"/>
          <w:color w:val="000000"/>
          <w:sz w:val="24"/>
          <w:szCs w:val="24"/>
        </w:rPr>
      </w:pPr>
      <w:bookmarkStart w:id="3" w:name="_Ref186097234"/>
      <w:r w:rsidRPr="001B7ADB">
        <w:rPr>
          <w:rFonts w:ascii="Times New Roman" w:hAnsi="Times New Roman"/>
          <w:color w:val="000000"/>
          <w:sz w:val="24"/>
          <w:szCs w:val="24"/>
        </w:rPr>
        <w:t>Договор считается заключенным с момента его подписания Сторонами.</w:t>
      </w:r>
      <w:bookmarkEnd w:id="3"/>
    </w:p>
    <w:p w14:paraId="6F341A94" w14:textId="77777777" w:rsidR="00915F47" w:rsidRPr="001B7ADB" w:rsidRDefault="00B574EC" w:rsidP="004B54E3">
      <w:pPr>
        <w:pStyle w:val="aff1"/>
        <w:numPr>
          <w:ilvl w:val="1"/>
          <w:numId w:val="16"/>
        </w:numPr>
        <w:tabs>
          <w:tab w:val="left" w:pos="1134"/>
        </w:tabs>
        <w:spacing w:after="0" w:line="240" w:lineRule="auto"/>
        <w:ind w:firstLine="709"/>
        <w:jc w:val="both"/>
        <w:rPr>
          <w:rFonts w:ascii="Times New Roman" w:hAnsi="Times New Roman"/>
          <w:color w:val="000000"/>
          <w:sz w:val="24"/>
          <w:szCs w:val="24"/>
        </w:rPr>
      </w:pPr>
      <w:bookmarkStart w:id="4" w:name="_Ref186038089"/>
      <w:r w:rsidRPr="001B7ADB">
        <w:rPr>
          <w:rFonts w:ascii="Times New Roman" w:hAnsi="Times New Roman"/>
          <w:color w:val="000000"/>
          <w:sz w:val="24"/>
          <w:szCs w:val="24"/>
        </w:rPr>
        <w:t>Срок действия Договора: 20 (Двадцать) лет или 240 (Двести сорок) месяцев с даты подписания Договора.</w:t>
      </w:r>
      <w:bookmarkEnd w:id="4"/>
    </w:p>
    <w:p w14:paraId="3CEC9FAB" w14:textId="77777777" w:rsidR="00915F47" w:rsidRPr="001B7ADB" w:rsidRDefault="00B574EC" w:rsidP="004B54E3">
      <w:pPr>
        <w:pStyle w:val="aff1"/>
        <w:numPr>
          <w:ilvl w:val="1"/>
          <w:numId w:val="16"/>
        </w:numPr>
        <w:tabs>
          <w:tab w:val="left" w:pos="1134"/>
        </w:tabs>
        <w:spacing w:after="0" w:line="240" w:lineRule="auto"/>
        <w:ind w:firstLine="709"/>
        <w:jc w:val="both"/>
        <w:rPr>
          <w:rFonts w:ascii="Times New Roman" w:hAnsi="Times New Roman"/>
          <w:color w:val="000000"/>
          <w:sz w:val="24"/>
          <w:szCs w:val="24"/>
        </w:rPr>
      </w:pPr>
      <w:r w:rsidRPr="001B7ADB">
        <w:rPr>
          <w:rFonts w:ascii="Times New Roman" w:hAnsi="Times New Roman"/>
          <w:color w:val="000000"/>
          <w:sz w:val="24"/>
          <w:szCs w:val="24"/>
        </w:rPr>
        <w:t>Договор подлежит государственной регистрации.</w:t>
      </w:r>
    </w:p>
    <w:p w14:paraId="5CB63F5B" w14:textId="77777777" w:rsidR="00915F47" w:rsidRPr="001B7ADB" w:rsidRDefault="00B574EC" w:rsidP="00671FB0">
      <w:pPr>
        <w:pStyle w:val="aff1"/>
        <w:numPr>
          <w:ilvl w:val="1"/>
          <w:numId w:val="16"/>
        </w:numPr>
        <w:tabs>
          <w:tab w:val="left" w:pos="1134"/>
        </w:tabs>
        <w:spacing w:after="0" w:line="240" w:lineRule="auto"/>
        <w:ind w:firstLine="709"/>
        <w:jc w:val="both"/>
        <w:rPr>
          <w:rFonts w:ascii="Times New Roman" w:hAnsi="Times New Roman"/>
          <w:color w:val="000000"/>
          <w:sz w:val="24"/>
          <w:szCs w:val="24"/>
        </w:rPr>
      </w:pPr>
      <w:bookmarkStart w:id="5" w:name="_Ref186098175"/>
      <w:r w:rsidRPr="001B7ADB">
        <w:rPr>
          <w:rFonts w:ascii="Times New Roman" w:hAnsi="Times New Roman"/>
          <w:color w:val="000000"/>
          <w:sz w:val="24"/>
          <w:szCs w:val="24"/>
        </w:rPr>
        <w:lastRenderedPageBreak/>
        <w:t>Если за 90 (девяносто) календарных дней до истечения срока действия Договора, Субарендатор или Арендатор письменно не заявят о своем намерении прекратить субаренду Недвижимого имущества, либо заключить новый договор субаренды, действие настоящего Договора автоматически продлевается (пролонгируется) на условиях, предусмотренных настоящим Договором, с обязательным заключением дополнительного соглашения о перерасчете арендной платы на новый период.</w:t>
      </w:r>
      <w:bookmarkEnd w:id="5"/>
    </w:p>
    <w:p w14:paraId="56A976E6" w14:textId="6A513B27" w:rsidR="00915F47" w:rsidRPr="003F67AF" w:rsidRDefault="00B574EC" w:rsidP="00671FB0">
      <w:pPr>
        <w:pStyle w:val="aff1"/>
        <w:numPr>
          <w:ilvl w:val="1"/>
          <w:numId w:val="16"/>
        </w:numPr>
        <w:tabs>
          <w:tab w:val="left" w:pos="1134"/>
        </w:tabs>
        <w:spacing w:after="0" w:line="240" w:lineRule="auto"/>
        <w:ind w:firstLine="709"/>
        <w:jc w:val="both"/>
        <w:rPr>
          <w:rFonts w:ascii="Times New Roman" w:hAnsi="Times New Roman"/>
          <w:color w:val="000000"/>
          <w:sz w:val="24"/>
          <w:szCs w:val="24"/>
        </w:rPr>
      </w:pPr>
      <w:r w:rsidRPr="003F67AF">
        <w:rPr>
          <w:rFonts w:ascii="Times New Roman" w:hAnsi="Times New Roman"/>
          <w:color w:val="000000"/>
          <w:sz w:val="24"/>
          <w:szCs w:val="24"/>
        </w:rPr>
        <w:t>Срок пролонгации Договора не может превышать срока договор</w:t>
      </w:r>
      <w:r w:rsidR="00A43381">
        <w:rPr>
          <w:rFonts w:ascii="Times New Roman" w:hAnsi="Times New Roman"/>
          <w:color w:val="000000"/>
          <w:sz w:val="24"/>
          <w:szCs w:val="24"/>
        </w:rPr>
        <w:t>а</w:t>
      </w:r>
      <w:r w:rsidRPr="003F67AF">
        <w:rPr>
          <w:rFonts w:ascii="Times New Roman" w:hAnsi="Times New Roman"/>
          <w:color w:val="000000"/>
          <w:sz w:val="24"/>
          <w:szCs w:val="24"/>
        </w:rPr>
        <w:t xml:space="preserve"> аренды земельн</w:t>
      </w:r>
      <w:r w:rsidR="00A43381">
        <w:rPr>
          <w:rFonts w:ascii="Times New Roman" w:hAnsi="Times New Roman"/>
          <w:color w:val="000000"/>
          <w:sz w:val="24"/>
          <w:szCs w:val="24"/>
        </w:rPr>
        <w:t xml:space="preserve">ого </w:t>
      </w:r>
      <w:r w:rsidRPr="003F67AF">
        <w:rPr>
          <w:rFonts w:ascii="Times New Roman" w:hAnsi="Times New Roman"/>
          <w:color w:val="000000"/>
          <w:sz w:val="24"/>
          <w:szCs w:val="24"/>
        </w:rPr>
        <w:t>участк</w:t>
      </w:r>
      <w:r w:rsidR="00A43381">
        <w:rPr>
          <w:rFonts w:ascii="Times New Roman" w:hAnsi="Times New Roman"/>
          <w:color w:val="000000"/>
          <w:sz w:val="24"/>
          <w:szCs w:val="24"/>
        </w:rPr>
        <w:t>а</w:t>
      </w:r>
      <w:r w:rsidRPr="003F67AF">
        <w:rPr>
          <w:rFonts w:ascii="Times New Roman" w:hAnsi="Times New Roman"/>
          <w:color w:val="000000"/>
          <w:sz w:val="24"/>
          <w:szCs w:val="24"/>
        </w:rPr>
        <w:t xml:space="preserve"> </w:t>
      </w:r>
      <w:r w:rsidR="00671FB0" w:rsidRPr="00671FB0">
        <w:rPr>
          <w:rFonts w:ascii="Times New Roman" w:hAnsi="Times New Roman"/>
          <w:color w:val="000000"/>
          <w:sz w:val="24"/>
          <w:szCs w:val="24"/>
        </w:rPr>
        <w:t>от 10.06.2021 № 397-ГК</w:t>
      </w:r>
      <w:r w:rsidR="00857FC4" w:rsidRPr="003F67AF">
        <w:rPr>
          <w:rFonts w:ascii="Times New Roman" w:hAnsi="Times New Roman"/>
          <w:color w:val="000000"/>
          <w:sz w:val="24"/>
          <w:szCs w:val="24"/>
        </w:rPr>
        <w:t>.</w:t>
      </w:r>
    </w:p>
    <w:p w14:paraId="3E434486" w14:textId="77777777" w:rsidR="00915F47" w:rsidRPr="001B7ADB" w:rsidRDefault="00915F47" w:rsidP="004B54E3">
      <w:pPr>
        <w:tabs>
          <w:tab w:val="left" w:pos="1134"/>
        </w:tabs>
        <w:spacing w:after="0" w:line="240" w:lineRule="auto"/>
        <w:ind w:firstLine="709"/>
        <w:jc w:val="both"/>
        <w:rPr>
          <w:rFonts w:ascii="Times New Roman" w:hAnsi="Times New Roman"/>
          <w:color w:val="000000"/>
          <w:sz w:val="24"/>
          <w:szCs w:val="24"/>
        </w:rPr>
      </w:pPr>
    </w:p>
    <w:p w14:paraId="35A8A2E5" w14:textId="77777777" w:rsidR="00915F47" w:rsidRPr="001B7ADB" w:rsidRDefault="00B574EC" w:rsidP="004B54E3">
      <w:pPr>
        <w:pStyle w:val="aff1"/>
        <w:numPr>
          <w:ilvl w:val="0"/>
          <w:numId w:val="16"/>
        </w:numPr>
        <w:tabs>
          <w:tab w:val="left" w:pos="1134"/>
        </w:tabs>
        <w:spacing w:after="0" w:line="240" w:lineRule="auto"/>
        <w:ind w:left="0" w:firstLine="709"/>
        <w:jc w:val="center"/>
        <w:rPr>
          <w:rFonts w:ascii="Times New Roman" w:hAnsi="Times New Roman"/>
          <w:b/>
          <w:color w:val="000000"/>
          <w:sz w:val="24"/>
          <w:szCs w:val="24"/>
        </w:rPr>
      </w:pPr>
      <w:r w:rsidRPr="001B7ADB">
        <w:rPr>
          <w:rFonts w:ascii="Times New Roman" w:hAnsi="Times New Roman"/>
          <w:b/>
          <w:color w:val="000000"/>
          <w:sz w:val="24"/>
          <w:szCs w:val="24"/>
        </w:rPr>
        <w:t>ПЕРЕДАЧА НЕДВИЖИМОГО ИМУЩЕСТВА</w:t>
      </w:r>
    </w:p>
    <w:p w14:paraId="217DF958" w14:textId="77777777" w:rsidR="00915F47" w:rsidRPr="001B7ADB" w:rsidRDefault="00915F47" w:rsidP="004B54E3">
      <w:pPr>
        <w:pStyle w:val="aff1"/>
        <w:tabs>
          <w:tab w:val="left" w:pos="1134"/>
        </w:tabs>
        <w:spacing w:after="0" w:line="240" w:lineRule="auto"/>
        <w:ind w:left="0" w:firstLine="709"/>
        <w:jc w:val="center"/>
        <w:rPr>
          <w:rFonts w:ascii="Times New Roman" w:hAnsi="Times New Roman"/>
          <w:color w:val="000000"/>
          <w:sz w:val="24"/>
          <w:szCs w:val="24"/>
        </w:rPr>
      </w:pPr>
    </w:p>
    <w:p w14:paraId="78D369C0" w14:textId="77777777" w:rsidR="00915F47" w:rsidRPr="001B7ADB" w:rsidRDefault="00B574EC" w:rsidP="004B54E3">
      <w:pPr>
        <w:pStyle w:val="aff1"/>
        <w:numPr>
          <w:ilvl w:val="1"/>
          <w:numId w:val="16"/>
        </w:numPr>
        <w:tabs>
          <w:tab w:val="left" w:pos="1134"/>
        </w:tabs>
        <w:spacing w:after="0" w:line="240" w:lineRule="auto"/>
        <w:ind w:firstLine="709"/>
        <w:jc w:val="both"/>
        <w:rPr>
          <w:rFonts w:ascii="Times New Roman" w:hAnsi="Times New Roman"/>
          <w:color w:val="000000"/>
          <w:sz w:val="24"/>
          <w:szCs w:val="24"/>
        </w:rPr>
      </w:pPr>
      <w:r w:rsidRPr="001B7ADB">
        <w:rPr>
          <w:rFonts w:ascii="Times New Roman" w:hAnsi="Times New Roman"/>
          <w:color w:val="000000"/>
          <w:sz w:val="24"/>
          <w:szCs w:val="24"/>
        </w:rPr>
        <w:t>Передача Недвижимого имущества от Арендатора Субарендатору осуществляется в день подписания Договора по Акту приема-передачи недвижимого имущества (Приложение № 5 к Договору) (далее – Акт приема-передачи), подписываемому Сторонами.</w:t>
      </w:r>
    </w:p>
    <w:p w14:paraId="618CE136" w14:textId="77777777" w:rsidR="00915F47" w:rsidRPr="001B7ADB" w:rsidRDefault="00B574EC" w:rsidP="004B54E3">
      <w:pPr>
        <w:pStyle w:val="aff1"/>
        <w:numPr>
          <w:ilvl w:val="1"/>
          <w:numId w:val="16"/>
        </w:numPr>
        <w:tabs>
          <w:tab w:val="left" w:pos="1134"/>
        </w:tabs>
        <w:spacing w:after="0" w:line="240" w:lineRule="auto"/>
        <w:ind w:firstLine="709"/>
        <w:jc w:val="both"/>
        <w:rPr>
          <w:rFonts w:ascii="Times New Roman" w:hAnsi="Times New Roman"/>
          <w:color w:val="000000"/>
          <w:sz w:val="24"/>
          <w:szCs w:val="24"/>
        </w:rPr>
      </w:pPr>
      <w:r w:rsidRPr="001B7ADB">
        <w:rPr>
          <w:rFonts w:ascii="Times New Roman" w:hAnsi="Times New Roman"/>
          <w:color w:val="000000"/>
          <w:sz w:val="24"/>
          <w:szCs w:val="24"/>
        </w:rPr>
        <w:t>Если Стороны не договорились об ином, возврат (передача) Недвижимого имущества Субарендатором Арендатору осуществляется не позднее дня прекращения Договора по Акту приема-передачи (возврата), составленному по форме Приложения № 6 к Договору, (далее – Акт приема-передачи (возврата)) и подписываемому Сторонами.</w:t>
      </w:r>
    </w:p>
    <w:p w14:paraId="74A8B532" w14:textId="77777777" w:rsidR="00915F47" w:rsidRPr="001B7ADB" w:rsidRDefault="00B574EC" w:rsidP="004B54E3">
      <w:pPr>
        <w:tabs>
          <w:tab w:val="left" w:pos="1134"/>
        </w:tabs>
        <w:spacing w:after="0" w:line="240" w:lineRule="auto"/>
        <w:ind w:firstLine="709"/>
        <w:jc w:val="both"/>
        <w:rPr>
          <w:rFonts w:ascii="Times New Roman" w:hAnsi="Times New Roman"/>
          <w:color w:val="000000"/>
          <w:sz w:val="24"/>
          <w:szCs w:val="24"/>
        </w:rPr>
      </w:pPr>
      <w:r w:rsidRPr="001B7ADB">
        <w:rPr>
          <w:rFonts w:ascii="Times New Roman" w:hAnsi="Times New Roman"/>
          <w:color w:val="000000"/>
          <w:sz w:val="24"/>
          <w:szCs w:val="24"/>
        </w:rPr>
        <w:t>Обязанность Субарендатора по осуществлению возврата (передачи) Недвижимого имущества Арендатору считается исполненной с даты фактического возврата (передачи) Недвижимого имущества и подписания обеими Сторонами Акта приема-передачи (возврата).</w:t>
      </w:r>
    </w:p>
    <w:p w14:paraId="073C448A" w14:textId="77777777" w:rsidR="00915F47" w:rsidRPr="001B7ADB" w:rsidRDefault="00915F47" w:rsidP="004B54E3">
      <w:pPr>
        <w:tabs>
          <w:tab w:val="left" w:pos="1134"/>
        </w:tabs>
        <w:spacing w:after="0" w:line="240" w:lineRule="auto"/>
        <w:ind w:firstLine="709"/>
        <w:jc w:val="both"/>
        <w:rPr>
          <w:rFonts w:ascii="Times New Roman" w:hAnsi="Times New Roman"/>
          <w:color w:val="000000"/>
          <w:sz w:val="24"/>
          <w:szCs w:val="24"/>
        </w:rPr>
      </w:pPr>
    </w:p>
    <w:p w14:paraId="2E1E21E6" w14:textId="77777777" w:rsidR="00915F47" w:rsidRPr="001B7ADB" w:rsidRDefault="00B574EC" w:rsidP="004B54E3">
      <w:pPr>
        <w:pStyle w:val="aff1"/>
        <w:numPr>
          <w:ilvl w:val="0"/>
          <w:numId w:val="16"/>
        </w:numPr>
        <w:tabs>
          <w:tab w:val="left" w:pos="1134"/>
        </w:tabs>
        <w:spacing w:after="0" w:line="240" w:lineRule="auto"/>
        <w:ind w:left="0" w:firstLine="709"/>
        <w:jc w:val="center"/>
        <w:rPr>
          <w:rFonts w:ascii="Times New Roman" w:hAnsi="Times New Roman"/>
          <w:b/>
          <w:color w:val="000000"/>
          <w:sz w:val="24"/>
          <w:szCs w:val="24"/>
        </w:rPr>
      </w:pPr>
      <w:bookmarkStart w:id="6" w:name="_Ref186102965"/>
      <w:r w:rsidRPr="001B7ADB">
        <w:rPr>
          <w:rFonts w:ascii="Times New Roman" w:hAnsi="Times New Roman"/>
          <w:b/>
          <w:color w:val="000000"/>
          <w:sz w:val="24"/>
          <w:szCs w:val="24"/>
        </w:rPr>
        <w:t>ПОЛЬЗОВАНИЕ НЕДВИЖИМЫМ ИМУЩЕСТВОМ</w:t>
      </w:r>
      <w:bookmarkEnd w:id="6"/>
    </w:p>
    <w:p w14:paraId="55073E22" w14:textId="77777777" w:rsidR="00915F47" w:rsidRPr="001B7ADB" w:rsidRDefault="00915F47" w:rsidP="004B54E3">
      <w:pPr>
        <w:pStyle w:val="aff1"/>
        <w:tabs>
          <w:tab w:val="left" w:pos="1134"/>
        </w:tabs>
        <w:spacing w:after="0" w:line="240" w:lineRule="auto"/>
        <w:ind w:left="0" w:firstLine="709"/>
        <w:jc w:val="center"/>
        <w:rPr>
          <w:rFonts w:ascii="Times New Roman" w:hAnsi="Times New Roman"/>
          <w:b/>
          <w:color w:val="000000"/>
          <w:sz w:val="24"/>
          <w:szCs w:val="24"/>
        </w:rPr>
      </w:pPr>
    </w:p>
    <w:p w14:paraId="11E7866E" w14:textId="77777777" w:rsidR="00915F47" w:rsidRPr="001B7ADB" w:rsidRDefault="00B574EC" w:rsidP="004B54E3">
      <w:pPr>
        <w:pStyle w:val="aff1"/>
        <w:numPr>
          <w:ilvl w:val="1"/>
          <w:numId w:val="16"/>
        </w:numPr>
        <w:tabs>
          <w:tab w:val="left" w:pos="1134"/>
        </w:tabs>
        <w:spacing w:after="0" w:line="240" w:lineRule="auto"/>
        <w:ind w:firstLine="709"/>
        <w:jc w:val="both"/>
        <w:rPr>
          <w:rFonts w:ascii="Times New Roman" w:hAnsi="Times New Roman"/>
          <w:color w:val="000000"/>
          <w:sz w:val="24"/>
          <w:szCs w:val="24"/>
        </w:rPr>
      </w:pPr>
      <w:r w:rsidRPr="001B7ADB">
        <w:rPr>
          <w:rFonts w:ascii="Times New Roman" w:hAnsi="Times New Roman"/>
          <w:color w:val="000000"/>
          <w:sz w:val="24"/>
          <w:szCs w:val="24"/>
        </w:rPr>
        <w:t>Пользование Недвижимым имуществом осуществляется в соответствии с законодательством Российской Федерации</w:t>
      </w:r>
      <w:r w:rsidR="00BC1464" w:rsidRPr="001B7ADB">
        <w:rPr>
          <w:rFonts w:ascii="Times New Roman" w:hAnsi="Times New Roman"/>
          <w:color w:val="000000"/>
          <w:sz w:val="24"/>
          <w:szCs w:val="24"/>
        </w:rPr>
        <w:t xml:space="preserve"> (далее – Законодательство)</w:t>
      </w:r>
      <w:r w:rsidRPr="001B7ADB">
        <w:rPr>
          <w:rFonts w:ascii="Times New Roman" w:hAnsi="Times New Roman"/>
          <w:color w:val="000000"/>
          <w:sz w:val="24"/>
          <w:szCs w:val="24"/>
        </w:rPr>
        <w:t xml:space="preserve"> и условиями Договора.</w:t>
      </w:r>
    </w:p>
    <w:p w14:paraId="7A1CE8E6" w14:textId="77777777" w:rsidR="00915F47" w:rsidRPr="001B7ADB" w:rsidRDefault="00B574EC" w:rsidP="004B54E3">
      <w:pPr>
        <w:pStyle w:val="aff1"/>
        <w:numPr>
          <w:ilvl w:val="1"/>
          <w:numId w:val="16"/>
        </w:numPr>
        <w:tabs>
          <w:tab w:val="left" w:pos="1134"/>
        </w:tabs>
        <w:spacing w:after="0" w:line="240" w:lineRule="auto"/>
        <w:ind w:firstLine="709"/>
        <w:jc w:val="both"/>
        <w:rPr>
          <w:rFonts w:ascii="Times New Roman" w:hAnsi="Times New Roman"/>
          <w:color w:val="000000"/>
          <w:sz w:val="24"/>
          <w:szCs w:val="24"/>
        </w:rPr>
      </w:pPr>
      <w:r w:rsidRPr="001B7ADB">
        <w:rPr>
          <w:rFonts w:ascii="Times New Roman" w:hAnsi="Times New Roman"/>
          <w:color w:val="000000"/>
          <w:sz w:val="24"/>
          <w:szCs w:val="24"/>
        </w:rPr>
        <w:t xml:space="preserve">Субарендатор не имеет права создавать любые обременения Недвижимому имуществу, в том числе передавать свои права и обязанности по Договору другому лицу, за исключением случаев, предусмотренных в настоящем Договоре, </w:t>
      </w:r>
      <w:r w:rsidR="00BC1464" w:rsidRPr="001B7ADB">
        <w:rPr>
          <w:rFonts w:ascii="Times New Roman" w:hAnsi="Times New Roman"/>
          <w:color w:val="000000"/>
          <w:sz w:val="24"/>
          <w:szCs w:val="24"/>
        </w:rPr>
        <w:t xml:space="preserve">в том числе, но не ограничиваясь Субарендатор не имеет права </w:t>
      </w:r>
      <w:r w:rsidRPr="001B7ADB">
        <w:rPr>
          <w:rFonts w:ascii="Times New Roman" w:hAnsi="Times New Roman"/>
          <w:color w:val="000000"/>
          <w:sz w:val="24"/>
          <w:szCs w:val="24"/>
        </w:rPr>
        <w:t>предоставлять Недвижимое имущество в безвозмездное пользование, а также отдавать права по Договору в залог и вносить их в качестве вклада в уставный капитал хозяйственных товариществ и обществ или паевого взноса в производственный кооператив.</w:t>
      </w:r>
    </w:p>
    <w:p w14:paraId="421FAF93" w14:textId="77777777" w:rsidR="00915F47" w:rsidRPr="001B7ADB" w:rsidRDefault="00B574EC" w:rsidP="004B54E3">
      <w:pPr>
        <w:pStyle w:val="aff1"/>
        <w:numPr>
          <w:ilvl w:val="1"/>
          <w:numId w:val="16"/>
        </w:numPr>
        <w:tabs>
          <w:tab w:val="left" w:pos="1134"/>
        </w:tabs>
        <w:spacing w:after="0" w:line="240" w:lineRule="auto"/>
        <w:ind w:firstLine="709"/>
        <w:jc w:val="both"/>
        <w:rPr>
          <w:rFonts w:ascii="Times New Roman" w:hAnsi="Times New Roman"/>
          <w:color w:val="000000"/>
          <w:sz w:val="24"/>
          <w:szCs w:val="24"/>
        </w:rPr>
      </w:pPr>
      <w:r w:rsidRPr="001B7ADB">
        <w:rPr>
          <w:rFonts w:ascii="Times New Roman" w:hAnsi="Times New Roman"/>
          <w:color w:val="000000"/>
          <w:sz w:val="24"/>
          <w:szCs w:val="24"/>
        </w:rPr>
        <w:t xml:space="preserve">Субарендатор не имеет права возводить (размещать) на Недвижимом имуществе объекты капитального и некапитального строительства, не относящиеся к </w:t>
      </w:r>
      <w:r w:rsidRPr="001B7ADB">
        <w:rPr>
          <w:rFonts w:ascii="Times New Roman" w:hAnsi="Times New Roman"/>
          <w:i/>
          <w:color w:val="000000"/>
          <w:sz w:val="24"/>
          <w:szCs w:val="24"/>
        </w:rPr>
        <w:t>Объектам</w:t>
      </w:r>
      <w:r w:rsidRPr="001B7ADB">
        <w:rPr>
          <w:rFonts w:ascii="Times New Roman" w:hAnsi="Times New Roman"/>
          <w:color w:val="000000"/>
          <w:sz w:val="24"/>
          <w:szCs w:val="24"/>
        </w:rPr>
        <w:t xml:space="preserve"> и (или) не соответствующие Приложению № 4 к Договору (Характеристики </w:t>
      </w:r>
      <w:r w:rsidR="00AB42DD" w:rsidRPr="001B7ADB">
        <w:rPr>
          <w:rFonts w:ascii="Times New Roman" w:hAnsi="Times New Roman"/>
          <w:i/>
          <w:color w:val="000000"/>
          <w:sz w:val="24"/>
          <w:szCs w:val="24"/>
        </w:rPr>
        <w:t>О</w:t>
      </w:r>
      <w:r w:rsidRPr="001B7ADB">
        <w:rPr>
          <w:rFonts w:ascii="Times New Roman" w:hAnsi="Times New Roman"/>
          <w:i/>
          <w:color w:val="000000"/>
          <w:sz w:val="24"/>
          <w:szCs w:val="24"/>
        </w:rPr>
        <w:t>бъектов</w:t>
      </w:r>
      <w:r w:rsidRPr="001B7ADB">
        <w:rPr>
          <w:rFonts w:ascii="Times New Roman" w:hAnsi="Times New Roman"/>
          <w:color w:val="000000"/>
          <w:sz w:val="24"/>
          <w:szCs w:val="24"/>
        </w:rPr>
        <w:t>).</w:t>
      </w:r>
    </w:p>
    <w:p w14:paraId="549F6328" w14:textId="77777777" w:rsidR="00915F47" w:rsidRPr="001B7ADB" w:rsidRDefault="00B574EC" w:rsidP="004B54E3">
      <w:pPr>
        <w:pStyle w:val="aff1"/>
        <w:numPr>
          <w:ilvl w:val="1"/>
          <w:numId w:val="16"/>
        </w:numPr>
        <w:tabs>
          <w:tab w:val="left" w:pos="1134"/>
        </w:tabs>
        <w:spacing w:after="0" w:line="240" w:lineRule="auto"/>
        <w:ind w:firstLine="709"/>
        <w:jc w:val="both"/>
        <w:rPr>
          <w:rFonts w:ascii="Times New Roman" w:hAnsi="Times New Roman"/>
          <w:color w:val="000000"/>
          <w:sz w:val="24"/>
          <w:szCs w:val="24"/>
        </w:rPr>
      </w:pPr>
      <w:bookmarkStart w:id="7" w:name="_Ref186097083"/>
      <w:r w:rsidRPr="001B7ADB">
        <w:rPr>
          <w:rFonts w:ascii="Times New Roman" w:hAnsi="Times New Roman"/>
          <w:color w:val="000000"/>
          <w:sz w:val="24"/>
          <w:szCs w:val="24"/>
        </w:rPr>
        <w:t xml:space="preserve">Субарендатор при сдаче </w:t>
      </w:r>
      <w:r w:rsidRPr="001B7ADB">
        <w:rPr>
          <w:rFonts w:ascii="Times New Roman" w:hAnsi="Times New Roman"/>
          <w:i/>
          <w:color w:val="000000"/>
          <w:sz w:val="24"/>
          <w:szCs w:val="24"/>
        </w:rPr>
        <w:t>Объектов</w:t>
      </w:r>
      <w:r w:rsidRPr="001B7ADB">
        <w:rPr>
          <w:rFonts w:ascii="Times New Roman" w:hAnsi="Times New Roman"/>
          <w:color w:val="000000"/>
          <w:sz w:val="24"/>
          <w:szCs w:val="24"/>
        </w:rPr>
        <w:t xml:space="preserve"> (и, или их части) в аренду, или в любой другой форме правоотношений, предполагающих предоставление третьим лицам права пользования </w:t>
      </w:r>
      <w:r w:rsidRPr="001B7ADB">
        <w:rPr>
          <w:rFonts w:ascii="Times New Roman" w:hAnsi="Times New Roman"/>
          <w:i/>
          <w:color w:val="000000"/>
          <w:sz w:val="24"/>
          <w:szCs w:val="24"/>
        </w:rPr>
        <w:t>Объектами</w:t>
      </w:r>
      <w:r w:rsidRPr="001B7ADB">
        <w:rPr>
          <w:rFonts w:ascii="Times New Roman" w:hAnsi="Times New Roman"/>
          <w:color w:val="000000"/>
          <w:sz w:val="24"/>
          <w:szCs w:val="24"/>
        </w:rPr>
        <w:t xml:space="preserve"> или частями </w:t>
      </w:r>
      <w:r w:rsidRPr="001B7ADB">
        <w:rPr>
          <w:rFonts w:ascii="Times New Roman" w:hAnsi="Times New Roman"/>
          <w:i/>
          <w:color w:val="000000"/>
          <w:sz w:val="24"/>
          <w:szCs w:val="24"/>
        </w:rPr>
        <w:t>Объектов</w:t>
      </w:r>
      <w:r w:rsidRPr="001B7ADB">
        <w:rPr>
          <w:rFonts w:ascii="Times New Roman" w:hAnsi="Times New Roman"/>
          <w:color w:val="000000"/>
          <w:sz w:val="24"/>
          <w:szCs w:val="24"/>
        </w:rPr>
        <w:t xml:space="preserve">, обязан включить в договоры аренды (субаренды, простого товарищества, управления и иные договоры, предполагающие предоставление права пользования </w:t>
      </w:r>
      <w:r w:rsidRPr="001B7ADB">
        <w:rPr>
          <w:rFonts w:ascii="Times New Roman" w:hAnsi="Times New Roman"/>
          <w:i/>
          <w:color w:val="000000"/>
          <w:sz w:val="24"/>
          <w:szCs w:val="24"/>
        </w:rPr>
        <w:t>Объектами</w:t>
      </w:r>
      <w:r w:rsidRPr="001B7ADB">
        <w:rPr>
          <w:rFonts w:ascii="Times New Roman" w:hAnsi="Times New Roman"/>
          <w:color w:val="000000"/>
          <w:sz w:val="24"/>
          <w:szCs w:val="24"/>
        </w:rPr>
        <w:t xml:space="preserve">) условие об обязательной уплате указанными третьими лицами, именуемыми далее арендаторы </w:t>
      </w:r>
      <w:r w:rsidRPr="001B7ADB">
        <w:rPr>
          <w:rFonts w:ascii="Times New Roman" w:hAnsi="Times New Roman"/>
          <w:i/>
          <w:color w:val="000000"/>
          <w:sz w:val="24"/>
          <w:szCs w:val="24"/>
        </w:rPr>
        <w:t>Объектов</w:t>
      </w:r>
      <w:r w:rsidRPr="001B7ADB">
        <w:rPr>
          <w:rFonts w:ascii="Times New Roman" w:hAnsi="Times New Roman"/>
          <w:color w:val="000000"/>
          <w:sz w:val="24"/>
          <w:szCs w:val="24"/>
        </w:rPr>
        <w:t xml:space="preserve"> (субарендаторами и иными использующими </w:t>
      </w:r>
      <w:r w:rsidRPr="001B7ADB">
        <w:rPr>
          <w:rFonts w:ascii="Times New Roman" w:hAnsi="Times New Roman"/>
          <w:i/>
          <w:color w:val="000000"/>
          <w:sz w:val="24"/>
          <w:szCs w:val="24"/>
        </w:rPr>
        <w:t>Объекты</w:t>
      </w:r>
      <w:r w:rsidRPr="001B7ADB">
        <w:rPr>
          <w:rFonts w:ascii="Times New Roman" w:hAnsi="Times New Roman"/>
          <w:color w:val="000000"/>
          <w:sz w:val="24"/>
          <w:szCs w:val="24"/>
        </w:rPr>
        <w:t xml:space="preserve"> лицами) Оборотной части арендной платы</w:t>
      </w:r>
      <w:r w:rsidR="00132998" w:rsidRPr="001B7ADB">
        <w:rPr>
          <w:rFonts w:ascii="Times New Roman" w:hAnsi="Times New Roman"/>
          <w:color w:val="000000"/>
          <w:sz w:val="24"/>
          <w:szCs w:val="24"/>
        </w:rPr>
        <w:t xml:space="preserve"> в размере, установленном настоящим Договором</w:t>
      </w:r>
      <w:r w:rsidRPr="001B7ADB">
        <w:rPr>
          <w:rFonts w:ascii="Times New Roman" w:hAnsi="Times New Roman"/>
          <w:color w:val="000000"/>
          <w:sz w:val="24"/>
          <w:szCs w:val="24"/>
        </w:rPr>
        <w:t xml:space="preserve">, а также условие об обязательстве арендаторов </w:t>
      </w:r>
      <w:r w:rsidRPr="001B7ADB">
        <w:rPr>
          <w:rFonts w:ascii="Times New Roman" w:hAnsi="Times New Roman"/>
          <w:i/>
          <w:color w:val="000000"/>
          <w:sz w:val="24"/>
          <w:szCs w:val="24"/>
        </w:rPr>
        <w:t>Объектов</w:t>
      </w:r>
      <w:r w:rsidRPr="001B7ADB">
        <w:rPr>
          <w:rFonts w:ascii="Times New Roman" w:hAnsi="Times New Roman"/>
          <w:color w:val="000000"/>
          <w:sz w:val="24"/>
          <w:szCs w:val="24"/>
        </w:rPr>
        <w:t xml:space="preserve"> заключить с оператором фискальных данных (далее – ОФД) договор на отправку электронных версий кассовых чеков в налоговый орган (договор на обработку фискальных данных) и о представлении доступа Арендатору к базе фискальных данных, которые арендаторы </w:t>
      </w:r>
      <w:r w:rsidRPr="001B7ADB">
        <w:rPr>
          <w:rFonts w:ascii="Times New Roman" w:hAnsi="Times New Roman"/>
          <w:i/>
          <w:color w:val="000000"/>
          <w:sz w:val="24"/>
          <w:szCs w:val="24"/>
        </w:rPr>
        <w:t>Объектов</w:t>
      </w:r>
      <w:r w:rsidRPr="001B7ADB">
        <w:rPr>
          <w:rFonts w:ascii="Times New Roman" w:hAnsi="Times New Roman"/>
          <w:color w:val="000000"/>
          <w:sz w:val="24"/>
          <w:szCs w:val="24"/>
        </w:rPr>
        <w:t xml:space="preserve"> предоставляют ОФД со своей контрольно-кассовой техники. При этом Субарендатор обязан обеспечить предоставление Арендатору в личном кабинете ОФД информацию в составе не менее чем: «Наименование налогоплательщика», «ИНН», «Адрес торговой точки», «Регистрационный номер ККТ», «Заводской номер ФН», «Дата и время </w:t>
      </w:r>
      <w:r w:rsidR="003A28CC" w:rsidRPr="003A28CC">
        <w:rPr>
          <w:rFonts w:ascii="Times New Roman" w:hAnsi="Times New Roman"/>
          <w:color w:val="000000"/>
          <w:sz w:val="24"/>
          <w:szCs w:val="24"/>
        </w:rPr>
        <w:t>фискального документа</w:t>
      </w:r>
      <w:r w:rsidR="003A28CC">
        <w:rPr>
          <w:rFonts w:ascii="Times New Roman" w:hAnsi="Times New Roman"/>
          <w:color w:val="000000"/>
          <w:sz w:val="24"/>
          <w:szCs w:val="24"/>
        </w:rPr>
        <w:t xml:space="preserve"> (фискальный документ далее – ФД)</w:t>
      </w:r>
      <w:r w:rsidRPr="001B7ADB">
        <w:rPr>
          <w:rFonts w:ascii="Times New Roman" w:hAnsi="Times New Roman"/>
          <w:color w:val="000000"/>
          <w:sz w:val="24"/>
          <w:szCs w:val="24"/>
        </w:rPr>
        <w:t xml:space="preserve">», «Номер смены», «Номер ФД за смену», «Порядковый номер ФД», «Сумма </w:t>
      </w:r>
      <w:proofErr w:type="spellStart"/>
      <w:r w:rsidRPr="001B7ADB">
        <w:rPr>
          <w:rFonts w:ascii="Times New Roman" w:hAnsi="Times New Roman"/>
          <w:color w:val="000000"/>
          <w:sz w:val="24"/>
          <w:szCs w:val="24"/>
        </w:rPr>
        <w:t>электронно</w:t>
      </w:r>
      <w:proofErr w:type="spellEnd"/>
      <w:r w:rsidRPr="001B7ADB">
        <w:rPr>
          <w:rFonts w:ascii="Times New Roman" w:hAnsi="Times New Roman"/>
          <w:color w:val="000000"/>
          <w:sz w:val="24"/>
          <w:szCs w:val="24"/>
        </w:rPr>
        <w:t>», «Сумма наличными», «Сумма НДС», «Наименование товара» и «Наличие/размер скидки».</w:t>
      </w:r>
      <w:bookmarkEnd w:id="7"/>
    </w:p>
    <w:p w14:paraId="01ABDDB0" w14:textId="77777777" w:rsidR="00915F47" w:rsidRPr="001B7ADB" w:rsidRDefault="00B574EC" w:rsidP="004B54E3">
      <w:pPr>
        <w:pStyle w:val="aff1"/>
        <w:numPr>
          <w:ilvl w:val="1"/>
          <w:numId w:val="16"/>
        </w:numPr>
        <w:tabs>
          <w:tab w:val="left" w:pos="1134"/>
        </w:tabs>
        <w:spacing w:after="0" w:line="240" w:lineRule="auto"/>
        <w:ind w:firstLine="709"/>
        <w:jc w:val="both"/>
        <w:rPr>
          <w:rFonts w:ascii="Times New Roman" w:hAnsi="Times New Roman"/>
          <w:color w:val="000000"/>
          <w:sz w:val="24"/>
          <w:szCs w:val="24"/>
        </w:rPr>
      </w:pPr>
      <w:r w:rsidRPr="001B7ADB">
        <w:rPr>
          <w:rFonts w:ascii="Times New Roman" w:hAnsi="Times New Roman"/>
          <w:color w:val="000000"/>
          <w:sz w:val="24"/>
          <w:szCs w:val="24"/>
        </w:rPr>
        <w:t xml:space="preserve">В целях осуществления своих прав и обязанностей по Договору и в связи с использованием Недвижимого имущества Субарендатор обязан получить все необходимые </w:t>
      </w:r>
      <w:r w:rsidRPr="001B7ADB">
        <w:rPr>
          <w:rFonts w:ascii="Times New Roman" w:hAnsi="Times New Roman"/>
          <w:color w:val="000000"/>
          <w:sz w:val="24"/>
          <w:szCs w:val="24"/>
        </w:rPr>
        <w:lastRenderedPageBreak/>
        <w:t>согласования и (или) разрешения, допуски, лицензии со стороны государственных и муниципальных органов, а также Арендатора в соответствии с законодательством Российской Федерации и условиями Договора.</w:t>
      </w:r>
    </w:p>
    <w:p w14:paraId="3964487C" w14:textId="0735346C" w:rsidR="00915F47" w:rsidRPr="00DA5B45" w:rsidRDefault="00DA5B45" w:rsidP="004B54E3">
      <w:pPr>
        <w:pStyle w:val="aff1"/>
        <w:numPr>
          <w:ilvl w:val="1"/>
          <w:numId w:val="20"/>
        </w:numPr>
        <w:tabs>
          <w:tab w:val="left" w:pos="1134"/>
        </w:tabs>
        <w:spacing w:after="0" w:line="240" w:lineRule="auto"/>
        <w:ind w:firstLine="709"/>
        <w:jc w:val="both"/>
        <w:rPr>
          <w:rFonts w:ascii="Times New Roman" w:hAnsi="Times New Roman"/>
          <w:color w:val="000000"/>
          <w:sz w:val="24"/>
          <w:szCs w:val="24"/>
        </w:rPr>
      </w:pPr>
      <w:r w:rsidRPr="00DA5B45">
        <w:rPr>
          <w:rFonts w:ascii="Times New Roman" w:hAnsi="Times New Roman"/>
          <w:color w:val="000000" w:themeColor="text1"/>
          <w:sz w:val="24"/>
          <w:szCs w:val="24"/>
        </w:rPr>
        <w:t xml:space="preserve"> Субарендатор обязан обеспечить беспрепятственный доступ транспортных средств и любых лиц к Недвижимому имуществу со стороны ЦКАД, а также со стороны частей земельного участка с кадастровым номером </w:t>
      </w:r>
      <w:r w:rsidR="006338F6" w:rsidRPr="006338F6">
        <w:rPr>
          <w:rFonts w:ascii="Times New Roman" w:hAnsi="Times New Roman"/>
          <w:b/>
          <w:bCs/>
          <w:color w:val="000000" w:themeColor="text1"/>
          <w:sz w:val="24"/>
          <w:szCs w:val="24"/>
        </w:rPr>
        <w:t>50:09:0050442:710</w:t>
      </w:r>
      <w:r w:rsidRPr="00DA5B45">
        <w:rPr>
          <w:rFonts w:ascii="Times New Roman" w:hAnsi="Times New Roman"/>
          <w:color w:val="000000" w:themeColor="text1"/>
          <w:sz w:val="24"/>
          <w:szCs w:val="24"/>
        </w:rPr>
        <w:t xml:space="preserve">, входящих в зону МФЗ, частью которой является Недвижимое имущество, а также обеспечить беспрепятственный доступ через Недвижимое имущество к частям земельного участка с кадастровым номером </w:t>
      </w:r>
      <w:r w:rsidR="006338F6" w:rsidRPr="006338F6">
        <w:rPr>
          <w:rFonts w:ascii="Times New Roman" w:hAnsi="Times New Roman"/>
          <w:b/>
          <w:bCs/>
          <w:color w:val="000000" w:themeColor="text1"/>
          <w:sz w:val="24"/>
          <w:szCs w:val="24"/>
        </w:rPr>
        <w:t>50:09:0050442:710</w:t>
      </w:r>
      <w:r w:rsidRPr="00DA5B45">
        <w:rPr>
          <w:rFonts w:ascii="Times New Roman" w:hAnsi="Times New Roman"/>
          <w:color w:val="000000" w:themeColor="text1"/>
          <w:sz w:val="24"/>
          <w:szCs w:val="24"/>
        </w:rPr>
        <w:t>, входящих в зону МФЗ и не вправе каким-либо образом ограничивать доступ либо предоставлять его с каким-либо условием, если иное не предусмотрено Законодательством и/или не установлено Арендатором в соответствии с Законодательством</w:t>
      </w:r>
      <w:r w:rsidR="00B574EC" w:rsidRPr="00DA5B45">
        <w:rPr>
          <w:rFonts w:ascii="Times New Roman" w:hAnsi="Times New Roman"/>
          <w:color w:val="000000"/>
          <w:sz w:val="24"/>
          <w:szCs w:val="24"/>
        </w:rPr>
        <w:t>.</w:t>
      </w:r>
    </w:p>
    <w:p w14:paraId="573D8295" w14:textId="78C2BDBC" w:rsidR="00915F47" w:rsidRPr="001B7ADB" w:rsidRDefault="00857FC4" w:rsidP="004B54E3">
      <w:pPr>
        <w:pStyle w:val="aff1"/>
        <w:numPr>
          <w:ilvl w:val="1"/>
          <w:numId w:val="16"/>
        </w:numPr>
        <w:tabs>
          <w:tab w:val="left" w:pos="1134"/>
        </w:tabs>
        <w:spacing w:after="0" w:line="240" w:lineRule="auto"/>
        <w:ind w:firstLine="709"/>
        <w:jc w:val="both"/>
        <w:rPr>
          <w:rFonts w:ascii="Times New Roman" w:hAnsi="Times New Roman"/>
          <w:color w:val="000000"/>
          <w:sz w:val="24"/>
          <w:szCs w:val="24"/>
        </w:rPr>
      </w:pPr>
      <w:r w:rsidRPr="001B7ADB">
        <w:rPr>
          <w:rFonts w:ascii="Times New Roman" w:hAnsi="Times New Roman"/>
          <w:i/>
          <w:color w:val="000000" w:themeColor="text1"/>
          <w:sz w:val="24"/>
          <w:szCs w:val="24"/>
        </w:rPr>
        <w:t xml:space="preserve">Субарендатор </w:t>
      </w:r>
      <w:r w:rsidRPr="001B7ADB">
        <w:rPr>
          <w:rFonts w:ascii="Times New Roman" w:hAnsi="Times New Roman"/>
          <w:color w:val="000000" w:themeColor="text1"/>
          <w:sz w:val="24"/>
          <w:szCs w:val="24"/>
        </w:rPr>
        <w:t>обязан предпринять все разумные меры по ограничению доступа транспортных средств и любых лиц к Недвижимому имуществу и (или) Объектам, через Недвижимое имущество</w:t>
      </w:r>
      <w:r w:rsidR="00667818">
        <w:rPr>
          <w:rFonts w:ascii="Times New Roman" w:hAnsi="Times New Roman"/>
          <w:color w:val="000000" w:themeColor="text1"/>
          <w:sz w:val="24"/>
          <w:szCs w:val="24"/>
        </w:rPr>
        <w:t>,</w:t>
      </w:r>
      <w:r w:rsidRPr="001B7ADB">
        <w:rPr>
          <w:rFonts w:ascii="Times New Roman" w:hAnsi="Times New Roman"/>
          <w:color w:val="000000" w:themeColor="text1"/>
          <w:sz w:val="24"/>
          <w:szCs w:val="24"/>
        </w:rPr>
        <w:t xml:space="preserve"> и на </w:t>
      </w:r>
      <w:r w:rsidR="00DF2CE3">
        <w:rPr>
          <w:rFonts w:ascii="Times New Roman" w:hAnsi="Times New Roman"/>
          <w:color w:val="000000" w:themeColor="text1"/>
          <w:sz w:val="24"/>
          <w:szCs w:val="24"/>
        </w:rPr>
        <w:t>ЦКАД</w:t>
      </w:r>
      <w:r w:rsidRPr="001B7ADB">
        <w:rPr>
          <w:rFonts w:ascii="Times New Roman" w:hAnsi="Times New Roman"/>
          <w:color w:val="000000" w:themeColor="text1"/>
          <w:sz w:val="24"/>
          <w:szCs w:val="24"/>
        </w:rPr>
        <w:t xml:space="preserve"> со стороны смежных с Недвижимым имуществом земельных участков, не входящих в полосу отвода </w:t>
      </w:r>
      <w:r w:rsidR="00DF2CE3" w:rsidRPr="00DF2CE3">
        <w:rPr>
          <w:rFonts w:ascii="Times New Roman" w:hAnsi="Times New Roman"/>
          <w:color w:val="000000" w:themeColor="text1"/>
          <w:sz w:val="24"/>
          <w:szCs w:val="24"/>
        </w:rPr>
        <w:t xml:space="preserve">ЦКАД </w:t>
      </w:r>
      <w:r w:rsidRPr="001B7ADB">
        <w:rPr>
          <w:rFonts w:ascii="Times New Roman" w:hAnsi="Times New Roman"/>
          <w:color w:val="000000" w:themeColor="text1"/>
          <w:sz w:val="24"/>
          <w:szCs w:val="24"/>
        </w:rPr>
        <w:t>и не являющихся частью МФЗ</w:t>
      </w:r>
      <w:r w:rsidR="00667818">
        <w:rPr>
          <w:rFonts w:ascii="Times New Roman" w:hAnsi="Times New Roman"/>
          <w:color w:val="000000" w:themeColor="text1"/>
          <w:sz w:val="24"/>
          <w:szCs w:val="24"/>
        </w:rPr>
        <w:t>,</w:t>
      </w:r>
      <w:r w:rsidRPr="001B7ADB">
        <w:rPr>
          <w:rFonts w:ascii="Times New Roman" w:hAnsi="Times New Roman"/>
          <w:b/>
          <w:color w:val="000000" w:themeColor="text1"/>
          <w:sz w:val="24"/>
          <w:szCs w:val="24"/>
        </w:rPr>
        <w:t xml:space="preserve"> </w:t>
      </w:r>
      <w:r w:rsidRPr="001B7ADB">
        <w:rPr>
          <w:rFonts w:ascii="Times New Roman" w:hAnsi="Times New Roman"/>
          <w:color w:val="000000" w:themeColor="text1"/>
          <w:sz w:val="24"/>
          <w:szCs w:val="24"/>
        </w:rPr>
        <w:t>и являющихся смежными с Недвижимым имуществом</w:t>
      </w:r>
      <w:r w:rsidR="00B574EC" w:rsidRPr="001B7ADB">
        <w:rPr>
          <w:rFonts w:ascii="Times New Roman" w:hAnsi="Times New Roman"/>
          <w:color w:val="000000"/>
          <w:sz w:val="24"/>
          <w:szCs w:val="24"/>
        </w:rPr>
        <w:t>.</w:t>
      </w:r>
    </w:p>
    <w:p w14:paraId="6DC76E2F" w14:textId="07283015" w:rsidR="00915F47" w:rsidRPr="001B7ADB" w:rsidRDefault="00B574EC" w:rsidP="004B54E3">
      <w:pPr>
        <w:pStyle w:val="aff1"/>
        <w:numPr>
          <w:ilvl w:val="1"/>
          <w:numId w:val="16"/>
        </w:numPr>
        <w:tabs>
          <w:tab w:val="left" w:pos="1134"/>
        </w:tabs>
        <w:spacing w:after="0" w:line="240" w:lineRule="auto"/>
        <w:ind w:firstLine="709"/>
        <w:jc w:val="both"/>
        <w:rPr>
          <w:rFonts w:ascii="Times New Roman" w:hAnsi="Times New Roman"/>
          <w:color w:val="000000"/>
          <w:sz w:val="24"/>
          <w:szCs w:val="24"/>
        </w:rPr>
      </w:pPr>
      <w:r w:rsidRPr="001B7ADB">
        <w:rPr>
          <w:rFonts w:ascii="Times New Roman" w:hAnsi="Times New Roman"/>
          <w:color w:val="000000"/>
          <w:sz w:val="24"/>
          <w:szCs w:val="24"/>
        </w:rPr>
        <w:t xml:space="preserve">Настоящим Стороны признают и подтверждают, что условия настоящей </w:t>
      </w:r>
      <w:proofErr w:type="gramStart"/>
      <w:r w:rsidRPr="001B7ADB">
        <w:rPr>
          <w:rFonts w:ascii="Times New Roman" w:hAnsi="Times New Roman"/>
          <w:color w:val="000000"/>
          <w:sz w:val="24"/>
          <w:szCs w:val="24"/>
        </w:rPr>
        <w:t xml:space="preserve">главы </w:t>
      </w:r>
      <w:r w:rsidR="006C22ED">
        <w:rPr>
          <w:rFonts w:ascii="Times New Roman" w:hAnsi="Times New Roman"/>
          <w:color w:val="000000"/>
          <w:sz w:val="24"/>
          <w:szCs w:val="24"/>
        </w:rPr>
        <w:t xml:space="preserve"> </w:t>
      </w:r>
      <w:r w:rsidRPr="001B7ADB">
        <w:rPr>
          <w:rFonts w:ascii="Times New Roman" w:hAnsi="Times New Roman"/>
          <w:color w:val="000000"/>
          <w:sz w:val="24"/>
          <w:szCs w:val="24"/>
        </w:rPr>
        <w:t>являются</w:t>
      </w:r>
      <w:proofErr w:type="gramEnd"/>
      <w:r w:rsidRPr="001B7ADB">
        <w:rPr>
          <w:rFonts w:ascii="Times New Roman" w:hAnsi="Times New Roman"/>
          <w:color w:val="000000"/>
          <w:sz w:val="24"/>
          <w:szCs w:val="24"/>
        </w:rPr>
        <w:t xml:space="preserve"> существенными условиями Договора, нарушение любого из указанных условий, предоставляет Арендатору право воспользоваться безусловным основанием к отказу от исполнения Договора и его расторжению в одностороннем внесудебном порядке, которым Арендатор имеет право воспользоваться по своему собственному усмотрению в течение всего срока действия Договора. При этом Стороны подтверждают, что Субарендатор не вправе требовать возмещения убытков в любой форме, возникших в результате расторжения Договора.</w:t>
      </w:r>
    </w:p>
    <w:p w14:paraId="16DAFC09" w14:textId="77777777" w:rsidR="00915F47" w:rsidRPr="001B7ADB" w:rsidRDefault="00915F47" w:rsidP="004B54E3">
      <w:pPr>
        <w:tabs>
          <w:tab w:val="left" w:pos="1134"/>
        </w:tabs>
        <w:spacing w:after="0" w:line="240" w:lineRule="auto"/>
        <w:ind w:firstLine="709"/>
        <w:jc w:val="both"/>
        <w:rPr>
          <w:rFonts w:ascii="Times New Roman" w:hAnsi="Times New Roman"/>
          <w:color w:val="000000"/>
          <w:sz w:val="24"/>
          <w:szCs w:val="24"/>
        </w:rPr>
      </w:pPr>
    </w:p>
    <w:p w14:paraId="6A039B97" w14:textId="77777777" w:rsidR="00915F47" w:rsidRPr="001B7ADB" w:rsidRDefault="00B574EC" w:rsidP="004B54E3">
      <w:pPr>
        <w:pStyle w:val="aff1"/>
        <w:numPr>
          <w:ilvl w:val="0"/>
          <w:numId w:val="16"/>
        </w:numPr>
        <w:tabs>
          <w:tab w:val="left" w:pos="1134"/>
        </w:tabs>
        <w:spacing w:after="0" w:line="240" w:lineRule="auto"/>
        <w:ind w:left="0" w:firstLine="709"/>
        <w:jc w:val="center"/>
        <w:rPr>
          <w:rFonts w:ascii="Times New Roman" w:hAnsi="Times New Roman"/>
          <w:b/>
          <w:color w:val="000000"/>
          <w:sz w:val="24"/>
          <w:szCs w:val="24"/>
        </w:rPr>
      </w:pPr>
      <w:r w:rsidRPr="001B7ADB">
        <w:rPr>
          <w:rFonts w:ascii="Times New Roman" w:hAnsi="Times New Roman"/>
          <w:b/>
          <w:color w:val="000000"/>
          <w:sz w:val="24"/>
          <w:szCs w:val="24"/>
        </w:rPr>
        <w:t>АРЕНДНАЯ ПЛАТА</w:t>
      </w:r>
    </w:p>
    <w:p w14:paraId="2774E425" w14:textId="77777777" w:rsidR="00915F47" w:rsidRPr="001B7ADB" w:rsidRDefault="00915F47" w:rsidP="004B54E3">
      <w:pPr>
        <w:pStyle w:val="aff1"/>
        <w:tabs>
          <w:tab w:val="left" w:pos="1134"/>
        </w:tabs>
        <w:spacing w:after="0" w:line="240" w:lineRule="auto"/>
        <w:ind w:left="0" w:firstLine="709"/>
        <w:jc w:val="center"/>
        <w:rPr>
          <w:rFonts w:ascii="Times New Roman" w:hAnsi="Times New Roman"/>
          <w:b/>
          <w:color w:val="000000"/>
          <w:sz w:val="24"/>
          <w:szCs w:val="24"/>
        </w:rPr>
      </w:pPr>
    </w:p>
    <w:p w14:paraId="4A6135AF" w14:textId="77777777" w:rsidR="00915F47" w:rsidRPr="001B7ADB" w:rsidRDefault="00B574EC" w:rsidP="004B54E3">
      <w:pPr>
        <w:pStyle w:val="aff1"/>
        <w:numPr>
          <w:ilvl w:val="1"/>
          <w:numId w:val="16"/>
        </w:numPr>
        <w:tabs>
          <w:tab w:val="left" w:pos="1134"/>
        </w:tabs>
        <w:spacing w:after="0" w:line="240" w:lineRule="auto"/>
        <w:ind w:firstLine="709"/>
        <w:jc w:val="both"/>
        <w:rPr>
          <w:rFonts w:ascii="Times New Roman" w:hAnsi="Times New Roman"/>
          <w:color w:val="000000"/>
          <w:sz w:val="24"/>
          <w:szCs w:val="24"/>
        </w:rPr>
      </w:pPr>
      <w:r w:rsidRPr="001B7ADB">
        <w:rPr>
          <w:rFonts w:ascii="Times New Roman" w:hAnsi="Times New Roman"/>
          <w:color w:val="000000"/>
          <w:sz w:val="24"/>
          <w:szCs w:val="24"/>
        </w:rPr>
        <w:t>Расчетный период аренды равен одному календарному месяцу.</w:t>
      </w:r>
    </w:p>
    <w:p w14:paraId="0E55570A" w14:textId="77777777" w:rsidR="00915F47" w:rsidRPr="001B7ADB" w:rsidRDefault="00B574EC" w:rsidP="004B54E3">
      <w:pPr>
        <w:pStyle w:val="aff1"/>
        <w:numPr>
          <w:ilvl w:val="1"/>
          <w:numId w:val="16"/>
        </w:numPr>
        <w:tabs>
          <w:tab w:val="left" w:pos="1134"/>
        </w:tabs>
        <w:spacing w:after="0" w:line="240" w:lineRule="auto"/>
        <w:ind w:firstLine="709"/>
        <w:jc w:val="both"/>
        <w:rPr>
          <w:rFonts w:ascii="Times New Roman" w:hAnsi="Times New Roman"/>
          <w:color w:val="000000"/>
          <w:sz w:val="24"/>
          <w:szCs w:val="24"/>
        </w:rPr>
      </w:pPr>
      <w:r w:rsidRPr="001B7ADB">
        <w:rPr>
          <w:rFonts w:ascii="Times New Roman" w:hAnsi="Times New Roman"/>
          <w:color w:val="000000"/>
          <w:sz w:val="24"/>
          <w:szCs w:val="24"/>
        </w:rPr>
        <w:t>Субарендатор обязан уплачивать Арендатору арендную плату, состоящую из 3 (трёх) частей:</w:t>
      </w:r>
    </w:p>
    <w:p w14:paraId="7AF8D3A6" w14:textId="77777777" w:rsidR="00915F47" w:rsidRPr="001B7ADB" w:rsidRDefault="00B574EC" w:rsidP="004B54E3">
      <w:pPr>
        <w:pStyle w:val="aff1"/>
        <w:numPr>
          <w:ilvl w:val="2"/>
          <w:numId w:val="16"/>
        </w:numPr>
        <w:tabs>
          <w:tab w:val="clear" w:pos="964"/>
          <w:tab w:val="left" w:pos="1134"/>
          <w:tab w:val="num" w:pos="1418"/>
        </w:tabs>
        <w:spacing w:after="0" w:line="240" w:lineRule="auto"/>
        <w:ind w:left="0" w:firstLine="709"/>
        <w:jc w:val="both"/>
        <w:rPr>
          <w:rFonts w:ascii="Times New Roman" w:hAnsi="Times New Roman"/>
          <w:color w:val="000000"/>
          <w:sz w:val="24"/>
          <w:szCs w:val="24"/>
        </w:rPr>
      </w:pPr>
      <w:r w:rsidRPr="001B7ADB">
        <w:rPr>
          <w:rFonts w:ascii="Times New Roman" w:hAnsi="Times New Roman"/>
          <w:b/>
          <w:color w:val="000000"/>
          <w:sz w:val="24"/>
          <w:szCs w:val="24"/>
        </w:rPr>
        <w:t>Постоянная арендная плата</w:t>
      </w:r>
      <w:r w:rsidRPr="001B7ADB">
        <w:rPr>
          <w:rFonts w:ascii="Times New Roman" w:hAnsi="Times New Roman"/>
          <w:color w:val="000000"/>
          <w:sz w:val="24"/>
          <w:szCs w:val="24"/>
        </w:rPr>
        <w:t xml:space="preserve"> – часть платы за пользование Недвижимым имуществом, устанавливаемая на весь срок действия</w:t>
      </w:r>
      <w:r w:rsidR="00580121" w:rsidRPr="001B7ADB">
        <w:rPr>
          <w:rFonts w:ascii="Times New Roman" w:hAnsi="Times New Roman"/>
          <w:color w:val="000000"/>
          <w:sz w:val="24"/>
          <w:szCs w:val="24"/>
        </w:rPr>
        <w:t xml:space="preserve"> настоящего</w:t>
      </w:r>
      <w:r w:rsidRPr="001B7ADB">
        <w:rPr>
          <w:rFonts w:ascii="Times New Roman" w:hAnsi="Times New Roman"/>
          <w:color w:val="000000"/>
          <w:sz w:val="24"/>
          <w:szCs w:val="24"/>
        </w:rPr>
        <w:t xml:space="preserve"> Договора (на период проектирования, строительства и эксплуатации </w:t>
      </w:r>
      <w:r w:rsidRPr="001B7ADB">
        <w:rPr>
          <w:rFonts w:ascii="Times New Roman" w:hAnsi="Times New Roman"/>
          <w:i/>
          <w:color w:val="000000"/>
          <w:sz w:val="24"/>
          <w:szCs w:val="24"/>
        </w:rPr>
        <w:t>Объектов</w:t>
      </w:r>
      <w:r w:rsidRPr="001B7ADB">
        <w:rPr>
          <w:rFonts w:ascii="Times New Roman" w:hAnsi="Times New Roman"/>
          <w:color w:val="000000"/>
          <w:sz w:val="24"/>
          <w:szCs w:val="24"/>
        </w:rPr>
        <w:t>), значение которой определено по итогам открытых конкурентных процедур (протокол от «__» ________ 20__г. № ___________), в сумме равной _________, с учетом НДС по ставке, установленной Законодательством, за весь срок действия Договора.</w:t>
      </w:r>
    </w:p>
    <w:p w14:paraId="36DC9046" w14:textId="77777777" w:rsidR="00915F47" w:rsidRPr="001B7ADB" w:rsidRDefault="00B574EC" w:rsidP="004B54E3">
      <w:pPr>
        <w:pStyle w:val="aff1"/>
        <w:numPr>
          <w:ilvl w:val="3"/>
          <w:numId w:val="16"/>
        </w:numPr>
        <w:tabs>
          <w:tab w:val="left" w:pos="1134"/>
          <w:tab w:val="num" w:pos="1560"/>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Выплаты по Постоянной арендной плате состоят из 2 (двух) видов платежей:</w:t>
      </w:r>
    </w:p>
    <w:p w14:paraId="4697A8C4" w14:textId="77777777" w:rsidR="00915F47" w:rsidRPr="001B7ADB" w:rsidRDefault="00B574EC" w:rsidP="004B54E3">
      <w:pPr>
        <w:pStyle w:val="aff1"/>
        <w:numPr>
          <w:ilvl w:val="4"/>
          <w:numId w:val="16"/>
        </w:numPr>
        <w:tabs>
          <w:tab w:val="clear" w:pos="2520"/>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b/>
          <w:color w:val="000000"/>
          <w:sz w:val="24"/>
          <w:szCs w:val="24"/>
        </w:rPr>
        <w:t>Единовременная часть Постоянной арендной платы</w:t>
      </w:r>
      <w:r w:rsidRPr="001B7ADB">
        <w:rPr>
          <w:rFonts w:ascii="Times New Roman" w:hAnsi="Times New Roman"/>
          <w:color w:val="000000"/>
          <w:sz w:val="24"/>
          <w:szCs w:val="24"/>
        </w:rPr>
        <w:t xml:space="preserve"> – часть Постоянной арендной платы, рассчитываемая по формуле:</w:t>
      </w:r>
    </w:p>
    <w:p w14:paraId="43325127" w14:textId="60F20548" w:rsidR="00915F47" w:rsidRPr="001B7ADB" w:rsidRDefault="00531A96" w:rsidP="004B54E3">
      <w:pPr>
        <w:pStyle w:val="aff1"/>
        <w:tabs>
          <w:tab w:val="left" w:pos="1134"/>
        </w:tabs>
        <w:spacing w:after="0" w:line="240" w:lineRule="auto"/>
        <w:ind w:left="0" w:firstLine="709"/>
        <w:jc w:val="center"/>
        <w:rPr>
          <w:rFonts w:ascii="Times New Roman" w:hAnsi="Times New Roman"/>
          <w:color w:val="000000"/>
          <w:sz w:val="24"/>
          <w:szCs w:val="24"/>
        </w:rPr>
      </w:pPr>
      <m:oMath>
        <m:r>
          <w:rPr>
            <w:rFonts w:ascii="Cambria Math" w:hAnsi="Cambria Math"/>
            <w:color w:val="000000" w:themeColor="text1"/>
            <w:sz w:val="24"/>
          </w:rPr>
          <m:t>ЕдПАП=ПАП×32%</m:t>
        </m:r>
      </m:oMath>
      <w:r w:rsidR="00580121" w:rsidRPr="001B7ADB">
        <w:rPr>
          <w:rFonts w:ascii="Times New Roman" w:hAnsi="Times New Roman"/>
          <w:color w:val="000000"/>
          <w:sz w:val="24"/>
          <w:szCs w:val="24"/>
        </w:rPr>
        <w:t>,</w:t>
      </w:r>
    </w:p>
    <w:p w14:paraId="7C6018DC" w14:textId="77777777" w:rsidR="00915F47" w:rsidRPr="001B7ADB" w:rsidRDefault="00B574EC" w:rsidP="004B54E3">
      <w:pPr>
        <w:pStyle w:val="aff1"/>
        <w:tabs>
          <w:tab w:val="left" w:pos="1134"/>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где ЕдПАП – Единовременная часть Постоянной арендной платы (с учётом НДС);</w:t>
      </w:r>
    </w:p>
    <w:p w14:paraId="0DA6AC02" w14:textId="77777777" w:rsidR="00915F47" w:rsidRPr="001B7ADB" w:rsidRDefault="00B574EC" w:rsidP="004B54E3">
      <w:pPr>
        <w:pStyle w:val="aff1"/>
        <w:tabs>
          <w:tab w:val="left" w:pos="1134"/>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ПАП – Постоянная арендная плата</w:t>
      </w:r>
      <w:r w:rsidR="00531A96">
        <w:rPr>
          <w:rFonts w:ascii="Times New Roman" w:hAnsi="Times New Roman"/>
          <w:color w:val="000000"/>
          <w:sz w:val="24"/>
          <w:szCs w:val="24"/>
        </w:rPr>
        <w:t>.</w:t>
      </w:r>
    </w:p>
    <w:p w14:paraId="4E217469" w14:textId="77777777" w:rsidR="00915F47" w:rsidRPr="001B7ADB" w:rsidRDefault="00B574EC" w:rsidP="004B54E3">
      <w:pPr>
        <w:pStyle w:val="aff1"/>
        <w:numPr>
          <w:ilvl w:val="4"/>
          <w:numId w:val="16"/>
        </w:numPr>
        <w:tabs>
          <w:tab w:val="clear" w:pos="2520"/>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Единовременная часть Постоянной арендной платы перечисляется Субарендатором в течение 10 (десяти) рабочих дней со дня подписания Договора путем перечисления на расчетный счет Арендатора с указанием назначения платежа «ДРСВД-202__-____</w:t>
      </w:r>
      <w:proofErr w:type="gramStart"/>
      <w:r w:rsidRPr="001B7ADB">
        <w:rPr>
          <w:rFonts w:ascii="Times New Roman" w:hAnsi="Times New Roman"/>
          <w:color w:val="000000"/>
          <w:sz w:val="24"/>
          <w:szCs w:val="24"/>
        </w:rPr>
        <w:t>_.ЕдПАП</w:t>
      </w:r>
      <w:proofErr w:type="gramEnd"/>
      <w:r w:rsidRPr="001B7ADB">
        <w:rPr>
          <w:rFonts w:ascii="Times New Roman" w:hAnsi="Times New Roman"/>
          <w:color w:val="000000"/>
          <w:sz w:val="24"/>
          <w:szCs w:val="24"/>
        </w:rPr>
        <w:t>. Единовременная часть Постоянной арендной платы по Договору от «__» _________ 202_ г. № _________</w:t>
      </w:r>
      <w:proofErr w:type="gramStart"/>
      <w:r w:rsidRPr="001B7ADB">
        <w:rPr>
          <w:rFonts w:ascii="Times New Roman" w:hAnsi="Times New Roman"/>
          <w:color w:val="000000"/>
          <w:sz w:val="24"/>
          <w:szCs w:val="24"/>
        </w:rPr>
        <w:t>» .</w:t>
      </w:r>
      <w:proofErr w:type="gramEnd"/>
      <w:r w:rsidRPr="001B7ADB">
        <w:rPr>
          <w:rFonts w:ascii="Times New Roman" w:hAnsi="Times New Roman"/>
          <w:color w:val="000000"/>
          <w:sz w:val="24"/>
          <w:szCs w:val="24"/>
        </w:rPr>
        <w:t xml:space="preserve"> При этом Арендатору не требуется выставления счетов на оплату.</w:t>
      </w:r>
    </w:p>
    <w:p w14:paraId="747BB602" w14:textId="77777777" w:rsidR="00915F47" w:rsidRPr="001B7ADB" w:rsidRDefault="00B574EC" w:rsidP="004B54E3">
      <w:pPr>
        <w:pStyle w:val="aff1"/>
        <w:numPr>
          <w:ilvl w:val="4"/>
          <w:numId w:val="16"/>
        </w:numPr>
        <w:tabs>
          <w:tab w:val="clear" w:pos="2520"/>
          <w:tab w:val="left" w:pos="1134"/>
          <w:tab w:val="num" w:pos="1701"/>
        </w:tabs>
        <w:spacing w:after="0" w:line="240" w:lineRule="auto"/>
        <w:ind w:left="0" w:firstLine="709"/>
        <w:jc w:val="both"/>
        <w:rPr>
          <w:rFonts w:ascii="Times New Roman" w:hAnsi="Times New Roman"/>
          <w:color w:val="000000"/>
          <w:sz w:val="24"/>
          <w:szCs w:val="24"/>
        </w:rPr>
      </w:pPr>
      <w:bookmarkStart w:id="8" w:name="_Ref15960961"/>
      <w:bookmarkEnd w:id="8"/>
      <w:r w:rsidRPr="001B7ADB">
        <w:rPr>
          <w:rFonts w:ascii="Times New Roman" w:hAnsi="Times New Roman"/>
          <w:b/>
          <w:color w:val="000000"/>
          <w:sz w:val="24"/>
          <w:szCs w:val="24"/>
        </w:rPr>
        <w:t>Ежемесячная часть Постоянной арендной платы</w:t>
      </w:r>
      <w:r w:rsidRPr="001B7ADB">
        <w:rPr>
          <w:rFonts w:ascii="Times New Roman" w:hAnsi="Times New Roman"/>
          <w:color w:val="000000"/>
          <w:sz w:val="24"/>
          <w:szCs w:val="24"/>
        </w:rPr>
        <w:t xml:space="preserve"> – часть Постоянной арендной платы, рассчитываемая по формуле:</w:t>
      </w:r>
    </w:p>
    <w:p w14:paraId="49027113" w14:textId="77777777" w:rsidR="00915F47" w:rsidRPr="001B7ADB" w:rsidRDefault="00B574EC" w:rsidP="004B54E3">
      <w:pPr>
        <w:tabs>
          <w:tab w:val="left" w:pos="1134"/>
        </w:tabs>
        <w:spacing w:after="0" w:line="240" w:lineRule="auto"/>
        <w:ind w:firstLine="709"/>
        <w:jc w:val="both"/>
        <w:rPr>
          <w:rFonts w:ascii="Times New Roman" w:hAnsi="Times New Roman"/>
          <w:color w:val="000000"/>
          <w:sz w:val="24"/>
          <w:szCs w:val="24"/>
        </w:rPr>
      </w:pPr>
      <w:r w:rsidRPr="001B7ADB">
        <w:rPr>
          <w:rFonts w:ascii="Times New Roman" w:hAnsi="Times New Roman"/>
          <w:color w:val="000000"/>
          <w:sz w:val="24"/>
          <w:szCs w:val="24"/>
        </w:rPr>
        <w:t>ЕжПАП = (ПАП – ЕдПАП)/КМА,</w:t>
      </w:r>
    </w:p>
    <w:p w14:paraId="7DB8B399" w14:textId="77777777" w:rsidR="00915F47" w:rsidRPr="001B7ADB" w:rsidRDefault="00B574EC" w:rsidP="004B54E3">
      <w:pPr>
        <w:tabs>
          <w:tab w:val="left" w:pos="1134"/>
        </w:tabs>
        <w:spacing w:after="0" w:line="240" w:lineRule="auto"/>
        <w:ind w:firstLine="709"/>
        <w:jc w:val="both"/>
        <w:rPr>
          <w:rFonts w:ascii="Times New Roman" w:hAnsi="Times New Roman"/>
          <w:color w:val="000000"/>
          <w:sz w:val="24"/>
          <w:szCs w:val="24"/>
        </w:rPr>
      </w:pPr>
      <w:r w:rsidRPr="001B7ADB">
        <w:rPr>
          <w:rFonts w:ascii="Times New Roman" w:hAnsi="Times New Roman"/>
          <w:color w:val="000000"/>
          <w:sz w:val="24"/>
          <w:szCs w:val="24"/>
        </w:rPr>
        <w:t>где ЕжПАП - Ежемесячная часть Постоянной арендной платы (с учётом НДС);</w:t>
      </w:r>
    </w:p>
    <w:p w14:paraId="31CF02A6" w14:textId="77777777" w:rsidR="00915F47" w:rsidRPr="001B7ADB" w:rsidRDefault="00B574EC" w:rsidP="004B54E3">
      <w:pPr>
        <w:tabs>
          <w:tab w:val="left" w:pos="1134"/>
        </w:tabs>
        <w:spacing w:after="0" w:line="240" w:lineRule="auto"/>
        <w:ind w:firstLine="709"/>
        <w:jc w:val="both"/>
        <w:rPr>
          <w:rFonts w:ascii="Times New Roman" w:hAnsi="Times New Roman"/>
          <w:color w:val="000000"/>
          <w:sz w:val="24"/>
          <w:szCs w:val="24"/>
        </w:rPr>
      </w:pPr>
      <w:r w:rsidRPr="001B7ADB">
        <w:rPr>
          <w:rFonts w:ascii="Times New Roman" w:hAnsi="Times New Roman"/>
          <w:color w:val="000000"/>
          <w:sz w:val="24"/>
          <w:szCs w:val="24"/>
        </w:rPr>
        <w:t>ЕдПАП-Единовременная часть Постоянной арендной платы;</w:t>
      </w:r>
    </w:p>
    <w:p w14:paraId="6DA55CC3" w14:textId="77777777" w:rsidR="00915F47" w:rsidRPr="001B7ADB" w:rsidRDefault="00B574EC" w:rsidP="004B54E3">
      <w:pPr>
        <w:tabs>
          <w:tab w:val="left" w:pos="1134"/>
        </w:tabs>
        <w:spacing w:after="0" w:line="240" w:lineRule="auto"/>
        <w:ind w:firstLine="709"/>
        <w:jc w:val="both"/>
        <w:rPr>
          <w:rFonts w:ascii="Times New Roman" w:hAnsi="Times New Roman"/>
          <w:color w:val="000000"/>
          <w:sz w:val="24"/>
          <w:szCs w:val="24"/>
        </w:rPr>
      </w:pPr>
      <w:r w:rsidRPr="001B7ADB">
        <w:rPr>
          <w:rFonts w:ascii="Times New Roman" w:hAnsi="Times New Roman"/>
          <w:color w:val="000000"/>
          <w:sz w:val="24"/>
          <w:szCs w:val="24"/>
        </w:rPr>
        <w:t>ПАП-Постоянная арендная плата;</w:t>
      </w:r>
    </w:p>
    <w:p w14:paraId="7BE4A976" w14:textId="77777777" w:rsidR="00915F47" w:rsidRPr="001B7ADB" w:rsidRDefault="00B574EC" w:rsidP="004B54E3">
      <w:pPr>
        <w:tabs>
          <w:tab w:val="left" w:pos="1134"/>
        </w:tabs>
        <w:spacing w:after="0" w:line="240" w:lineRule="auto"/>
        <w:ind w:firstLine="709"/>
        <w:jc w:val="both"/>
        <w:rPr>
          <w:rFonts w:ascii="Times New Roman" w:hAnsi="Times New Roman"/>
          <w:color w:val="000000"/>
          <w:sz w:val="24"/>
          <w:szCs w:val="24"/>
        </w:rPr>
      </w:pPr>
      <w:r w:rsidRPr="001B7ADB">
        <w:rPr>
          <w:rFonts w:ascii="Times New Roman" w:hAnsi="Times New Roman"/>
          <w:color w:val="000000"/>
          <w:sz w:val="24"/>
          <w:szCs w:val="24"/>
        </w:rPr>
        <w:t>КМА-Количество месяцев аренды.</w:t>
      </w:r>
    </w:p>
    <w:p w14:paraId="0E460131" w14:textId="77777777" w:rsidR="00915F47" w:rsidRPr="001B7ADB" w:rsidRDefault="00B574EC" w:rsidP="004B54E3">
      <w:pPr>
        <w:pStyle w:val="aff1"/>
        <w:numPr>
          <w:ilvl w:val="4"/>
          <w:numId w:val="16"/>
        </w:numPr>
        <w:tabs>
          <w:tab w:val="clear" w:pos="2520"/>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Ежемесячная часть Постоянной арендной платы (в случае, если её сумма не равна 0 (нулю)) перечисляется Субарендатором не позднее 25 (двадцать пятого) числа месяца, предшествующего месяцу аренды, на расчетный счет Арендатора с указанием назначения платежа «ДРСВД-202__-____</w:t>
      </w:r>
      <w:proofErr w:type="gramStart"/>
      <w:r w:rsidRPr="001B7ADB">
        <w:rPr>
          <w:rFonts w:ascii="Times New Roman" w:hAnsi="Times New Roman"/>
          <w:color w:val="000000"/>
          <w:sz w:val="24"/>
          <w:szCs w:val="24"/>
        </w:rPr>
        <w:t>_.ЕжПАП</w:t>
      </w:r>
      <w:proofErr w:type="gramEnd"/>
      <w:r w:rsidRPr="001B7ADB">
        <w:rPr>
          <w:rFonts w:ascii="Times New Roman" w:hAnsi="Times New Roman"/>
          <w:color w:val="000000"/>
          <w:sz w:val="24"/>
          <w:szCs w:val="24"/>
        </w:rPr>
        <w:t>. Ежемесячная часть Постоянной арендной платы за период с «__» _________ 202_ г. по «__» _________ 202_ г. по Договору от «__» _________ 202_ г. № _________». При этом Арендатору не требуется выставления счетов на оплату.</w:t>
      </w:r>
    </w:p>
    <w:p w14:paraId="2EA868E1" w14:textId="77777777" w:rsidR="00915F47" w:rsidRPr="000E3C16" w:rsidRDefault="00B574EC" w:rsidP="004B54E3">
      <w:pPr>
        <w:pStyle w:val="aff1"/>
        <w:numPr>
          <w:ilvl w:val="4"/>
          <w:numId w:val="16"/>
        </w:numPr>
        <w:tabs>
          <w:tab w:val="clear" w:pos="2520"/>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 xml:space="preserve">Ежемесячная часть Постоянной арендной платы за неполный месяц, в котором подписан Договор, (в случае, </w:t>
      </w:r>
      <w:r w:rsidRPr="000E3C16">
        <w:rPr>
          <w:rFonts w:ascii="Times New Roman" w:hAnsi="Times New Roman"/>
          <w:color w:val="000000"/>
          <w:sz w:val="24"/>
          <w:szCs w:val="24"/>
        </w:rPr>
        <w:t>если её сумма не равна 0 (нулю)) рассчитывается исходя из суммы Ежемесячной части Постоянной арендной платы и количества календарных дней аренды от подписания Акта приема-передачи до последнего дня (включительно) календарного месяца, в котором подписан Акт приема-передачи, и оплачивается в течение 10 (десяти) рабочих дней со дня подписания Акта приема-передачи путем перечисления на расчетный счет Арендатора с указанием назначения платежа «ДРСВД-202__-_____.ЕжПАП. Ежемесячная часть Постоянной арендной платы за период с «__» _________ 202_ г. по «__» _________ 202_ г. по Договору от «__» _________ 202_ г. № _________». При этом, Арендатору не требуется выставления счетов на оплату.</w:t>
      </w:r>
    </w:p>
    <w:p w14:paraId="0DCC3C6F" w14:textId="77777777" w:rsidR="00915F47" w:rsidRPr="000E3C16" w:rsidRDefault="00B574EC" w:rsidP="004B54E3">
      <w:pPr>
        <w:pStyle w:val="aff1"/>
        <w:numPr>
          <w:ilvl w:val="3"/>
          <w:numId w:val="16"/>
        </w:numPr>
        <w:tabs>
          <w:tab w:val="left" w:pos="1134"/>
          <w:tab w:val="num" w:pos="1560"/>
        </w:tabs>
        <w:spacing w:after="0" w:line="240" w:lineRule="auto"/>
        <w:ind w:left="0" w:firstLine="709"/>
        <w:jc w:val="both"/>
        <w:rPr>
          <w:rFonts w:ascii="Times New Roman" w:hAnsi="Times New Roman"/>
          <w:color w:val="000000"/>
          <w:sz w:val="24"/>
          <w:szCs w:val="24"/>
        </w:rPr>
      </w:pPr>
      <w:r w:rsidRPr="000E3C16">
        <w:rPr>
          <w:rFonts w:ascii="Times New Roman" w:hAnsi="Times New Roman"/>
          <w:color w:val="000000"/>
          <w:sz w:val="24"/>
          <w:szCs w:val="24"/>
        </w:rPr>
        <w:t>Постоянная арендная плата начисляется с момента подписания Акта приема-передачи.</w:t>
      </w:r>
    </w:p>
    <w:p w14:paraId="6F3726BE" w14:textId="77777777" w:rsidR="00915F47" w:rsidRPr="000E3C16" w:rsidRDefault="00B574EC" w:rsidP="004B54E3">
      <w:pPr>
        <w:pStyle w:val="aff1"/>
        <w:numPr>
          <w:ilvl w:val="2"/>
          <w:numId w:val="16"/>
        </w:numPr>
        <w:tabs>
          <w:tab w:val="clear" w:pos="964"/>
          <w:tab w:val="left" w:pos="1134"/>
          <w:tab w:val="num" w:pos="1418"/>
        </w:tabs>
        <w:spacing w:after="0" w:line="240" w:lineRule="auto"/>
        <w:ind w:left="0" w:firstLine="709"/>
        <w:jc w:val="both"/>
        <w:rPr>
          <w:rFonts w:ascii="Times New Roman" w:hAnsi="Times New Roman"/>
          <w:color w:val="000000"/>
          <w:sz w:val="24"/>
          <w:szCs w:val="24"/>
        </w:rPr>
      </w:pPr>
      <w:bookmarkStart w:id="9" w:name="_Ref186103285"/>
      <w:r w:rsidRPr="000E3C16">
        <w:rPr>
          <w:rFonts w:ascii="Times New Roman" w:hAnsi="Times New Roman"/>
          <w:b/>
          <w:color w:val="000000"/>
          <w:sz w:val="24"/>
          <w:szCs w:val="24"/>
        </w:rPr>
        <w:t>Оборотная арендная плата</w:t>
      </w:r>
      <w:r w:rsidRPr="000E3C16">
        <w:rPr>
          <w:rFonts w:ascii="Times New Roman" w:hAnsi="Times New Roman"/>
          <w:color w:val="000000"/>
          <w:sz w:val="24"/>
          <w:szCs w:val="24"/>
        </w:rPr>
        <w:t xml:space="preserve"> – часть платы за пользование Недвижимым имуществом, устанавливаемая на период эксплуатации </w:t>
      </w:r>
      <w:r w:rsidRPr="000E3C16">
        <w:rPr>
          <w:rFonts w:ascii="Times New Roman" w:hAnsi="Times New Roman"/>
          <w:i/>
          <w:color w:val="000000"/>
          <w:sz w:val="24"/>
          <w:szCs w:val="24"/>
        </w:rPr>
        <w:t>Объектов</w:t>
      </w:r>
      <w:r w:rsidRPr="000E3C16">
        <w:rPr>
          <w:rFonts w:ascii="Times New Roman" w:hAnsi="Times New Roman"/>
          <w:color w:val="000000"/>
          <w:sz w:val="24"/>
          <w:szCs w:val="24"/>
        </w:rPr>
        <w:t>, являющаяся рассчитываемой.</w:t>
      </w:r>
      <w:bookmarkEnd w:id="9"/>
    </w:p>
    <w:p w14:paraId="31D63E9C" w14:textId="7A1CBD16" w:rsidR="00915F47" w:rsidRPr="006C2DF5" w:rsidRDefault="00B574EC" w:rsidP="006C2DF5">
      <w:pPr>
        <w:tabs>
          <w:tab w:val="left" w:pos="1134"/>
        </w:tabs>
        <w:spacing w:after="0" w:line="240" w:lineRule="auto"/>
        <w:ind w:firstLine="709"/>
        <w:jc w:val="both"/>
        <w:rPr>
          <w:rFonts w:ascii="Times New Roman" w:hAnsi="Times New Roman"/>
          <w:bCs/>
          <w:iCs/>
          <w:color w:val="000000"/>
          <w:sz w:val="24"/>
          <w:szCs w:val="24"/>
        </w:rPr>
      </w:pPr>
      <w:r w:rsidRPr="000E3C16">
        <w:rPr>
          <w:rFonts w:ascii="Times New Roman" w:hAnsi="Times New Roman"/>
          <w:color w:val="000000"/>
          <w:sz w:val="24"/>
          <w:szCs w:val="24"/>
        </w:rPr>
        <w:t xml:space="preserve">Оборотная часть арендной платы устанавливается на основании Отчета </w:t>
      </w:r>
      <w:r w:rsidR="006C2DF5">
        <w:rPr>
          <w:rFonts w:ascii="Times New Roman" w:hAnsi="Times New Roman"/>
          <w:color w:val="000000"/>
          <w:sz w:val="24"/>
          <w:szCs w:val="24"/>
        </w:rPr>
        <w:t>от 13.10.2025</w:t>
      </w:r>
      <w:r w:rsidRPr="000E3C16">
        <w:rPr>
          <w:rFonts w:ascii="Times New Roman" w:hAnsi="Times New Roman"/>
          <w:color w:val="000000"/>
          <w:sz w:val="24"/>
          <w:szCs w:val="24"/>
        </w:rPr>
        <w:t xml:space="preserve"> </w:t>
      </w:r>
      <w:r w:rsidR="00311211">
        <w:rPr>
          <w:rFonts w:ascii="Times New Roman" w:hAnsi="Times New Roman"/>
          <w:color w:val="000000"/>
          <w:sz w:val="24"/>
          <w:szCs w:val="24"/>
        </w:rPr>
        <w:br/>
      </w:r>
      <w:r w:rsidRPr="000E3C16">
        <w:rPr>
          <w:rFonts w:ascii="Times New Roman" w:hAnsi="Times New Roman"/>
          <w:color w:val="000000"/>
          <w:sz w:val="24"/>
          <w:szCs w:val="24"/>
        </w:rPr>
        <w:t xml:space="preserve">№ </w:t>
      </w:r>
      <w:r w:rsidR="006C2DF5" w:rsidRPr="006C2DF5">
        <w:rPr>
          <w:rFonts w:ascii="Times New Roman" w:hAnsi="Times New Roman"/>
          <w:color w:val="000000"/>
          <w:sz w:val="24"/>
          <w:szCs w:val="24"/>
        </w:rPr>
        <w:t>156-07/25</w:t>
      </w:r>
      <w:r w:rsidRPr="000E3C16">
        <w:rPr>
          <w:rFonts w:ascii="Times New Roman" w:hAnsi="Times New Roman"/>
          <w:color w:val="000000"/>
          <w:sz w:val="24"/>
          <w:szCs w:val="24"/>
        </w:rPr>
        <w:t xml:space="preserve"> «</w:t>
      </w:r>
      <w:r w:rsidR="006C2DF5">
        <w:rPr>
          <w:rStyle w:val="fontstyle01"/>
          <w:b w:val="0"/>
          <w:i w:val="0"/>
          <w:sz w:val="24"/>
          <w:szCs w:val="24"/>
        </w:rPr>
        <w:t>О</w:t>
      </w:r>
      <w:r w:rsidR="006C2DF5" w:rsidRPr="006C2DF5">
        <w:rPr>
          <w:rStyle w:val="fontstyle01"/>
          <w:b w:val="0"/>
          <w:i w:val="0"/>
          <w:sz w:val="24"/>
          <w:szCs w:val="24"/>
        </w:rPr>
        <w:t>б оценке рыночной стоимост</w:t>
      </w:r>
      <w:r w:rsidR="006C2DF5">
        <w:rPr>
          <w:rStyle w:val="fontstyle01"/>
          <w:b w:val="0"/>
          <w:i w:val="0"/>
          <w:sz w:val="24"/>
          <w:szCs w:val="24"/>
        </w:rPr>
        <w:t xml:space="preserve">и субарендной платы (постоянной </w:t>
      </w:r>
      <w:r w:rsidR="006C2DF5" w:rsidRPr="006C2DF5">
        <w:rPr>
          <w:rStyle w:val="fontstyle01"/>
          <w:b w:val="0"/>
          <w:i w:val="0"/>
          <w:sz w:val="24"/>
          <w:szCs w:val="24"/>
        </w:rPr>
        <w:t xml:space="preserve">и оборотной арендной платы) </w:t>
      </w:r>
      <w:r w:rsidR="006C2DF5">
        <w:rPr>
          <w:rStyle w:val="fontstyle01"/>
          <w:b w:val="0"/>
          <w:i w:val="0"/>
          <w:sz w:val="24"/>
          <w:szCs w:val="24"/>
        </w:rPr>
        <w:t xml:space="preserve">за право пользования недвижимым </w:t>
      </w:r>
      <w:r w:rsidR="006C2DF5" w:rsidRPr="006C2DF5">
        <w:rPr>
          <w:rStyle w:val="fontstyle01"/>
          <w:b w:val="0"/>
          <w:i w:val="0"/>
          <w:sz w:val="24"/>
          <w:szCs w:val="24"/>
        </w:rPr>
        <w:t>имуществом: - частью земельног</w:t>
      </w:r>
      <w:r w:rsidR="006C2DF5">
        <w:rPr>
          <w:rStyle w:val="fontstyle01"/>
          <w:b w:val="0"/>
          <w:i w:val="0"/>
          <w:sz w:val="24"/>
          <w:szCs w:val="24"/>
        </w:rPr>
        <w:t xml:space="preserve">о участка :710/чзу2 площадью 30 </w:t>
      </w:r>
      <w:r w:rsidR="006C2DF5" w:rsidRPr="006C2DF5">
        <w:rPr>
          <w:rStyle w:val="fontstyle01"/>
          <w:b w:val="0"/>
          <w:i w:val="0"/>
          <w:sz w:val="24"/>
          <w:szCs w:val="24"/>
        </w:rPr>
        <w:t>885 кв. м, сформированной из з</w:t>
      </w:r>
      <w:r w:rsidR="006C2DF5">
        <w:rPr>
          <w:rStyle w:val="fontstyle01"/>
          <w:b w:val="0"/>
          <w:i w:val="0"/>
          <w:sz w:val="24"/>
          <w:szCs w:val="24"/>
        </w:rPr>
        <w:t xml:space="preserve">емельного участка с кадастровым </w:t>
      </w:r>
      <w:r w:rsidR="006C2DF5" w:rsidRPr="006C2DF5">
        <w:rPr>
          <w:rStyle w:val="fontstyle01"/>
          <w:b w:val="0"/>
          <w:i w:val="0"/>
          <w:sz w:val="24"/>
          <w:szCs w:val="24"/>
        </w:rPr>
        <w:t>номером 50:09:0050442:71</w:t>
      </w:r>
      <w:r w:rsidR="006C2DF5">
        <w:rPr>
          <w:rStyle w:val="fontstyle01"/>
          <w:b w:val="0"/>
          <w:i w:val="0"/>
          <w:sz w:val="24"/>
          <w:szCs w:val="24"/>
        </w:rPr>
        <w:t xml:space="preserve">0 общей площадью 72 794 кв. м с </w:t>
      </w:r>
      <w:r w:rsidR="006C2DF5" w:rsidRPr="006C2DF5">
        <w:rPr>
          <w:rStyle w:val="fontstyle01"/>
          <w:b w:val="0"/>
          <w:i w:val="0"/>
          <w:sz w:val="24"/>
          <w:szCs w:val="24"/>
        </w:rPr>
        <w:t>предполагаемым ис</w:t>
      </w:r>
      <w:r w:rsidR="006C2DF5">
        <w:rPr>
          <w:rStyle w:val="fontstyle01"/>
          <w:b w:val="0"/>
          <w:i w:val="0"/>
          <w:sz w:val="24"/>
          <w:szCs w:val="24"/>
        </w:rPr>
        <w:t xml:space="preserve">пользованием для размещения АЗС </w:t>
      </w:r>
      <w:r w:rsidR="006C2DF5" w:rsidRPr="006C2DF5">
        <w:rPr>
          <w:rStyle w:val="fontstyle01"/>
          <w:b w:val="0"/>
          <w:i w:val="0"/>
          <w:sz w:val="24"/>
          <w:szCs w:val="24"/>
        </w:rPr>
        <w:t>жидкомоторного топлива с компле</w:t>
      </w:r>
      <w:r w:rsidR="006C2DF5">
        <w:rPr>
          <w:rStyle w:val="fontstyle01"/>
          <w:b w:val="0"/>
          <w:i w:val="0"/>
          <w:sz w:val="24"/>
          <w:szCs w:val="24"/>
        </w:rPr>
        <w:t xml:space="preserve">ксом технических </w:t>
      </w:r>
      <w:r w:rsidR="006C2DF5" w:rsidRPr="006C2DF5">
        <w:rPr>
          <w:rStyle w:val="fontstyle01"/>
          <w:b w:val="0"/>
          <w:i w:val="0"/>
          <w:sz w:val="24"/>
          <w:szCs w:val="24"/>
        </w:rPr>
        <w:t>сооружен</w:t>
      </w:r>
      <w:r w:rsidR="006C2DF5">
        <w:rPr>
          <w:rStyle w:val="fontstyle01"/>
          <w:b w:val="0"/>
          <w:i w:val="0"/>
          <w:sz w:val="24"/>
          <w:szCs w:val="24"/>
        </w:rPr>
        <w:t xml:space="preserve">ий и благоустройством в составе </w:t>
      </w:r>
      <w:r w:rsidR="006C2DF5" w:rsidRPr="006C2DF5">
        <w:rPr>
          <w:rStyle w:val="fontstyle01"/>
          <w:b w:val="0"/>
          <w:i w:val="0"/>
          <w:sz w:val="24"/>
          <w:szCs w:val="24"/>
        </w:rPr>
        <w:t>многофункциональной зоны до</w:t>
      </w:r>
      <w:r w:rsidR="006C2DF5">
        <w:rPr>
          <w:rStyle w:val="fontstyle01"/>
          <w:b w:val="0"/>
          <w:i w:val="0"/>
          <w:sz w:val="24"/>
          <w:szCs w:val="24"/>
        </w:rPr>
        <w:t>рожного сервиса (МФЗ) на ПК 802 (км 333), лево А</w:t>
      </w:r>
      <w:r w:rsidR="006C2DF5" w:rsidRPr="006C2DF5">
        <w:rPr>
          <w:rStyle w:val="fontstyle01"/>
          <w:b w:val="0"/>
          <w:i w:val="0"/>
          <w:sz w:val="24"/>
          <w:szCs w:val="24"/>
        </w:rPr>
        <w:t xml:space="preserve">-113 </w:t>
      </w:r>
      <w:r w:rsidR="006C2DF5">
        <w:rPr>
          <w:rStyle w:val="fontstyle01"/>
          <w:b w:val="0"/>
          <w:i w:val="0"/>
          <w:sz w:val="24"/>
          <w:szCs w:val="24"/>
        </w:rPr>
        <w:t xml:space="preserve">строящейся Центральной кольцевой </w:t>
      </w:r>
      <w:r w:rsidR="006C2DF5" w:rsidRPr="006C2DF5">
        <w:rPr>
          <w:rStyle w:val="fontstyle01"/>
          <w:b w:val="0"/>
          <w:i w:val="0"/>
          <w:sz w:val="24"/>
          <w:szCs w:val="24"/>
        </w:rPr>
        <w:t>автомобильной дороги</w:t>
      </w:r>
      <w:r w:rsidR="006C2DF5">
        <w:rPr>
          <w:rStyle w:val="fontstyle01"/>
          <w:b w:val="0"/>
          <w:i w:val="0"/>
          <w:sz w:val="24"/>
          <w:szCs w:val="24"/>
        </w:rPr>
        <w:t>»</w:t>
      </w:r>
      <w:r w:rsidRPr="000E3C16">
        <w:rPr>
          <w:rFonts w:ascii="Times New Roman" w:hAnsi="Times New Roman"/>
          <w:color w:val="000000"/>
          <w:sz w:val="24"/>
          <w:szCs w:val="24"/>
        </w:rPr>
        <w:t>,</w:t>
      </w:r>
      <w:r w:rsidR="006C2DF5">
        <w:rPr>
          <w:rFonts w:ascii="Times New Roman" w:hAnsi="Times New Roman"/>
          <w:color w:val="000000"/>
          <w:sz w:val="24"/>
          <w:szCs w:val="24"/>
        </w:rPr>
        <w:t xml:space="preserve"> подготовленного </w:t>
      </w:r>
      <w:r w:rsidR="006C2DF5" w:rsidRPr="006C2DF5">
        <w:rPr>
          <w:rFonts w:ascii="Times New Roman" w:hAnsi="Times New Roman"/>
          <w:color w:val="000000"/>
          <w:sz w:val="24"/>
          <w:szCs w:val="24"/>
        </w:rPr>
        <w:t>АО «Международный центр оценки»</w:t>
      </w:r>
      <w:r w:rsidR="006C2DF5">
        <w:rPr>
          <w:rFonts w:ascii="Times New Roman" w:hAnsi="Times New Roman"/>
          <w:color w:val="000000"/>
          <w:sz w:val="24"/>
          <w:szCs w:val="24"/>
        </w:rPr>
        <w:t>,</w:t>
      </w:r>
      <w:r w:rsidRPr="000E3C16">
        <w:rPr>
          <w:rFonts w:ascii="Times New Roman" w:hAnsi="Times New Roman"/>
          <w:color w:val="000000"/>
          <w:sz w:val="24"/>
          <w:szCs w:val="24"/>
        </w:rPr>
        <w:t xml:space="preserve"> в размере </w:t>
      </w:r>
      <w:r w:rsidR="006C2DF5">
        <w:rPr>
          <w:rFonts w:ascii="Times New Roman" w:hAnsi="Times New Roman"/>
          <w:color w:val="000000"/>
          <w:sz w:val="24"/>
          <w:szCs w:val="24"/>
        </w:rPr>
        <w:t>1</w:t>
      </w:r>
      <w:r w:rsidR="00B005E3" w:rsidRPr="000E3C16">
        <w:rPr>
          <w:rFonts w:ascii="Times New Roman" w:hAnsi="Times New Roman"/>
          <w:color w:val="000000"/>
          <w:sz w:val="24"/>
          <w:szCs w:val="24"/>
        </w:rPr>
        <w:t xml:space="preserve"> %</w:t>
      </w:r>
      <w:r w:rsidRPr="000E3C16">
        <w:rPr>
          <w:rFonts w:ascii="Times New Roman" w:hAnsi="Times New Roman"/>
          <w:color w:val="000000"/>
          <w:sz w:val="24"/>
          <w:szCs w:val="24"/>
        </w:rPr>
        <w:t xml:space="preserve"> (с учётом НДС) от объема ежемесячного розничного товарооборота в Объектах и (или) на территории Недвижимого имущества, через зарегистрированные кассовые аппараты розничной торговли. При этом при сдаче Субарендатором </w:t>
      </w:r>
      <w:r w:rsidRPr="000E3C16">
        <w:rPr>
          <w:rFonts w:ascii="Times New Roman" w:hAnsi="Times New Roman"/>
          <w:i/>
          <w:color w:val="000000"/>
          <w:sz w:val="24"/>
          <w:szCs w:val="24"/>
        </w:rPr>
        <w:t>Объектов</w:t>
      </w:r>
      <w:r w:rsidRPr="000E3C16">
        <w:rPr>
          <w:rFonts w:ascii="Times New Roman" w:hAnsi="Times New Roman"/>
          <w:color w:val="000000"/>
          <w:sz w:val="24"/>
          <w:szCs w:val="24"/>
        </w:rPr>
        <w:t xml:space="preserve"> в аренду (а также при согласовании субаренды, при передаче в управление и при использовании иных форм хозяйствования), объем ежемесячного розничного товарооборота включает в себя, в том числе ежемесячный розничный товарооборот арендаторов (субарендаторов и иных использующих Объекты лиц) </w:t>
      </w:r>
      <w:r w:rsidRPr="000E3C16">
        <w:rPr>
          <w:rFonts w:ascii="Times New Roman" w:hAnsi="Times New Roman"/>
          <w:i/>
          <w:color w:val="000000"/>
          <w:sz w:val="24"/>
          <w:szCs w:val="24"/>
        </w:rPr>
        <w:t>Объектов</w:t>
      </w:r>
      <w:r w:rsidRPr="000E3C16">
        <w:rPr>
          <w:rFonts w:ascii="Times New Roman" w:hAnsi="Times New Roman"/>
          <w:color w:val="000000"/>
          <w:sz w:val="24"/>
          <w:szCs w:val="24"/>
        </w:rPr>
        <w:t xml:space="preserve"> на основании данных, полученных Арендатором в соответствии с пунктом </w:t>
      </w:r>
      <w:r w:rsidRPr="000E3C16">
        <w:rPr>
          <w:rFonts w:ascii="Times New Roman" w:hAnsi="Times New Roman"/>
          <w:color w:val="000000"/>
          <w:sz w:val="24"/>
          <w:szCs w:val="24"/>
        </w:rPr>
        <w:fldChar w:fldCharType="begin"/>
      </w:r>
      <w:r w:rsidRPr="000E3C16">
        <w:rPr>
          <w:rFonts w:ascii="Times New Roman" w:hAnsi="Times New Roman"/>
          <w:color w:val="000000"/>
          <w:sz w:val="24"/>
          <w:szCs w:val="24"/>
        </w:rPr>
        <w:instrText>REF "_Ref186097083" \n \h</w:instrText>
      </w:r>
      <w:r w:rsidR="00580121" w:rsidRPr="000E3C16">
        <w:rPr>
          <w:rFonts w:ascii="Times New Roman" w:hAnsi="Times New Roman"/>
          <w:color w:val="000000"/>
          <w:sz w:val="24"/>
          <w:szCs w:val="24"/>
        </w:rPr>
        <w:instrText xml:space="preserve"> \* MERGEFORMAT </w:instrText>
      </w:r>
      <w:r w:rsidRPr="000E3C16">
        <w:rPr>
          <w:rFonts w:ascii="Times New Roman" w:hAnsi="Times New Roman"/>
          <w:color w:val="000000"/>
          <w:sz w:val="24"/>
          <w:szCs w:val="24"/>
        </w:rPr>
      </w:r>
      <w:r w:rsidRPr="000E3C16">
        <w:rPr>
          <w:rFonts w:ascii="Times New Roman" w:hAnsi="Times New Roman"/>
          <w:color w:val="000000"/>
          <w:sz w:val="24"/>
          <w:szCs w:val="24"/>
        </w:rPr>
        <w:fldChar w:fldCharType="separate"/>
      </w:r>
      <w:r w:rsidR="00D201B6" w:rsidRPr="000E3C16">
        <w:rPr>
          <w:rFonts w:ascii="Times New Roman" w:hAnsi="Times New Roman"/>
          <w:color w:val="000000"/>
          <w:sz w:val="24"/>
          <w:szCs w:val="24"/>
        </w:rPr>
        <w:t>4.4</w:t>
      </w:r>
      <w:r w:rsidRPr="000E3C16">
        <w:rPr>
          <w:rFonts w:ascii="Times New Roman" w:hAnsi="Times New Roman"/>
          <w:color w:val="000000"/>
          <w:sz w:val="24"/>
          <w:szCs w:val="24"/>
        </w:rPr>
        <w:fldChar w:fldCharType="end"/>
      </w:r>
      <w:r w:rsidR="002026CA" w:rsidRPr="000E3C16">
        <w:rPr>
          <w:rFonts w:ascii="Times New Roman" w:hAnsi="Times New Roman"/>
          <w:color w:val="000000"/>
          <w:sz w:val="24"/>
          <w:szCs w:val="24"/>
        </w:rPr>
        <w:t>.</w:t>
      </w:r>
      <w:r w:rsidRPr="000E3C16">
        <w:rPr>
          <w:rFonts w:ascii="Times New Roman" w:hAnsi="Times New Roman"/>
          <w:color w:val="000000"/>
          <w:sz w:val="24"/>
          <w:szCs w:val="24"/>
        </w:rPr>
        <w:t xml:space="preserve"> Договора. Оборотная часть арендной платы перечисляется Субарендатором не позднее 10 (десятого) числа месяца последующего за месяцем аренды на расчетный счет Арендатора с указанием назнач</w:t>
      </w:r>
      <w:r w:rsidR="00B005E3" w:rsidRPr="000E3C16">
        <w:rPr>
          <w:rFonts w:ascii="Times New Roman" w:hAnsi="Times New Roman"/>
          <w:color w:val="000000"/>
          <w:sz w:val="24"/>
          <w:szCs w:val="24"/>
        </w:rPr>
        <w:t>ения платежа «ДРСВД-202__-___</w:t>
      </w:r>
      <w:proofErr w:type="gramStart"/>
      <w:r w:rsidR="00B005E3" w:rsidRPr="000E3C16">
        <w:rPr>
          <w:rFonts w:ascii="Times New Roman" w:hAnsi="Times New Roman"/>
          <w:color w:val="000000"/>
          <w:sz w:val="24"/>
          <w:szCs w:val="24"/>
        </w:rPr>
        <w:t>_ .</w:t>
      </w:r>
      <w:r w:rsidRPr="000E3C16">
        <w:rPr>
          <w:rFonts w:ascii="Times New Roman" w:hAnsi="Times New Roman"/>
          <w:color w:val="000000"/>
          <w:sz w:val="24"/>
          <w:szCs w:val="24"/>
        </w:rPr>
        <w:t>ОбАП</w:t>
      </w:r>
      <w:proofErr w:type="gramEnd"/>
      <w:r w:rsidRPr="000E3C16">
        <w:rPr>
          <w:rFonts w:ascii="Times New Roman" w:hAnsi="Times New Roman"/>
          <w:color w:val="000000"/>
          <w:sz w:val="24"/>
          <w:szCs w:val="24"/>
        </w:rPr>
        <w:t>. Оборотная арендная плата за период с «__» _________ 202_ г. по «__» _________ 202_ г. по Договору от «__» _________ 202_ г. № _________». При этом, Арендатору не требуется выставления счетов на оплату.</w:t>
      </w:r>
    </w:p>
    <w:p w14:paraId="032CBC9E" w14:textId="77777777" w:rsidR="00915F47" w:rsidRPr="001B7ADB" w:rsidRDefault="00B574EC" w:rsidP="004B54E3">
      <w:pPr>
        <w:tabs>
          <w:tab w:val="left" w:pos="1134"/>
        </w:tabs>
        <w:spacing w:after="0" w:line="240" w:lineRule="auto"/>
        <w:ind w:firstLine="709"/>
        <w:jc w:val="both"/>
        <w:rPr>
          <w:rFonts w:ascii="Times New Roman" w:hAnsi="Times New Roman"/>
          <w:color w:val="000000"/>
          <w:sz w:val="24"/>
          <w:szCs w:val="24"/>
        </w:rPr>
      </w:pPr>
      <w:r w:rsidRPr="000E3C16">
        <w:rPr>
          <w:rFonts w:ascii="Times New Roman" w:hAnsi="Times New Roman"/>
          <w:color w:val="000000"/>
          <w:sz w:val="24"/>
          <w:szCs w:val="24"/>
        </w:rPr>
        <w:t>Под термином «товарооборот» Стороны понимают определенную по данным бухгалтерского учета совокупную сумму выручки как самого Субарендатора,</w:t>
      </w:r>
      <w:r w:rsidRPr="001B7ADB">
        <w:rPr>
          <w:rFonts w:ascii="Times New Roman" w:hAnsi="Times New Roman"/>
          <w:color w:val="000000"/>
          <w:sz w:val="24"/>
          <w:szCs w:val="24"/>
        </w:rPr>
        <w:t xml:space="preserve"> так и любых лиц, которым Субарендатор передал все или отдельные Объекты в составе МФЗ в пользование, по любым видам договоров, от розничной продажи товаров, оказания услуг и иных видов доходов на (в) Объектах и на территории Недвижимого имущества, за исключением платежей, поступающих в качестве оплаты проезда по платным автомобильным дорогам Арендатора, за наличный расчет и/или по банковским картам, топливным картам, иным программам оплаты и лояльности, а также при помощи иных платежных средств, с учетом НДС по ставке, установленной законодательством Российской Федерации.</w:t>
      </w:r>
    </w:p>
    <w:p w14:paraId="664CB9FC" w14:textId="77777777" w:rsidR="00915F47" w:rsidRPr="001B7ADB" w:rsidRDefault="00B574EC" w:rsidP="004B54E3">
      <w:pPr>
        <w:pStyle w:val="aff1"/>
        <w:numPr>
          <w:ilvl w:val="3"/>
          <w:numId w:val="16"/>
        </w:numPr>
        <w:tabs>
          <w:tab w:val="left" w:pos="1134"/>
          <w:tab w:val="num" w:pos="1560"/>
        </w:tabs>
        <w:spacing w:after="0" w:line="240" w:lineRule="auto"/>
        <w:ind w:left="0" w:firstLine="709"/>
        <w:jc w:val="both"/>
        <w:rPr>
          <w:rFonts w:ascii="Times New Roman" w:hAnsi="Times New Roman"/>
          <w:color w:val="000000"/>
          <w:sz w:val="24"/>
          <w:szCs w:val="24"/>
        </w:rPr>
      </w:pPr>
      <w:bookmarkStart w:id="10" w:name="_Ref18219042"/>
      <w:bookmarkEnd w:id="10"/>
      <w:r w:rsidRPr="001B7ADB">
        <w:rPr>
          <w:rFonts w:ascii="Times New Roman" w:hAnsi="Times New Roman"/>
          <w:color w:val="000000"/>
          <w:sz w:val="24"/>
          <w:szCs w:val="24"/>
        </w:rPr>
        <w:t xml:space="preserve">Оборотная арендная плата начинает начисляться с даты начала коммерческого использования (эксплуатации) </w:t>
      </w:r>
      <w:r w:rsidRPr="001B7ADB">
        <w:rPr>
          <w:rFonts w:ascii="Times New Roman" w:hAnsi="Times New Roman"/>
          <w:i/>
          <w:color w:val="000000"/>
          <w:sz w:val="24"/>
          <w:szCs w:val="24"/>
        </w:rPr>
        <w:t>Объектов</w:t>
      </w:r>
      <w:r w:rsidR="00D22A4A">
        <w:rPr>
          <w:rFonts w:ascii="Times New Roman" w:hAnsi="Times New Roman"/>
          <w:color w:val="000000"/>
          <w:sz w:val="24"/>
          <w:szCs w:val="24"/>
        </w:rPr>
        <w:t xml:space="preserve"> Субарендатором</w:t>
      </w:r>
      <w:r w:rsidRPr="001B7ADB">
        <w:rPr>
          <w:rFonts w:ascii="Times New Roman" w:hAnsi="Times New Roman"/>
          <w:color w:val="000000"/>
          <w:sz w:val="24"/>
          <w:szCs w:val="24"/>
        </w:rPr>
        <w:t xml:space="preserve">, при этом Стороны договорились, что датой начала коммерческого использования (эксплуатации) </w:t>
      </w:r>
      <w:r w:rsidRPr="001B7ADB">
        <w:rPr>
          <w:rFonts w:ascii="Times New Roman" w:hAnsi="Times New Roman"/>
          <w:i/>
          <w:color w:val="000000"/>
          <w:sz w:val="24"/>
          <w:szCs w:val="24"/>
        </w:rPr>
        <w:t>Объектов</w:t>
      </w:r>
      <w:r w:rsidRPr="001B7ADB">
        <w:rPr>
          <w:rFonts w:ascii="Times New Roman" w:hAnsi="Times New Roman"/>
          <w:color w:val="000000"/>
          <w:sz w:val="24"/>
          <w:szCs w:val="24"/>
        </w:rPr>
        <w:t xml:space="preserve"> является дата осуществления первой продажи любого товара и (или) услуги на территории </w:t>
      </w:r>
      <w:r w:rsidRPr="001B7ADB">
        <w:rPr>
          <w:rFonts w:ascii="Times New Roman" w:hAnsi="Times New Roman"/>
          <w:i/>
          <w:color w:val="000000"/>
          <w:sz w:val="24"/>
          <w:szCs w:val="24"/>
        </w:rPr>
        <w:t>Объектов</w:t>
      </w:r>
      <w:r w:rsidRPr="001B7ADB">
        <w:rPr>
          <w:rFonts w:ascii="Times New Roman" w:hAnsi="Times New Roman"/>
          <w:color w:val="000000"/>
          <w:sz w:val="24"/>
          <w:szCs w:val="24"/>
        </w:rPr>
        <w:t xml:space="preserve"> и (или) на территории Недвижимого имущества, в том числе если таковые продажи были произведены в период и (или) в целях опытной эксплуатации, пусконаладочных или иных работ, производимых на Объектах, в том числе в период до получения Акта ввода в эксплуатацию </w:t>
      </w:r>
      <w:r w:rsidRPr="001B7ADB">
        <w:rPr>
          <w:rFonts w:ascii="Times New Roman" w:hAnsi="Times New Roman"/>
          <w:i/>
          <w:color w:val="000000"/>
          <w:sz w:val="24"/>
          <w:szCs w:val="24"/>
        </w:rPr>
        <w:t>Объектов</w:t>
      </w:r>
      <w:r w:rsidRPr="001B7ADB">
        <w:rPr>
          <w:rFonts w:ascii="Times New Roman" w:hAnsi="Times New Roman"/>
          <w:color w:val="000000"/>
          <w:sz w:val="24"/>
          <w:szCs w:val="24"/>
        </w:rPr>
        <w:t xml:space="preserve"> Субарендатором.</w:t>
      </w:r>
    </w:p>
    <w:p w14:paraId="2887E86B" w14:textId="77777777" w:rsidR="00915F47" w:rsidRPr="00597B99" w:rsidRDefault="00B574EC" w:rsidP="004B54E3">
      <w:pPr>
        <w:tabs>
          <w:tab w:val="left" w:pos="1134"/>
        </w:tabs>
        <w:spacing w:after="0" w:line="240" w:lineRule="auto"/>
        <w:ind w:firstLine="709"/>
        <w:jc w:val="both"/>
        <w:rPr>
          <w:rFonts w:ascii="Times New Roman" w:hAnsi="Times New Roman"/>
          <w:color w:val="000000"/>
          <w:sz w:val="24"/>
          <w:szCs w:val="24"/>
        </w:rPr>
      </w:pPr>
      <w:r w:rsidRPr="001B7ADB">
        <w:rPr>
          <w:rFonts w:ascii="Times New Roman" w:hAnsi="Times New Roman"/>
          <w:color w:val="000000"/>
          <w:sz w:val="24"/>
          <w:szCs w:val="24"/>
        </w:rPr>
        <w:t xml:space="preserve">Под термином «коммерческое использование (эксплуатация) </w:t>
      </w:r>
      <w:r w:rsidRPr="001B7ADB">
        <w:rPr>
          <w:rFonts w:ascii="Times New Roman" w:hAnsi="Times New Roman"/>
          <w:i/>
          <w:color w:val="000000"/>
          <w:sz w:val="24"/>
          <w:szCs w:val="24"/>
        </w:rPr>
        <w:t>Объектов</w:t>
      </w:r>
      <w:r w:rsidRPr="001B7ADB">
        <w:rPr>
          <w:rFonts w:ascii="Times New Roman" w:hAnsi="Times New Roman"/>
          <w:color w:val="000000"/>
          <w:sz w:val="24"/>
          <w:szCs w:val="24"/>
        </w:rPr>
        <w:t xml:space="preserve">» </w:t>
      </w:r>
      <w:r w:rsidR="00DD501F" w:rsidRPr="001B7ADB">
        <w:rPr>
          <w:rFonts w:ascii="Times New Roman" w:hAnsi="Times New Roman"/>
          <w:color w:val="000000"/>
          <w:sz w:val="24"/>
          <w:szCs w:val="24"/>
        </w:rPr>
        <w:t xml:space="preserve">Стороны понимают </w:t>
      </w:r>
      <w:r w:rsidRPr="001B7ADB">
        <w:rPr>
          <w:rFonts w:ascii="Times New Roman" w:hAnsi="Times New Roman"/>
          <w:color w:val="000000"/>
          <w:sz w:val="24"/>
          <w:szCs w:val="24"/>
        </w:rPr>
        <w:t xml:space="preserve">формирование дохода Субарендатора за счет финансовых поступлений, связанных с продажей товаров, выполнением работ, оказанием услуг, арендных и иных платежей в том числе от Арендаторов </w:t>
      </w:r>
      <w:r w:rsidRPr="001B7ADB">
        <w:rPr>
          <w:rFonts w:ascii="Times New Roman" w:hAnsi="Times New Roman"/>
          <w:i/>
          <w:color w:val="000000"/>
          <w:sz w:val="24"/>
          <w:szCs w:val="24"/>
        </w:rPr>
        <w:t>Объектов</w:t>
      </w:r>
      <w:r w:rsidRPr="001B7ADB">
        <w:rPr>
          <w:rFonts w:ascii="Times New Roman" w:hAnsi="Times New Roman"/>
          <w:color w:val="000000"/>
          <w:sz w:val="24"/>
          <w:szCs w:val="24"/>
        </w:rPr>
        <w:t xml:space="preserve"> (Субарендаторов и иных использующих </w:t>
      </w:r>
      <w:r w:rsidRPr="001B7ADB">
        <w:rPr>
          <w:rFonts w:ascii="Times New Roman" w:hAnsi="Times New Roman"/>
          <w:i/>
          <w:color w:val="000000"/>
          <w:sz w:val="24"/>
          <w:szCs w:val="24"/>
        </w:rPr>
        <w:t>Объекты</w:t>
      </w:r>
      <w:r w:rsidRPr="001B7ADB">
        <w:rPr>
          <w:rFonts w:ascii="Times New Roman" w:hAnsi="Times New Roman"/>
          <w:color w:val="000000"/>
          <w:sz w:val="24"/>
          <w:szCs w:val="24"/>
        </w:rPr>
        <w:t xml:space="preserve"> лиц), включая период осуществления комплексного опробования систем, агрегатов, устройств и систем в составе </w:t>
      </w:r>
      <w:r w:rsidRPr="001B7ADB">
        <w:rPr>
          <w:rFonts w:ascii="Times New Roman" w:hAnsi="Times New Roman"/>
          <w:i/>
          <w:color w:val="000000"/>
          <w:sz w:val="24"/>
          <w:szCs w:val="24"/>
        </w:rPr>
        <w:t>Объектов</w:t>
      </w:r>
      <w:r w:rsidRPr="001B7ADB">
        <w:rPr>
          <w:rFonts w:ascii="Times New Roman" w:hAnsi="Times New Roman"/>
          <w:color w:val="000000"/>
          <w:sz w:val="24"/>
          <w:szCs w:val="24"/>
        </w:rPr>
        <w:t xml:space="preserve"> для целей проверки готовности к систематической реализации товаров и/или услуг, в ходе которого могут осуществляться отдельные операции по реализации для изучения соответствия текущего состояния проектным (</w:t>
      </w:r>
      <w:r w:rsidRPr="00597B99">
        <w:rPr>
          <w:rFonts w:ascii="Times New Roman" w:hAnsi="Times New Roman"/>
          <w:color w:val="000000"/>
          <w:sz w:val="24"/>
          <w:szCs w:val="24"/>
        </w:rPr>
        <w:t>паспортным) параметрам функционирования.</w:t>
      </w:r>
    </w:p>
    <w:p w14:paraId="00EC229F" w14:textId="77777777" w:rsidR="00915F47" w:rsidRPr="00597B99" w:rsidRDefault="00B574EC" w:rsidP="004B54E3">
      <w:pPr>
        <w:pStyle w:val="aff1"/>
        <w:numPr>
          <w:ilvl w:val="3"/>
          <w:numId w:val="16"/>
        </w:numPr>
        <w:tabs>
          <w:tab w:val="left" w:pos="1134"/>
        </w:tabs>
        <w:spacing w:after="0" w:line="240" w:lineRule="auto"/>
        <w:ind w:left="0" w:firstLine="709"/>
        <w:jc w:val="both"/>
        <w:rPr>
          <w:rFonts w:ascii="Times New Roman" w:hAnsi="Times New Roman"/>
          <w:color w:val="000000"/>
          <w:sz w:val="24"/>
          <w:szCs w:val="24"/>
        </w:rPr>
      </w:pPr>
      <w:r w:rsidRPr="00597B99">
        <w:rPr>
          <w:rFonts w:ascii="Times New Roman" w:hAnsi="Times New Roman"/>
          <w:color w:val="000000"/>
          <w:sz w:val="24"/>
          <w:szCs w:val="24"/>
        </w:rPr>
        <w:t xml:space="preserve">К дате начала коммерческого использования (эксплуатации) </w:t>
      </w:r>
      <w:r w:rsidRPr="00597B99">
        <w:rPr>
          <w:rFonts w:ascii="Times New Roman" w:hAnsi="Times New Roman"/>
          <w:i/>
          <w:color w:val="000000"/>
          <w:sz w:val="24"/>
          <w:szCs w:val="24"/>
        </w:rPr>
        <w:t>Объектов</w:t>
      </w:r>
      <w:r w:rsidRPr="00597B99">
        <w:rPr>
          <w:rFonts w:ascii="Times New Roman" w:hAnsi="Times New Roman"/>
          <w:color w:val="000000"/>
          <w:sz w:val="24"/>
          <w:szCs w:val="24"/>
        </w:rPr>
        <w:t xml:space="preserve">, Субарендатор обязан заключить с </w:t>
      </w:r>
      <w:r w:rsidR="00AB42DD" w:rsidRPr="00597B99">
        <w:rPr>
          <w:rFonts w:ascii="Times New Roman" w:hAnsi="Times New Roman"/>
          <w:color w:val="000000"/>
          <w:sz w:val="24"/>
          <w:szCs w:val="24"/>
        </w:rPr>
        <w:t xml:space="preserve">оператором фискальных данных (далее – ОФД) </w:t>
      </w:r>
      <w:r w:rsidRPr="00597B99">
        <w:rPr>
          <w:rFonts w:ascii="Times New Roman" w:hAnsi="Times New Roman"/>
          <w:color w:val="000000"/>
          <w:sz w:val="24"/>
          <w:szCs w:val="24"/>
        </w:rPr>
        <w:t xml:space="preserve">договор на отправку электронных версий кассовых чеков в налоговый орган (договор на обработку фискальных данных) и обеспечить наличие действующей контрольно-кассовой техники и действующего договора с ОФД к дате начала коммерческого использования (эксплуатации) </w:t>
      </w:r>
      <w:r w:rsidRPr="00597B99">
        <w:rPr>
          <w:rFonts w:ascii="Times New Roman" w:hAnsi="Times New Roman"/>
          <w:i/>
          <w:color w:val="000000"/>
          <w:sz w:val="24"/>
          <w:szCs w:val="24"/>
        </w:rPr>
        <w:t>Объектов</w:t>
      </w:r>
      <w:r w:rsidRPr="00597B99">
        <w:rPr>
          <w:rFonts w:ascii="Times New Roman" w:hAnsi="Times New Roman"/>
          <w:color w:val="000000"/>
          <w:sz w:val="24"/>
          <w:szCs w:val="24"/>
        </w:rPr>
        <w:t xml:space="preserve"> и (или) территории Недвижимого имущества.</w:t>
      </w:r>
      <w:r w:rsidR="00B005E3" w:rsidRPr="00597B99">
        <w:rPr>
          <w:rFonts w:ascii="Times New Roman" w:hAnsi="Times New Roman"/>
          <w:color w:val="000000"/>
          <w:sz w:val="24"/>
          <w:szCs w:val="24"/>
        </w:rPr>
        <w:t xml:space="preserve"> </w:t>
      </w:r>
      <w:r w:rsidR="00B005E3" w:rsidRPr="00597B99">
        <w:rPr>
          <w:rFonts w:ascii="Times New Roman" w:hAnsi="Times New Roman"/>
          <w:color w:val="000000" w:themeColor="text1"/>
          <w:sz w:val="24"/>
          <w:szCs w:val="24"/>
        </w:rPr>
        <w:t>При этом при формировании данных ОФД включаются данные о реализации в отчетный период по топливным картам; корпоративным договорам покупки товаров и услуг; договорам поставки; договорам, предусматривающим безналичный расчет по предоплате на расчетный счет, в том числе с использованием личных кабинетов пользователей, различных типов штрих-кодов и иных инструментов реализации товаров и (или) услуг посредством безналичных транзакций, не требующих фиксации через ККТ расположенных на Объекте, но отражающихся в бухгалтерском учете Субарендатора на основании УПД и счетов -</w:t>
      </w:r>
      <w:r w:rsidR="00D22A4A">
        <w:rPr>
          <w:rFonts w:ascii="Times New Roman" w:hAnsi="Times New Roman"/>
          <w:color w:val="000000" w:themeColor="text1"/>
          <w:sz w:val="24"/>
          <w:szCs w:val="24"/>
        </w:rPr>
        <w:t xml:space="preserve"> </w:t>
      </w:r>
      <w:r w:rsidR="00B005E3" w:rsidRPr="00597B99">
        <w:rPr>
          <w:rFonts w:ascii="Times New Roman" w:hAnsi="Times New Roman"/>
          <w:color w:val="000000" w:themeColor="text1"/>
          <w:sz w:val="24"/>
          <w:szCs w:val="24"/>
        </w:rPr>
        <w:t>фактур.</w:t>
      </w:r>
    </w:p>
    <w:p w14:paraId="7DF8E7C1" w14:textId="77777777" w:rsidR="00B005E3" w:rsidRPr="001B7ADB" w:rsidRDefault="00B574EC" w:rsidP="004B54E3">
      <w:pPr>
        <w:tabs>
          <w:tab w:val="left" w:pos="1134"/>
        </w:tabs>
        <w:spacing w:after="0" w:line="240" w:lineRule="auto"/>
        <w:ind w:firstLine="709"/>
        <w:jc w:val="both"/>
        <w:rPr>
          <w:rFonts w:ascii="Times New Roman" w:hAnsi="Times New Roman"/>
          <w:color w:val="000000" w:themeColor="text1"/>
          <w:sz w:val="24"/>
          <w:szCs w:val="24"/>
          <w:lang w:eastAsia="en-US"/>
        </w:rPr>
      </w:pPr>
      <w:bookmarkStart w:id="11" w:name="_Ref186103255"/>
      <w:r w:rsidRPr="00597B99">
        <w:rPr>
          <w:rFonts w:ascii="Times New Roman" w:hAnsi="Times New Roman"/>
          <w:color w:val="000000"/>
          <w:sz w:val="24"/>
          <w:szCs w:val="24"/>
        </w:rPr>
        <w:t xml:space="preserve">В целях начисления Оборотной арендной платы Субарендатор предоставляет Арендатору доступ к базе фискальных данных, которые Субарендатор предоставляет ОФД с контрольно-кассовой техники (далее – ККТ), установленной в и (или) на Объектах и (или) на Недвижимом имуществе. </w:t>
      </w:r>
      <w:r w:rsidR="00B005E3" w:rsidRPr="00597B99">
        <w:rPr>
          <w:rFonts w:ascii="Times New Roman" w:hAnsi="Times New Roman"/>
          <w:color w:val="000000" w:themeColor="text1"/>
          <w:sz w:val="24"/>
          <w:szCs w:val="24"/>
          <w:lang w:eastAsia="en-US"/>
        </w:rPr>
        <w:t>В личном кабинете ОФД Арендатор</w:t>
      </w:r>
      <w:r w:rsidR="00B005E3" w:rsidRPr="001B7ADB">
        <w:rPr>
          <w:rFonts w:ascii="Times New Roman" w:hAnsi="Times New Roman"/>
          <w:color w:val="000000" w:themeColor="text1"/>
          <w:sz w:val="24"/>
          <w:szCs w:val="24"/>
          <w:lang w:eastAsia="en-US"/>
        </w:rPr>
        <w:t>у должна быть доступна информация в составе Отчетов оператора фискальных данных в разрезе по чекам и по товарным позициям, включая данные в составе не менее чем: «Наименование налогоплательщика», «ИНН», «Адрес торговой точки (Место расчетов)», «</w:t>
      </w:r>
      <w:r w:rsidR="00B005E3" w:rsidRPr="000E3C16">
        <w:rPr>
          <w:rFonts w:ascii="Times New Roman" w:hAnsi="Times New Roman"/>
          <w:color w:val="000000" w:themeColor="text1"/>
          <w:sz w:val="24"/>
          <w:szCs w:val="24"/>
          <w:lang w:eastAsia="en-US"/>
        </w:rPr>
        <w:t>Регистрационный номер ККТ», «Заводской номер Фискального накопителя (ФН)», «</w:t>
      </w:r>
      <w:r w:rsidR="00B005E3" w:rsidRPr="00E404BF">
        <w:rPr>
          <w:rFonts w:ascii="Times New Roman" w:hAnsi="Times New Roman"/>
          <w:color w:val="000000" w:themeColor="text1"/>
          <w:sz w:val="24"/>
          <w:szCs w:val="24"/>
          <w:lang w:eastAsia="en-US"/>
        </w:rPr>
        <w:t xml:space="preserve">Внутреннее имя ККТ», «Дата и время </w:t>
      </w:r>
      <w:r w:rsidR="003A28CC" w:rsidRPr="00E404BF">
        <w:rPr>
          <w:rFonts w:ascii="Times New Roman" w:hAnsi="Times New Roman"/>
          <w:color w:val="000000" w:themeColor="text1"/>
          <w:sz w:val="24"/>
          <w:szCs w:val="24"/>
          <w:lang w:eastAsia="en-US"/>
        </w:rPr>
        <w:t>ФД</w:t>
      </w:r>
      <w:r w:rsidR="00B005E3" w:rsidRPr="00E404BF">
        <w:rPr>
          <w:rFonts w:ascii="Times New Roman" w:hAnsi="Times New Roman"/>
          <w:color w:val="000000" w:themeColor="text1"/>
          <w:sz w:val="24"/>
          <w:szCs w:val="24"/>
          <w:lang w:eastAsia="en-US"/>
        </w:rPr>
        <w:t>», «Дата</w:t>
      </w:r>
      <w:r w:rsidR="00B005E3" w:rsidRPr="000E3C16">
        <w:rPr>
          <w:rFonts w:ascii="Times New Roman" w:hAnsi="Times New Roman"/>
          <w:color w:val="000000" w:themeColor="text1"/>
          <w:sz w:val="24"/>
          <w:szCs w:val="24"/>
          <w:lang w:eastAsia="en-US"/>
        </w:rPr>
        <w:t xml:space="preserve"> и время открытия смены», «Дата и время закрытия смены», «Номер смены», «Номер ФД за смену», «ФПД (фискальный признак документа)», «Номер чека», «Признак расчета», «Тип оплаты», «Итого сумма по чеку», «Сумма безналичным расчетом», «Сумма наличным расчетом», «Сумма предоплатой (аванс)», «Сумма </w:t>
      </w:r>
      <w:proofErr w:type="spellStart"/>
      <w:r w:rsidR="00B005E3" w:rsidRPr="000E3C16">
        <w:rPr>
          <w:rFonts w:ascii="Times New Roman" w:hAnsi="Times New Roman"/>
          <w:color w:val="000000" w:themeColor="text1"/>
          <w:sz w:val="24"/>
          <w:szCs w:val="24"/>
          <w:lang w:eastAsia="en-US"/>
        </w:rPr>
        <w:t>постоплатой</w:t>
      </w:r>
      <w:proofErr w:type="spellEnd"/>
      <w:r w:rsidR="00B005E3" w:rsidRPr="000E3C16">
        <w:rPr>
          <w:rFonts w:ascii="Times New Roman" w:hAnsi="Times New Roman"/>
          <w:color w:val="000000" w:themeColor="text1"/>
          <w:sz w:val="24"/>
          <w:szCs w:val="24"/>
          <w:lang w:eastAsia="en-US"/>
        </w:rPr>
        <w:t xml:space="preserve"> (в кредит)», «Сумма встречным представлением» или «Иным видом расчета», «Сумма НДС», «Ставка НДС», «Наименование товара» или «Наименование товара/услуги», «Количество товара/услуги», «Цена за единицу предмета товара/услуги с учетом скидок и наценок» и «Стоимость товара/услуги с учетом скидок и наценок», а также Арендатору должна быть доступна информация по топливным картам; корпоративным договорам покупки товаров и услуг; договорам поставки, договорам, предусматривающим безналичный расчет по</w:t>
      </w:r>
      <w:r w:rsidR="00B005E3" w:rsidRPr="001B7ADB">
        <w:rPr>
          <w:rFonts w:ascii="Times New Roman" w:hAnsi="Times New Roman"/>
          <w:color w:val="000000" w:themeColor="text1"/>
          <w:sz w:val="24"/>
          <w:szCs w:val="24"/>
          <w:lang w:eastAsia="en-US"/>
        </w:rPr>
        <w:t xml:space="preserve"> предоплате на расчетный счет, в том числе с использованием личных кабинетов пользователей, различных типов штрих-кодов и иных инструментов реализации товаров и услуг посредством безналичных транзакций, не требующих фиксации через ККТ расположенных на Объекте, но отражающихся в бухгалтерском учете Субарендатора на основании УПД и счетов -</w:t>
      </w:r>
      <w:r w:rsidR="0068738D" w:rsidRPr="001B7ADB">
        <w:rPr>
          <w:rFonts w:ascii="Times New Roman" w:hAnsi="Times New Roman"/>
          <w:color w:val="000000" w:themeColor="text1"/>
          <w:sz w:val="24"/>
          <w:szCs w:val="24"/>
          <w:lang w:eastAsia="en-US"/>
        </w:rPr>
        <w:t xml:space="preserve"> </w:t>
      </w:r>
      <w:r w:rsidR="00B005E3" w:rsidRPr="001B7ADB">
        <w:rPr>
          <w:rFonts w:ascii="Times New Roman" w:hAnsi="Times New Roman"/>
          <w:color w:val="000000" w:themeColor="text1"/>
          <w:sz w:val="24"/>
          <w:szCs w:val="24"/>
          <w:lang w:eastAsia="en-US"/>
        </w:rPr>
        <w:t>фактур, в составе не менее чем: «реализация по топливной карте/договору», «Сумма реализации по топливной карте/договору», «Товары и услуги, реализованные по топливной карте/договору» (наименование и объем реализации), «Цена за единицу предмета товаров и услуг, реализованных по топливной карте/договору», «Стоимость товаров и услуг, реализованных по топливной карте/договору», «дата и время транзакции», «количество реализованного товара/услуги», с указанием суммы без НДС, ставки НДС, суммы с НДС.</w:t>
      </w:r>
    </w:p>
    <w:p w14:paraId="50DFC795" w14:textId="77777777" w:rsidR="00B005E3" w:rsidRPr="001B7ADB" w:rsidRDefault="00B005E3" w:rsidP="004B54E3">
      <w:pPr>
        <w:tabs>
          <w:tab w:val="left" w:pos="1134"/>
        </w:tabs>
        <w:spacing w:after="0" w:line="240" w:lineRule="auto"/>
        <w:ind w:firstLine="709"/>
        <w:jc w:val="both"/>
        <w:rPr>
          <w:rFonts w:ascii="Times New Roman" w:hAnsi="Times New Roman"/>
          <w:color w:val="000000" w:themeColor="text1"/>
          <w:sz w:val="24"/>
          <w:szCs w:val="24"/>
          <w:lang w:eastAsia="en-US"/>
        </w:rPr>
      </w:pPr>
      <w:r w:rsidRPr="001B7ADB">
        <w:rPr>
          <w:rFonts w:ascii="Times New Roman" w:hAnsi="Times New Roman"/>
          <w:color w:val="000000" w:themeColor="text1"/>
          <w:sz w:val="24"/>
          <w:szCs w:val="24"/>
          <w:lang w:eastAsia="en-US"/>
        </w:rPr>
        <w:t xml:space="preserve">При этом, на контрольно-кассовой технике, размещенной на Объектах и/или на Недвижимом имуществе, допускается прием платежей от пользователей </w:t>
      </w:r>
      <w:r w:rsidR="00DF2CE3" w:rsidRPr="00DF2CE3">
        <w:rPr>
          <w:rFonts w:ascii="Times New Roman" w:hAnsi="Times New Roman"/>
          <w:color w:val="000000" w:themeColor="text1"/>
          <w:sz w:val="24"/>
          <w:szCs w:val="24"/>
          <w:lang w:eastAsia="en-US"/>
        </w:rPr>
        <w:t>ЦКАД</w:t>
      </w:r>
      <w:r w:rsidRPr="001B7ADB">
        <w:rPr>
          <w:rFonts w:ascii="Times New Roman" w:hAnsi="Times New Roman"/>
          <w:color w:val="000000" w:themeColor="text1"/>
          <w:sz w:val="24"/>
          <w:szCs w:val="24"/>
          <w:lang w:eastAsia="en-US"/>
        </w:rPr>
        <w:t xml:space="preserve"> при продаже товаров и (или) услуг на Объектах, размещенных на основании иных договоров субаренды частей земельных участков и/или земельных участков, входящих в состав МФЗ, при условии, что Договор и указанные договоры субаренды заключены с одним юридическим лицом.</w:t>
      </w:r>
    </w:p>
    <w:p w14:paraId="33F876DF" w14:textId="77777777" w:rsidR="00915F47" w:rsidRPr="00941064" w:rsidRDefault="00B005E3" w:rsidP="004B54E3">
      <w:pPr>
        <w:tabs>
          <w:tab w:val="left" w:pos="1134"/>
        </w:tabs>
        <w:spacing w:after="0" w:line="240" w:lineRule="auto"/>
        <w:ind w:firstLine="709"/>
        <w:jc w:val="both"/>
        <w:rPr>
          <w:rFonts w:ascii="Times New Roman" w:hAnsi="Times New Roman"/>
          <w:color w:val="000000" w:themeColor="text1"/>
          <w:sz w:val="24"/>
          <w:szCs w:val="24"/>
          <w:lang w:eastAsia="en-US"/>
        </w:rPr>
      </w:pPr>
      <w:r w:rsidRPr="001B7ADB">
        <w:rPr>
          <w:rFonts w:ascii="Times New Roman" w:hAnsi="Times New Roman"/>
          <w:color w:val="000000" w:themeColor="text1"/>
          <w:sz w:val="24"/>
          <w:szCs w:val="24"/>
          <w:lang w:eastAsia="en-US"/>
        </w:rPr>
        <w:t>Во избежание сомнений, Арендатор, для цели контроля корректности расчета Оборотной арендной платы вправе без согласия Субарендатора привлекать зависимую организацию, входящую в группу компаний «Автодор», с соблюдением условий конфиденциальности предоставляем</w:t>
      </w:r>
      <w:r w:rsidR="005552C7">
        <w:rPr>
          <w:rFonts w:ascii="Times New Roman" w:hAnsi="Times New Roman"/>
          <w:color w:val="000000" w:themeColor="text1"/>
          <w:sz w:val="24"/>
          <w:szCs w:val="24"/>
          <w:lang w:eastAsia="en-US"/>
        </w:rPr>
        <w:t xml:space="preserve">ой </w:t>
      </w:r>
      <w:r w:rsidRPr="001B7ADB">
        <w:rPr>
          <w:rFonts w:ascii="Times New Roman" w:hAnsi="Times New Roman"/>
          <w:color w:val="000000" w:themeColor="text1"/>
          <w:sz w:val="24"/>
          <w:szCs w:val="24"/>
          <w:lang w:eastAsia="en-US"/>
        </w:rPr>
        <w:t>информации. В случае привлечения к контролю корректности расчета Оборотной арендной пл</w:t>
      </w:r>
      <w:r w:rsidR="005552C7">
        <w:rPr>
          <w:rFonts w:ascii="Times New Roman" w:hAnsi="Times New Roman"/>
          <w:color w:val="000000" w:themeColor="text1"/>
          <w:sz w:val="24"/>
          <w:szCs w:val="24"/>
          <w:lang w:eastAsia="en-US"/>
        </w:rPr>
        <w:t xml:space="preserve">аты </w:t>
      </w:r>
      <w:r w:rsidR="005552C7" w:rsidRPr="00941064">
        <w:rPr>
          <w:rFonts w:ascii="Times New Roman" w:hAnsi="Times New Roman"/>
          <w:color w:val="000000" w:themeColor="text1"/>
          <w:sz w:val="24"/>
          <w:szCs w:val="24"/>
          <w:lang w:eastAsia="en-US"/>
        </w:rPr>
        <w:t xml:space="preserve">указанного лица, Арендатор письменно информирует об этом </w:t>
      </w:r>
      <w:r w:rsidRPr="00941064">
        <w:rPr>
          <w:rFonts w:ascii="Times New Roman" w:hAnsi="Times New Roman"/>
          <w:color w:val="000000" w:themeColor="text1"/>
          <w:sz w:val="24"/>
          <w:szCs w:val="24"/>
          <w:lang w:eastAsia="en-US"/>
        </w:rPr>
        <w:t>Субарендатора по адресу</w:t>
      </w:r>
      <w:r w:rsidR="005552C7" w:rsidRPr="00941064">
        <w:rPr>
          <w:rFonts w:ascii="Times New Roman" w:hAnsi="Times New Roman"/>
          <w:color w:val="000000" w:themeColor="text1"/>
          <w:sz w:val="24"/>
          <w:szCs w:val="24"/>
          <w:lang w:eastAsia="en-US"/>
        </w:rPr>
        <w:t>,</w:t>
      </w:r>
      <w:r w:rsidRPr="00941064">
        <w:rPr>
          <w:rFonts w:ascii="Times New Roman" w:hAnsi="Times New Roman"/>
          <w:color w:val="000000" w:themeColor="text1"/>
          <w:sz w:val="24"/>
          <w:szCs w:val="24"/>
          <w:lang w:eastAsia="en-US"/>
        </w:rPr>
        <w:t xml:space="preserve"> указанному в главе </w:t>
      </w:r>
      <w:r w:rsidR="00B1231F" w:rsidRPr="00941064">
        <w:rPr>
          <w:rFonts w:ascii="Times New Roman" w:hAnsi="Times New Roman"/>
          <w:color w:val="000000" w:themeColor="text1"/>
          <w:sz w:val="24"/>
          <w:szCs w:val="24"/>
          <w:lang w:eastAsia="en-US"/>
        </w:rPr>
        <w:t>1</w:t>
      </w:r>
      <w:r w:rsidR="00941064" w:rsidRPr="00941064">
        <w:rPr>
          <w:rFonts w:ascii="Times New Roman" w:hAnsi="Times New Roman"/>
          <w:color w:val="000000" w:themeColor="text1"/>
          <w:sz w:val="24"/>
          <w:szCs w:val="24"/>
          <w:lang w:eastAsia="en-US"/>
        </w:rPr>
        <w:t>7</w:t>
      </w:r>
      <w:r w:rsidR="00114C14" w:rsidRPr="00941064">
        <w:rPr>
          <w:rFonts w:ascii="Times New Roman" w:hAnsi="Times New Roman"/>
          <w:color w:val="000000" w:themeColor="text1"/>
          <w:sz w:val="24"/>
          <w:szCs w:val="24"/>
          <w:lang w:eastAsia="en-US"/>
        </w:rPr>
        <w:t xml:space="preserve"> Договора</w:t>
      </w:r>
      <w:r w:rsidR="00B574EC" w:rsidRPr="00941064">
        <w:rPr>
          <w:rFonts w:ascii="Times New Roman" w:hAnsi="Times New Roman"/>
          <w:color w:val="000000"/>
          <w:sz w:val="24"/>
          <w:szCs w:val="24"/>
        </w:rPr>
        <w:t>.</w:t>
      </w:r>
      <w:bookmarkEnd w:id="11"/>
    </w:p>
    <w:p w14:paraId="5DF51763" w14:textId="77777777" w:rsidR="00915F47" w:rsidRPr="001B7ADB" w:rsidRDefault="00B574EC" w:rsidP="004B54E3">
      <w:pPr>
        <w:pStyle w:val="aff1"/>
        <w:numPr>
          <w:ilvl w:val="3"/>
          <w:numId w:val="16"/>
        </w:numPr>
        <w:tabs>
          <w:tab w:val="left" w:pos="1134"/>
          <w:tab w:val="num" w:pos="1560"/>
        </w:tabs>
        <w:spacing w:after="0" w:line="240" w:lineRule="auto"/>
        <w:ind w:left="0" w:firstLine="709"/>
        <w:jc w:val="both"/>
        <w:rPr>
          <w:rFonts w:ascii="Times New Roman" w:hAnsi="Times New Roman"/>
          <w:color w:val="000000"/>
          <w:sz w:val="24"/>
          <w:szCs w:val="24"/>
        </w:rPr>
      </w:pPr>
      <w:r w:rsidRPr="00941064">
        <w:rPr>
          <w:rFonts w:ascii="Times New Roman" w:hAnsi="Times New Roman"/>
          <w:color w:val="000000"/>
          <w:sz w:val="24"/>
          <w:szCs w:val="24"/>
        </w:rPr>
        <w:t>Субарендатор</w:t>
      </w:r>
      <w:r w:rsidRPr="001B7ADB">
        <w:rPr>
          <w:rFonts w:ascii="Times New Roman" w:hAnsi="Times New Roman"/>
          <w:color w:val="000000"/>
          <w:sz w:val="24"/>
          <w:szCs w:val="24"/>
        </w:rPr>
        <w:t xml:space="preserve"> также обязан обеспечить такой доступ в отношении арендаторов </w:t>
      </w:r>
      <w:r w:rsidRPr="001B7ADB">
        <w:rPr>
          <w:rFonts w:ascii="Times New Roman" w:hAnsi="Times New Roman"/>
          <w:i/>
          <w:color w:val="000000"/>
          <w:sz w:val="24"/>
          <w:szCs w:val="24"/>
        </w:rPr>
        <w:t>Объектов</w:t>
      </w:r>
      <w:r w:rsidRPr="001B7ADB">
        <w:rPr>
          <w:rFonts w:ascii="Times New Roman" w:hAnsi="Times New Roman"/>
          <w:color w:val="000000"/>
          <w:sz w:val="24"/>
          <w:szCs w:val="24"/>
        </w:rPr>
        <w:t xml:space="preserve"> (субарендаторов и иных использующих Объекты лиц), включая соответствующие условия в договоры субаренды, простого товарищества, управления и иные договоры, предполагающие предоставление права пользования Объектами иным лицам.</w:t>
      </w:r>
    </w:p>
    <w:p w14:paraId="1E8F0AA8" w14:textId="77777777" w:rsidR="00915F47" w:rsidRPr="001B7ADB" w:rsidRDefault="00114C14" w:rsidP="004B54E3">
      <w:pPr>
        <w:pStyle w:val="aff1"/>
        <w:numPr>
          <w:ilvl w:val="3"/>
          <w:numId w:val="16"/>
        </w:numPr>
        <w:tabs>
          <w:tab w:val="left" w:pos="1134"/>
          <w:tab w:val="num" w:pos="1560"/>
        </w:tabs>
        <w:spacing w:after="0" w:line="240" w:lineRule="auto"/>
        <w:ind w:left="0" w:firstLine="709"/>
        <w:jc w:val="both"/>
        <w:rPr>
          <w:rFonts w:ascii="Times New Roman" w:hAnsi="Times New Roman"/>
          <w:color w:val="000000"/>
          <w:sz w:val="24"/>
          <w:szCs w:val="24"/>
        </w:rPr>
      </w:pPr>
      <w:r w:rsidRPr="001B7ADB">
        <w:rPr>
          <w:rFonts w:ascii="Times New Roman" w:hAnsi="Times New Roman"/>
          <w:sz w:val="24"/>
          <w:szCs w:val="24"/>
        </w:rPr>
        <w:t>Субарендатор не позднее 5-го числа месяца, следующего за расчётным месяцем аренды, предоставляет отчет, содержащий сведения о розничном товарообороте, в соответствии с формой отчета о розничном товарообороте, в согласованной Арендатором форме</w:t>
      </w:r>
      <w:r w:rsidRPr="001B7ADB">
        <w:rPr>
          <w:rFonts w:ascii="Times New Roman" w:hAnsi="Times New Roman"/>
          <w:iCs/>
          <w:sz w:val="24"/>
          <w:szCs w:val="24"/>
        </w:rPr>
        <w:t xml:space="preserve"> для подтверждения размера дохода, указанного в Отчете по топливным картам, дополнительно к отчетным материалам, Субарендатор предоставляет исчерпывающий объем документов, подтверждающих объем реализации по топливным картам; корпоративным договорам покупки товаров и услуг; договорам поставки; договорам, предусматривающим безналичный расчет по предоплате на расчетный счет, в том числе с использованием личных кабинетов пользователей, различных типов штрих-кодов и иных инструментов реализации товаров и (или) услуг посредством безналичных транзакций, не требующих фиксации через ККТ расположенных на Объекте, но отражающихся в бухгалтерском учете Субарендатора на основании УПД и (или) счетов –</w:t>
      </w:r>
      <w:r w:rsidR="003A7619" w:rsidRPr="001B7ADB">
        <w:rPr>
          <w:rFonts w:ascii="Times New Roman" w:hAnsi="Times New Roman"/>
          <w:iCs/>
          <w:sz w:val="24"/>
          <w:szCs w:val="24"/>
        </w:rPr>
        <w:t xml:space="preserve"> </w:t>
      </w:r>
      <w:r w:rsidRPr="001B7ADB">
        <w:rPr>
          <w:rFonts w:ascii="Times New Roman" w:hAnsi="Times New Roman"/>
          <w:iCs/>
          <w:sz w:val="24"/>
          <w:szCs w:val="24"/>
        </w:rPr>
        <w:t>фактур, на Недвижимом имуществе</w:t>
      </w:r>
      <w:r w:rsidRPr="001B7ADB">
        <w:rPr>
          <w:rFonts w:ascii="Times New Roman" w:hAnsi="Times New Roman"/>
          <w:sz w:val="24"/>
          <w:szCs w:val="24"/>
        </w:rPr>
        <w:t xml:space="preserve"> с обязательным указанием сведений в разрезе каждой проведенной транзакции по реализации товаров и услуг по обозначенным в настоящем пункте формам реализации или их аналогам, содержащих: дату и время транзакции, наименование и количество реализованного товара, цену и стоимость на момент продажи, с указанием размера НДС, суммы без НДС, ставку НДС и суммы с НДС (в электронном табличном формате)</w:t>
      </w:r>
      <w:r w:rsidR="00B574EC" w:rsidRPr="001B7ADB">
        <w:rPr>
          <w:rFonts w:ascii="Times New Roman" w:hAnsi="Times New Roman"/>
          <w:color w:val="000000"/>
          <w:sz w:val="24"/>
          <w:szCs w:val="24"/>
        </w:rPr>
        <w:t>.</w:t>
      </w:r>
    </w:p>
    <w:p w14:paraId="709892C4" w14:textId="77777777" w:rsidR="00915F47" w:rsidRPr="001B7ADB" w:rsidRDefault="00B574EC" w:rsidP="004B54E3">
      <w:pPr>
        <w:pStyle w:val="aff1"/>
        <w:numPr>
          <w:ilvl w:val="3"/>
          <w:numId w:val="16"/>
        </w:numPr>
        <w:tabs>
          <w:tab w:val="left" w:pos="1134"/>
          <w:tab w:val="num" w:pos="1560"/>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 xml:space="preserve">Не позднее, чем за 1 (один) месяц до начала коммерческого использования (эксплуатации) </w:t>
      </w:r>
      <w:r w:rsidRPr="001B7ADB">
        <w:rPr>
          <w:rFonts w:ascii="Times New Roman" w:hAnsi="Times New Roman"/>
          <w:i/>
          <w:color w:val="000000"/>
          <w:sz w:val="24"/>
          <w:szCs w:val="24"/>
        </w:rPr>
        <w:t>Объектов</w:t>
      </w:r>
      <w:r w:rsidRPr="001B7ADB">
        <w:rPr>
          <w:rFonts w:ascii="Times New Roman" w:hAnsi="Times New Roman"/>
          <w:color w:val="000000"/>
          <w:sz w:val="24"/>
          <w:szCs w:val="24"/>
        </w:rPr>
        <w:t>, Субарендатор должен направить Арендатору на согласование форму отчёта о розничном товарообороте.</w:t>
      </w:r>
    </w:p>
    <w:p w14:paraId="28434AD6" w14:textId="77777777" w:rsidR="00915F47" w:rsidRPr="001B7ADB" w:rsidRDefault="00915F47" w:rsidP="004B54E3">
      <w:pPr>
        <w:pStyle w:val="aff1"/>
        <w:tabs>
          <w:tab w:val="left" w:pos="1134"/>
          <w:tab w:val="num" w:pos="1560"/>
        </w:tabs>
        <w:spacing w:after="0" w:line="240" w:lineRule="auto"/>
        <w:ind w:left="0" w:firstLine="709"/>
        <w:jc w:val="both"/>
        <w:rPr>
          <w:rFonts w:ascii="Times New Roman" w:hAnsi="Times New Roman"/>
          <w:color w:val="000000"/>
          <w:sz w:val="24"/>
          <w:szCs w:val="24"/>
        </w:rPr>
      </w:pPr>
    </w:p>
    <w:p w14:paraId="389AC14B" w14:textId="77777777" w:rsidR="00915F47" w:rsidRPr="001B7ADB" w:rsidRDefault="00B574EC" w:rsidP="004B54E3">
      <w:pPr>
        <w:pStyle w:val="aff1"/>
        <w:numPr>
          <w:ilvl w:val="0"/>
          <w:numId w:val="19"/>
        </w:numPr>
        <w:tabs>
          <w:tab w:val="left" w:pos="1134"/>
        </w:tabs>
        <w:spacing w:after="0" w:line="240" w:lineRule="auto"/>
        <w:ind w:left="0" w:firstLine="709"/>
        <w:jc w:val="center"/>
        <w:rPr>
          <w:rFonts w:ascii="Times New Roman" w:hAnsi="Times New Roman"/>
          <w:color w:val="000000"/>
          <w:sz w:val="24"/>
          <w:szCs w:val="24"/>
        </w:rPr>
      </w:pPr>
      <w:r w:rsidRPr="001B7ADB">
        <w:rPr>
          <w:rFonts w:ascii="Times New Roman" w:hAnsi="Times New Roman"/>
          <w:b/>
          <w:color w:val="000000"/>
          <w:sz w:val="24"/>
          <w:szCs w:val="24"/>
        </w:rPr>
        <w:t>ОБЕСПЕЧИТЕЛЬНЫЙ ПЛАТЕЖ</w:t>
      </w:r>
    </w:p>
    <w:p w14:paraId="23F63403" w14:textId="77777777" w:rsidR="00915F47" w:rsidRPr="001B7ADB" w:rsidRDefault="00915F47" w:rsidP="004B54E3">
      <w:pPr>
        <w:pStyle w:val="aff1"/>
        <w:tabs>
          <w:tab w:val="left" w:pos="1134"/>
          <w:tab w:val="num" w:pos="1560"/>
        </w:tabs>
        <w:spacing w:after="0" w:line="240" w:lineRule="auto"/>
        <w:ind w:left="0" w:firstLine="709"/>
        <w:jc w:val="both"/>
        <w:rPr>
          <w:rFonts w:ascii="Times New Roman" w:hAnsi="Times New Roman"/>
          <w:color w:val="000000"/>
          <w:sz w:val="24"/>
          <w:szCs w:val="24"/>
        </w:rPr>
      </w:pPr>
    </w:p>
    <w:p w14:paraId="373621CB" w14:textId="70722C9A" w:rsidR="00915F47" w:rsidRPr="001B7ADB" w:rsidRDefault="00B574EC" w:rsidP="004B54E3">
      <w:pPr>
        <w:pStyle w:val="aff1"/>
        <w:numPr>
          <w:ilvl w:val="1"/>
          <w:numId w:val="16"/>
        </w:numPr>
        <w:tabs>
          <w:tab w:val="left" w:pos="1134"/>
        </w:tabs>
        <w:spacing w:after="0" w:line="240" w:lineRule="auto"/>
        <w:ind w:firstLine="709"/>
        <w:jc w:val="both"/>
        <w:rPr>
          <w:rFonts w:ascii="Times New Roman" w:hAnsi="Times New Roman"/>
          <w:color w:val="000000"/>
          <w:sz w:val="24"/>
          <w:szCs w:val="24"/>
        </w:rPr>
      </w:pPr>
      <w:r w:rsidRPr="001B7ADB">
        <w:rPr>
          <w:rFonts w:ascii="Times New Roman" w:hAnsi="Times New Roman"/>
          <w:color w:val="000000"/>
          <w:sz w:val="24"/>
          <w:szCs w:val="24"/>
        </w:rPr>
        <w:t xml:space="preserve">Подписание Договора является основанием для внесения Субарендатором обеспечительного платежа за Недвижимое имущество в размере </w:t>
      </w:r>
      <w:r w:rsidR="00703031">
        <w:rPr>
          <w:rFonts w:ascii="Times New Roman" w:hAnsi="Times New Roman"/>
          <w:color w:val="000000"/>
          <w:sz w:val="24"/>
          <w:szCs w:val="24"/>
        </w:rPr>
        <w:t xml:space="preserve">2 </w:t>
      </w:r>
      <w:r w:rsidR="00531A96">
        <w:rPr>
          <w:rFonts w:ascii="Times New Roman" w:hAnsi="Times New Roman"/>
          <w:color w:val="000000"/>
          <w:sz w:val="24"/>
          <w:szCs w:val="24"/>
        </w:rPr>
        <w:t>%</w:t>
      </w:r>
      <w:r w:rsidRPr="001B7ADB">
        <w:rPr>
          <w:rFonts w:ascii="Times New Roman" w:hAnsi="Times New Roman"/>
          <w:color w:val="000000"/>
          <w:sz w:val="24"/>
          <w:szCs w:val="24"/>
        </w:rPr>
        <w:t xml:space="preserve"> (с учётом НДС) от Единовременной части Постоянной арендной платы. Обеспечительный платеж гарантирует исполнение денежных обязательств Субарендатора перед Арендатором, в том числе обязанность возместить убытки или уплатить неустойку в случае нарушения Договора.</w:t>
      </w:r>
    </w:p>
    <w:p w14:paraId="32BB4642" w14:textId="77777777" w:rsidR="00915F47" w:rsidRPr="001B7ADB" w:rsidRDefault="00B574EC" w:rsidP="004B54E3">
      <w:pPr>
        <w:pStyle w:val="aff1"/>
        <w:numPr>
          <w:ilvl w:val="1"/>
          <w:numId w:val="16"/>
        </w:numPr>
        <w:tabs>
          <w:tab w:val="left" w:pos="1134"/>
        </w:tabs>
        <w:spacing w:after="0" w:line="240" w:lineRule="auto"/>
        <w:ind w:firstLine="709"/>
        <w:jc w:val="both"/>
        <w:rPr>
          <w:rFonts w:ascii="Times New Roman" w:hAnsi="Times New Roman"/>
          <w:color w:val="000000"/>
          <w:sz w:val="24"/>
          <w:szCs w:val="24"/>
        </w:rPr>
      </w:pPr>
      <w:r w:rsidRPr="001B7ADB">
        <w:rPr>
          <w:rFonts w:ascii="Times New Roman" w:hAnsi="Times New Roman"/>
          <w:color w:val="000000"/>
          <w:sz w:val="24"/>
          <w:szCs w:val="24"/>
        </w:rPr>
        <w:t xml:space="preserve">Обеспечительный платеж выплачивается в течение 5 (пяти) банковских дней с момента подписания Сторонами Договора с указанием назначения платежа «ДРСВД-202__-_____.ОП. Обеспечительный платеж по Договору от «__» </w:t>
      </w:r>
      <w:r w:rsidR="00114C14" w:rsidRPr="001B7ADB">
        <w:rPr>
          <w:rFonts w:ascii="Times New Roman" w:hAnsi="Times New Roman"/>
          <w:color w:val="000000"/>
          <w:sz w:val="24"/>
          <w:szCs w:val="24"/>
        </w:rPr>
        <w:t>_________ 202__ г. № _________»</w:t>
      </w:r>
      <w:r w:rsidRPr="001B7ADB">
        <w:rPr>
          <w:rFonts w:ascii="Times New Roman" w:hAnsi="Times New Roman"/>
          <w:color w:val="000000"/>
          <w:sz w:val="24"/>
          <w:szCs w:val="24"/>
        </w:rPr>
        <w:t>. При этом, Арендатору не требуется выставления счетов на оплату.</w:t>
      </w:r>
    </w:p>
    <w:p w14:paraId="55831FD3" w14:textId="77777777" w:rsidR="00915F47" w:rsidRPr="001B7ADB" w:rsidRDefault="00B574EC" w:rsidP="004B54E3">
      <w:pPr>
        <w:pStyle w:val="aff1"/>
        <w:numPr>
          <w:ilvl w:val="1"/>
          <w:numId w:val="16"/>
        </w:numPr>
        <w:tabs>
          <w:tab w:val="left" w:pos="1134"/>
        </w:tabs>
        <w:spacing w:after="0" w:line="240" w:lineRule="auto"/>
        <w:ind w:firstLine="709"/>
        <w:jc w:val="both"/>
        <w:rPr>
          <w:rFonts w:ascii="Times New Roman" w:hAnsi="Times New Roman"/>
          <w:color w:val="000000"/>
          <w:sz w:val="24"/>
          <w:szCs w:val="24"/>
        </w:rPr>
      </w:pPr>
      <w:bookmarkStart w:id="12" w:name="_Ref186103672"/>
      <w:r w:rsidRPr="001B7ADB">
        <w:rPr>
          <w:rFonts w:ascii="Times New Roman" w:hAnsi="Times New Roman"/>
          <w:color w:val="000000"/>
          <w:sz w:val="24"/>
          <w:szCs w:val="24"/>
        </w:rPr>
        <w:t>В случае неоплаты обеспечительного платежа в указанный в срок, установленный Договором, Арендатор имеет право воспользоваться безусловным основанием к отказу от исполнения Договора и его расторжения в одностороннем внесудебном порядке, которым Арендатор имеет право воспользоваться по своему собственному усмотрению в течение всего срока действия Договора. При этом, Стороны подтверждают, что Субарендатор не вправе требовать возмещения убытков в любой форме, возникших в результате расторжения Договора.</w:t>
      </w:r>
      <w:bookmarkEnd w:id="12"/>
    </w:p>
    <w:p w14:paraId="2268D74B" w14:textId="77777777" w:rsidR="00915F47" w:rsidRPr="00B7175C" w:rsidRDefault="00915F47" w:rsidP="004B54E3">
      <w:pPr>
        <w:pStyle w:val="aff1"/>
        <w:tabs>
          <w:tab w:val="left" w:pos="1134"/>
        </w:tabs>
        <w:spacing w:after="0" w:line="240" w:lineRule="auto"/>
        <w:ind w:left="0" w:firstLine="709"/>
        <w:jc w:val="both"/>
        <w:rPr>
          <w:rFonts w:ascii="Times New Roman" w:hAnsi="Times New Roman"/>
          <w:color w:val="000000"/>
          <w:sz w:val="24"/>
          <w:szCs w:val="24"/>
        </w:rPr>
      </w:pPr>
    </w:p>
    <w:p w14:paraId="2B181278" w14:textId="77777777" w:rsidR="00915F47" w:rsidRPr="001B7ADB" w:rsidRDefault="00B574EC" w:rsidP="004B54E3">
      <w:pPr>
        <w:pStyle w:val="aff1"/>
        <w:numPr>
          <w:ilvl w:val="0"/>
          <w:numId w:val="16"/>
        </w:numPr>
        <w:tabs>
          <w:tab w:val="left" w:pos="1134"/>
        </w:tabs>
        <w:spacing w:after="0" w:line="240" w:lineRule="auto"/>
        <w:ind w:left="0" w:firstLine="709"/>
        <w:jc w:val="center"/>
        <w:rPr>
          <w:rFonts w:ascii="Times New Roman" w:hAnsi="Times New Roman"/>
          <w:b/>
          <w:color w:val="000000"/>
          <w:sz w:val="24"/>
          <w:szCs w:val="24"/>
        </w:rPr>
      </w:pPr>
      <w:r w:rsidRPr="001B7ADB">
        <w:rPr>
          <w:rFonts w:ascii="Times New Roman" w:hAnsi="Times New Roman"/>
          <w:b/>
          <w:color w:val="000000"/>
          <w:sz w:val="24"/>
          <w:szCs w:val="24"/>
        </w:rPr>
        <w:t>ПРАВА И ОБЯЗАННОСТИ СТОРОН</w:t>
      </w:r>
    </w:p>
    <w:p w14:paraId="55893E3D" w14:textId="77777777" w:rsidR="00915F47" w:rsidRPr="001B7ADB" w:rsidRDefault="00915F47" w:rsidP="004B54E3">
      <w:pPr>
        <w:pStyle w:val="aff1"/>
        <w:tabs>
          <w:tab w:val="left" w:pos="1134"/>
        </w:tabs>
        <w:spacing w:after="0" w:line="240" w:lineRule="auto"/>
        <w:ind w:left="0" w:firstLine="709"/>
        <w:jc w:val="center"/>
        <w:rPr>
          <w:rFonts w:ascii="Times New Roman" w:hAnsi="Times New Roman"/>
          <w:b/>
          <w:color w:val="000000"/>
          <w:sz w:val="24"/>
          <w:szCs w:val="24"/>
        </w:rPr>
      </w:pPr>
    </w:p>
    <w:p w14:paraId="0D25904A" w14:textId="77777777" w:rsidR="00915F47" w:rsidRPr="001B7ADB" w:rsidRDefault="00B574EC" w:rsidP="004B54E3">
      <w:pPr>
        <w:pStyle w:val="aff1"/>
        <w:numPr>
          <w:ilvl w:val="1"/>
          <w:numId w:val="16"/>
        </w:numPr>
        <w:tabs>
          <w:tab w:val="left" w:pos="993"/>
          <w:tab w:val="left" w:pos="1134"/>
        </w:tabs>
        <w:spacing w:after="0" w:line="240" w:lineRule="auto"/>
        <w:ind w:firstLine="709"/>
        <w:jc w:val="both"/>
        <w:rPr>
          <w:rFonts w:ascii="Times New Roman" w:hAnsi="Times New Roman"/>
          <w:i/>
          <w:color w:val="000000"/>
          <w:sz w:val="24"/>
          <w:szCs w:val="24"/>
        </w:rPr>
      </w:pPr>
      <w:r w:rsidRPr="001B7ADB">
        <w:rPr>
          <w:rFonts w:ascii="Times New Roman" w:hAnsi="Times New Roman"/>
          <w:i/>
          <w:color w:val="000000"/>
          <w:sz w:val="24"/>
          <w:szCs w:val="24"/>
        </w:rPr>
        <w:t>Арендатор имеет право:</w:t>
      </w:r>
    </w:p>
    <w:p w14:paraId="751D3076" w14:textId="77777777" w:rsidR="00915F47" w:rsidRPr="001B7ADB" w:rsidRDefault="00B574EC" w:rsidP="004B54E3">
      <w:pPr>
        <w:tabs>
          <w:tab w:val="left" w:pos="993"/>
          <w:tab w:val="left" w:pos="1134"/>
        </w:tabs>
        <w:spacing w:after="0" w:line="240" w:lineRule="auto"/>
        <w:ind w:firstLine="709"/>
        <w:jc w:val="both"/>
        <w:rPr>
          <w:rFonts w:ascii="Times New Roman" w:hAnsi="Times New Roman"/>
          <w:color w:val="000000"/>
          <w:sz w:val="24"/>
          <w:szCs w:val="24"/>
        </w:rPr>
      </w:pPr>
      <w:r w:rsidRPr="001B7ADB">
        <w:rPr>
          <w:rFonts w:ascii="Times New Roman" w:hAnsi="Times New Roman"/>
          <w:color w:val="000000"/>
          <w:sz w:val="24"/>
          <w:szCs w:val="24"/>
        </w:rPr>
        <w:t xml:space="preserve">На этапе Проектирования и строительства </w:t>
      </w:r>
      <w:r w:rsidRPr="001B7ADB">
        <w:rPr>
          <w:rFonts w:ascii="Times New Roman" w:hAnsi="Times New Roman"/>
          <w:i/>
          <w:color w:val="000000"/>
          <w:sz w:val="24"/>
          <w:szCs w:val="24"/>
        </w:rPr>
        <w:t>Объектов</w:t>
      </w:r>
      <w:r w:rsidRPr="001B7ADB">
        <w:rPr>
          <w:rFonts w:ascii="Times New Roman" w:hAnsi="Times New Roman"/>
          <w:color w:val="000000"/>
          <w:sz w:val="24"/>
          <w:szCs w:val="24"/>
        </w:rPr>
        <w:t xml:space="preserve"> и на этапе Эксплуатации и содержания </w:t>
      </w:r>
      <w:r w:rsidRPr="001B7ADB">
        <w:rPr>
          <w:rFonts w:ascii="Times New Roman" w:hAnsi="Times New Roman"/>
          <w:i/>
          <w:color w:val="000000"/>
          <w:sz w:val="24"/>
          <w:szCs w:val="24"/>
        </w:rPr>
        <w:t>Объектов</w:t>
      </w:r>
      <w:r w:rsidRPr="001B7ADB">
        <w:rPr>
          <w:rFonts w:ascii="Times New Roman" w:hAnsi="Times New Roman"/>
          <w:color w:val="000000"/>
          <w:sz w:val="24"/>
          <w:szCs w:val="24"/>
        </w:rPr>
        <w:t>:</w:t>
      </w:r>
    </w:p>
    <w:p w14:paraId="7BD906F0" w14:textId="77777777" w:rsidR="00915F47" w:rsidRPr="001B7ADB" w:rsidRDefault="00B574EC" w:rsidP="004B54E3">
      <w:pPr>
        <w:pStyle w:val="aff1"/>
        <w:numPr>
          <w:ilvl w:val="2"/>
          <w:numId w:val="16"/>
        </w:numPr>
        <w:tabs>
          <w:tab w:val="clear" w:pos="964"/>
          <w:tab w:val="left" w:pos="993"/>
          <w:tab w:val="left" w:pos="1134"/>
          <w:tab w:val="num" w:pos="1418"/>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Беспрепятственного доступа на Недвижимое имущество в любой день (включая выходные и праздничные дни) в любое время с целью проверки исполнения условий Договора и выполнения Субарендатором своих обязательств, в том числе по содержанию Недвижимого имущества, а также для осуществления Арендатором иных прав, предоставленных ему в соответствии с законодательством Российской Федерации и Договором.</w:t>
      </w:r>
    </w:p>
    <w:p w14:paraId="4FEC30EE" w14:textId="77777777" w:rsidR="00915F47" w:rsidRPr="001B7ADB" w:rsidRDefault="00B574EC" w:rsidP="004B54E3">
      <w:pPr>
        <w:pStyle w:val="aff1"/>
        <w:numPr>
          <w:ilvl w:val="2"/>
          <w:numId w:val="16"/>
        </w:numPr>
        <w:tabs>
          <w:tab w:val="clear" w:pos="964"/>
          <w:tab w:val="left" w:pos="993"/>
          <w:tab w:val="left" w:pos="1134"/>
          <w:tab w:val="num" w:pos="1418"/>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В случае возникновения аварийной ситуации, а также в случае требований уполномоченных представителей государственных органов, Арендатор имеет право посещать Недвижимое имущество вне связи с Договором.</w:t>
      </w:r>
    </w:p>
    <w:p w14:paraId="331DEB29" w14:textId="77777777" w:rsidR="00915F47" w:rsidRPr="001B7ADB" w:rsidRDefault="00B574EC" w:rsidP="004B54E3">
      <w:pPr>
        <w:pStyle w:val="aff1"/>
        <w:numPr>
          <w:ilvl w:val="2"/>
          <w:numId w:val="16"/>
        </w:numPr>
        <w:tabs>
          <w:tab w:val="clear" w:pos="964"/>
          <w:tab w:val="left" w:pos="993"/>
          <w:tab w:val="left" w:pos="1134"/>
          <w:tab w:val="num" w:pos="1418"/>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Требовать от Субарендатора устранения допущенных нарушений условий Договора и/или их последствий.</w:t>
      </w:r>
    </w:p>
    <w:p w14:paraId="1DD34F6D" w14:textId="77777777" w:rsidR="00915F47" w:rsidRPr="001B7ADB" w:rsidRDefault="00B574EC" w:rsidP="004B54E3">
      <w:pPr>
        <w:pStyle w:val="aff1"/>
        <w:numPr>
          <w:ilvl w:val="2"/>
          <w:numId w:val="16"/>
        </w:numPr>
        <w:tabs>
          <w:tab w:val="clear" w:pos="964"/>
          <w:tab w:val="left" w:pos="993"/>
          <w:tab w:val="left" w:pos="1134"/>
          <w:tab w:val="num" w:pos="1418"/>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Отказаться от исполнения Договора в случаях и порядке, предусмотренном законодательством Российской Федерации и Договором.</w:t>
      </w:r>
    </w:p>
    <w:p w14:paraId="4E9ABFAB" w14:textId="77777777" w:rsidR="00915F47" w:rsidRPr="001B7ADB" w:rsidRDefault="00B574EC" w:rsidP="004B54E3">
      <w:pPr>
        <w:pStyle w:val="aff1"/>
        <w:numPr>
          <w:ilvl w:val="2"/>
          <w:numId w:val="16"/>
        </w:numPr>
        <w:tabs>
          <w:tab w:val="clear" w:pos="964"/>
          <w:tab w:val="left" w:pos="993"/>
          <w:tab w:val="left" w:pos="1134"/>
          <w:tab w:val="num" w:pos="1418"/>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 xml:space="preserve">Рассматривать, требовать изменения и согласовывать узлы стыковки конструктивных элементов, расположенных на Недвижимом имуществе с конструктивными элементами </w:t>
      </w:r>
      <w:r w:rsidR="00DF2CE3">
        <w:rPr>
          <w:rFonts w:ascii="Times New Roman" w:hAnsi="Times New Roman"/>
          <w:color w:val="000000" w:themeColor="text1"/>
          <w:sz w:val="24"/>
          <w:szCs w:val="24"/>
        </w:rPr>
        <w:t>ЦКАД</w:t>
      </w:r>
      <w:r w:rsidRPr="001B7ADB">
        <w:rPr>
          <w:rFonts w:ascii="Times New Roman" w:hAnsi="Times New Roman"/>
          <w:color w:val="000000"/>
          <w:sz w:val="24"/>
          <w:szCs w:val="24"/>
        </w:rPr>
        <w:t>, проездами, и иными территориями, расположенными на смежных земельных участках (частях земельных участков)</w:t>
      </w:r>
      <w:r w:rsidR="007F4266">
        <w:rPr>
          <w:rFonts w:ascii="Times New Roman" w:hAnsi="Times New Roman"/>
          <w:color w:val="000000"/>
          <w:sz w:val="24"/>
          <w:szCs w:val="24"/>
        </w:rPr>
        <w:t>,</w:t>
      </w:r>
      <w:r w:rsidRPr="001B7ADB">
        <w:rPr>
          <w:rFonts w:ascii="Times New Roman" w:hAnsi="Times New Roman"/>
          <w:color w:val="000000"/>
          <w:sz w:val="24"/>
          <w:szCs w:val="24"/>
        </w:rPr>
        <w:t xml:space="preserve"> входящих в состав МФЗ. В данном пункте и далее по тексту Договора под «узлом стыковки» понимается согласованное Арендатором техническое решение стыковки конструктивных элементов, расположенных на Недвижимом имуществе с конструктивными элементами и/или сооружениями, расположенными на смежных земельных участках/частях земельных участков и/или сооружений, расположенных на них.</w:t>
      </w:r>
    </w:p>
    <w:p w14:paraId="21B7F05E" w14:textId="005436CD" w:rsidR="00915F47" w:rsidRPr="001B7ADB" w:rsidRDefault="00B574EC" w:rsidP="004B54E3">
      <w:pPr>
        <w:pStyle w:val="aff1"/>
        <w:numPr>
          <w:ilvl w:val="2"/>
          <w:numId w:val="16"/>
        </w:numPr>
        <w:tabs>
          <w:tab w:val="clear" w:pos="964"/>
          <w:tab w:val="left" w:pos="993"/>
          <w:tab w:val="left" w:pos="1134"/>
          <w:tab w:val="num" w:pos="1418"/>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В ходе строительства на Недвижимом имуществе, а также в ходе выполнения стыковки Недвижимого имущества</w:t>
      </w:r>
      <w:r w:rsidR="006C22ED">
        <w:rPr>
          <w:rFonts w:ascii="Times New Roman" w:hAnsi="Times New Roman"/>
          <w:color w:val="000000"/>
          <w:sz w:val="24"/>
          <w:szCs w:val="24"/>
        </w:rPr>
        <w:t xml:space="preserve">, в том числе </w:t>
      </w:r>
      <w:proofErr w:type="gramStart"/>
      <w:r w:rsidR="006C22ED">
        <w:rPr>
          <w:rFonts w:ascii="Times New Roman" w:hAnsi="Times New Roman"/>
          <w:color w:val="000000"/>
          <w:sz w:val="24"/>
          <w:szCs w:val="24"/>
        </w:rPr>
        <w:t xml:space="preserve">ПСП </w:t>
      </w:r>
      <w:r w:rsidRPr="001B7ADB">
        <w:rPr>
          <w:rFonts w:ascii="Times New Roman" w:hAnsi="Times New Roman"/>
          <w:color w:val="000000"/>
          <w:sz w:val="24"/>
          <w:szCs w:val="24"/>
        </w:rPr>
        <w:t xml:space="preserve"> с</w:t>
      </w:r>
      <w:proofErr w:type="gramEnd"/>
      <w:r w:rsidRPr="001B7ADB">
        <w:rPr>
          <w:rFonts w:ascii="Times New Roman" w:hAnsi="Times New Roman"/>
          <w:color w:val="000000"/>
          <w:sz w:val="24"/>
          <w:szCs w:val="24"/>
        </w:rPr>
        <w:t xml:space="preserve"> конструктивными элементами </w:t>
      </w:r>
      <w:r w:rsidR="00DF2CE3">
        <w:rPr>
          <w:rFonts w:ascii="Times New Roman" w:hAnsi="Times New Roman"/>
          <w:color w:val="000000" w:themeColor="text1"/>
          <w:sz w:val="24"/>
          <w:szCs w:val="24"/>
        </w:rPr>
        <w:t>ЦКАД</w:t>
      </w:r>
      <w:r w:rsidRPr="001B7ADB">
        <w:rPr>
          <w:rFonts w:ascii="Times New Roman" w:hAnsi="Times New Roman"/>
          <w:color w:val="000000"/>
          <w:sz w:val="24"/>
          <w:szCs w:val="24"/>
        </w:rPr>
        <w:t xml:space="preserve">, , осуществлять контроль за производством работ, за соответствием узлов стыковки согласованным Арендатором, и за выполнением согласованных основных проектных решений </w:t>
      </w:r>
      <w:r w:rsidRPr="001B7ADB">
        <w:rPr>
          <w:rFonts w:ascii="Times New Roman" w:hAnsi="Times New Roman"/>
          <w:i/>
          <w:color w:val="000000"/>
          <w:sz w:val="24"/>
          <w:szCs w:val="24"/>
        </w:rPr>
        <w:t>Объектов</w:t>
      </w:r>
      <w:r w:rsidRPr="001B7ADB">
        <w:rPr>
          <w:rFonts w:ascii="Times New Roman" w:hAnsi="Times New Roman"/>
          <w:color w:val="000000"/>
          <w:sz w:val="24"/>
          <w:szCs w:val="24"/>
        </w:rPr>
        <w:t xml:space="preserve"> и комплекса технических и инженерных сооружений, необходимых для функционирования создаваемых </w:t>
      </w:r>
      <w:r w:rsidR="00E8082A" w:rsidRPr="001B7ADB">
        <w:rPr>
          <w:rFonts w:ascii="Times New Roman" w:hAnsi="Times New Roman"/>
          <w:i/>
          <w:color w:val="000000"/>
          <w:sz w:val="24"/>
          <w:szCs w:val="24"/>
        </w:rPr>
        <w:t>О</w:t>
      </w:r>
      <w:r w:rsidRPr="001B7ADB">
        <w:rPr>
          <w:rFonts w:ascii="Times New Roman" w:hAnsi="Times New Roman"/>
          <w:i/>
          <w:color w:val="000000"/>
          <w:sz w:val="24"/>
          <w:szCs w:val="24"/>
        </w:rPr>
        <w:t>бъектов</w:t>
      </w:r>
      <w:r w:rsidRPr="001B7ADB">
        <w:rPr>
          <w:rFonts w:ascii="Times New Roman" w:hAnsi="Times New Roman"/>
          <w:color w:val="000000"/>
          <w:sz w:val="24"/>
          <w:szCs w:val="24"/>
        </w:rPr>
        <w:t>.</w:t>
      </w:r>
    </w:p>
    <w:p w14:paraId="288D198C" w14:textId="77777777" w:rsidR="00915F47" w:rsidRPr="001B7ADB" w:rsidRDefault="00B574EC" w:rsidP="004B54E3">
      <w:pPr>
        <w:pStyle w:val="aff1"/>
        <w:numPr>
          <w:ilvl w:val="2"/>
          <w:numId w:val="16"/>
        </w:numPr>
        <w:tabs>
          <w:tab w:val="clear" w:pos="964"/>
          <w:tab w:val="left" w:pos="993"/>
          <w:tab w:val="left" w:pos="1134"/>
          <w:tab w:val="num" w:pos="1418"/>
        </w:tabs>
        <w:spacing w:after="0" w:line="240" w:lineRule="auto"/>
        <w:ind w:left="0" w:firstLine="709"/>
        <w:jc w:val="both"/>
        <w:rPr>
          <w:rFonts w:ascii="Times New Roman" w:hAnsi="Times New Roman"/>
          <w:color w:val="000000"/>
          <w:sz w:val="24"/>
          <w:szCs w:val="24"/>
        </w:rPr>
      </w:pPr>
      <w:bookmarkStart w:id="13" w:name="_Ref186102826"/>
      <w:r w:rsidRPr="001B7ADB">
        <w:rPr>
          <w:rFonts w:ascii="Times New Roman" w:hAnsi="Times New Roman"/>
          <w:color w:val="000000"/>
          <w:sz w:val="24"/>
          <w:szCs w:val="24"/>
        </w:rPr>
        <w:t>В одностороннем (бесспорном) порядке изменять размер Ежемесячной части Постоянной арендной платы (в случае, если её сумма не равна 0 (нулю)), но не чаще одного раза в год, путем направления Субарендатору письменного уведомления об одностороннем изменении размера Ежемесячной части Постоянной арендной платы. Ежегодное изменение величины Постоянной арендной платы может производиться по решению Арендатора в размере, не превышающем уровня инфляции, предусмотренного федеральным законом о федеральном бюджете на очередной финансовый год и плановый период или на основании отчета об оценке рыночной стоимости арендной платы.</w:t>
      </w:r>
      <w:bookmarkEnd w:id="13"/>
    </w:p>
    <w:p w14:paraId="4819C9B4" w14:textId="77777777" w:rsidR="00915F47" w:rsidRPr="001B7ADB" w:rsidRDefault="00E0254A" w:rsidP="004B54E3">
      <w:pPr>
        <w:pStyle w:val="aff1"/>
        <w:numPr>
          <w:ilvl w:val="2"/>
          <w:numId w:val="16"/>
        </w:numPr>
        <w:tabs>
          <w:tab w:val="clear" w:pos="964"/>
          <w:tab w:val="left" w:pos="993"/>
          <w:tab w:val="left" w:pos="1134"/>
          <w:tab w:val="num" w:pos="1418"/>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 xml:space="preserve"> </w:t>
      </w:r>
      <w:r w:rsidR="00B574EC" w:rsidRPr="001B7ADB">
        <w:rPr>
          <w:rFonts w:ascii="Times New Roman" w:hAnsi="Times New Roman"/>
          <w:color w:val="000000"/>
          <w:sz w:val="24"/>
          <w:szCs w:val="24"/>
        </w:rPr>
        <w:t xml:space="preserve">Изменение величины Ежемесячной части Постоянной арендной платы в случае, предусмотренном пунктом </w:t>
      </w:r>
      <w:r w:rsidR="00E146B3">
        <w:rPr>
          <w:rFonts w:ascii="Times New Roman" w:hAnsi="Times New Roman"/>
          <w:color w:val="000000"/>
          <w:sz w:val="24"/>
          <w:szCs w:val="24"/>
        </w:rPr>
        <w:t>7.1.7.</w:t>
      </w:r>
      <w:r w:rsidR="00B574EC" w:rsidRPr="001B7ADB">
        <w:rPr>
          <w:rFonts w:ascii="Times New Roman" w:hAnsi="Times New Roman"/>
          <w:color w:val="000000"/>
          <w:sz w:val="24"/>
          <w:szCs w:val="24"/>
        </w:rPr>
        <w:t xml:space="preserve"> Договора, производится через 1 (один) месяц с даты письменного уведомления Арендатором Субарендатора об одностороннем (бесспорном) изменении размера Ежемесячной части Постоянной арендной платы. Датой уведомления, в целях реализации положений настоящего пункта, признается дата вручения Субарендатору соответствующего извещения под расписку (при направлении извещения курьером), либо дата вручения Арендатору заказной корреспонденции почтовой службой, или по истечении 10 (десяти) рабочих дней с момента направления уведомления (в зависимости от того, какое из этих событий произойдет раньше), при этом, оформление дополнительного соглашения не требуется.</w:t>
      </w:r>
    </w:p>
    <w:p w14:paraId="205BE0EC" w14:textId="77777777" w:rsidR="00915F47" w:rsidRPr="001B7ADB" w:rsidRDefault="00263B1E" w:rsidP="004B54E3">
      <w:pPr>
        <w:pStyle w:val="aff1"/>
        <w:numPr>
          <w:ilvl w:val="2"/>
          <w:numId w:val="16"/>
        </w:numPr>
        <w:tabs>
          <w:tab w:val="clear" w:pos="964"/>
          <w:tab w:val="left" w:pos="993"/>
          <w:tab w:val="left" w:pos="1134"/>
          <w:tab w:val="num" w:pos="1418"/>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themeColor="text1"/>
          <w:sz w:val="24"/>
          <w:szCs w:val="24"/>
        </w:rPr>
        <w:t>Заключать соглашения об установлении сервитута с третьими лицами в отношении Недвижимого имущества и исходного земельного участка, из состава которого оно образовано, в целях проектирования строительства и эксплуатации инженерных сетей (в том числе инженерного оборудования), проездов, освещения, размещения рекламных и навигационных носителей, а также в целях беспрепятственного прохода и проезда по Недвижимому имуществу</w:t>
      </w:r>
      <w:r w:rsidR="00B574EC" w:rsidRPr="001B7ADB">
        <w:rPr>
          <w:rFonts w:ascii="Times New Roman" w:hAnsi="Times New Roman"/>
          <w:color w:val="000000"/>
          <w:sz w:val="24"/>
          <w:szCs w:val="24"/>
        </w:rPr>
        <w:t>.</w:t>
      </w:r>
    </w:p>
    <w:p w14:paraId="7FD0921A" w14:textId="77777777" w:rsidR="00915F47" w:rsidRPr="001B7ADB" w:rsidRDefault="00B574EC" w:rsidP="004B54E3">
      <w:pPr>
        <w:pStyle w:val="aff1"/>
        <w:numPr>
          <w:ilvl w:val="2"/>
          <w:numId w:val="16"/>
        </w:numPr>
        <w:tabs>
          <w:tab w:val="clear" w:pos="964"/>
          <w:tab w:val="left" w:pos="993"/>
          <w:tab w:val="left" w:pos="1134"/>
          <w:tab w:val="num" w:pos="1418"/>
        </w:tabs>
        <w:spacing w:after="0" w:line="240" w:lineRule="auto"/>
        <w:ind w:left="0" w:firstLine="709"/>
        <w:jc w:val="both"/>
        <w:rPr>
          <w:rFonts w:ascii="Times New Roman" w:hAnsi="Times New Roman"/>
          <w:color w:val="000000"/>
          <w:sz w:val="24"/>
          <w:szCs w:val="24"/>
        </w:rPr>
      </w:pPr>
      <w:bookmarkStart w:id="14" w:name="_Ref186099623"/>
      <w:r w:rsidRPr="001B7ADB">
        <w:rPr>
          <w:rFonts w:ascii="Times New Roman" w:hAnsi="Times New Roman"/>
          <w:color w:val="000000"/>
          <w:sz w:val="24"/>
          <w:szCs w:val="24"/>
        </w:rPr>
        <w:t>Выдавать обязательные для исполнения Субарендатором требования в части содержания и безопасности дорожного движения, а также направлять замечания в случае выявления таких недостатков в отношении Объектов, расположенных на территории МФЗ, Недвижимого имущества, а также в части эксплуатации Недвижимого имущества и обязательные требования к Субарендатору по их устранению, в том числе в случае неисполнения указанных требований, применять штрафные санкции и действия</w:t>
      </w:r>
      <w:r w:rsidR="00E5033F" w:rsidRPr="001B7ADB">
        <w:rPr>
          <w:rFonts w:ascii="Times New Roman" w:hAnsi="Times New Roman"/>
          <w:color w:val="000000"/>
          <w:sz w:val="24"/>
          <w:szCs w:val="24"/>
        </w:rPr>
        <w:t>,</w:t>
      </w:r>
      <w:r w:rsidRPr="001B7ADB">
        <w:rPr>
          <w:rFonts w:ascii="Times New Roman" w:hAnsi="Times New Roman"/>
          <w:color w:val="000000"/>
          <w:sz w:val="24"/>
          <w:szCs w:val="24"/>
        </w:rPr>
        <w:t xml:space="preserve"> предусмотренные Договором.</w:t>
      </w:r>
      <w:bookmarkEnd w:id="14"/>
    </w:p>
    <w:p w14:paraId="7F81DD83" w14:textId="77777777" w:rsidR="00915F47" w:rsidRPr="001B7ADB" w:rsidRDefault="00B574EC" w:rsidP="004B54E3">
      <w:pPr>
        <w:pStyle w:val="aff1"/>
        <w:numPr>
          <w:ilvl w:val="2"/>
          <w:numId w:val="16"/>
        </w:numPr>
        <w:tabs>
          <w:tab w:val="clear" w:pos="964"/>
          <w:tab w:val="left" w:pos="993"/>
          <w:tab w:val="left" w:pos="1134"/>
          <w:tab w:val="num" w:pos="1418"/>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Запрашивать у Субарендатора и (или) иных использующих Объекты лиц копии документов, подтверждающих объем розничного товарооборота за расчётный месяц аренды Субарендатора (в том числе иных использующих Объекты лиц).</w:t>
      </w:r>
    </w:p>
    <w:p w14:paraId="341BE459" w14:textId="77777777" w:rsidR="00915F47" w:rsidRPr="001B7ADB" w:rsidRDefault="00B574EC" w:rsidP="004B54E3">
      <w:pPr>
        <w:pStyle w:val="aff1"/>
        <w:numPr>
          <w:ilvl w:val="2"/>
          <w:numId w:val="16"/>
        </w:numPr>
        <w:tabs>
          <w:tab w:val="clear" w:pos="964"/>
          <w:tab w:val="left" w:pos="993"/>
          <w:tab w:val="left" w:pos="1134"/>
          <w:tab w:val="num" w:pos="1418"/>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Дополнительно запрашивать (но не чаще 1 (одного) раза в месяц) у Субарендатора предоставление сетевого плана-графика создания Объектов на Недвижимом имуществе.</w:t>
      </w:r>
    </w:p>
    <w:p w14:paraId="2D140A9E" w14:textId="77777777" w:rsidR="00915F47" w:rsidRPr="001B7ADB" w:rsidRDefault="00B574EC" w:rsidP="004B54E3">
      <w:pPr>
        <w:pStyle w:val="aff1"/>
        <w:numPr>
          <w:ilvl w:val="2"/>
          <w:numId w:val="16"/>
        </w:numPr>
        <w:tabs>
          <w:tab w:val="clear" w:pos="964"/>
          <w:tab w:val="left" w:pos="993"/>
          <w:tab w:val="left" w:pos="1134"/>
          <w:tab w:val="num" w:pos="1418"/>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 xml:space="preserve">Запросить доступ к камерам видеонаблюдения Субарендатора и (или) иных лиц, использующих Объекты, находящиеся на Недвижимом имуществе, в целях минимизации заторовых явлений посредством реализации Арендатором соответствующих мер (без вмешательства в хозяйственную деятельность Субарендатора и иных лиц, использующих Объекты). В случае предоставления Субарендатором Объектов, размещенных на Недвижимом имуществе, третьим лицам в пользование, </w:t>
      </w:r>
      <w:proofErr w:type="spellStart"/>
      <w:r w:rsidRPr="001B7ADB">
        <w:rPr>
          <w:rFonts w:ascii="Times New Roman" w:hAnsi="Times New Roman"/>
          <w:color w:val="000000"/>
          <w:sz w:val="24"/>
          <w:szCs w:val="24"/>
        </w:rPr>
        <w:t>Cубарендатор</w:t>
      </w:r>
      <w:proofErr w:type="spellEnd"/>
      <w:r w:rsidRPr="001B7ADB">
        <w:rPr>
          <w:rFonts w:ascii="Times New Roman" w:hAnsi="Times New Roman"/>
          <w:color w:val="000000"/>
          <w:sz w:val="24"/>
          <w:szCs w:val="24"/>
        </w:rPr>
        <w:t xml:space="preserve"> обязан включить в договоры с таким лицами, аналогичное требование о праве доступа Субарендатора к камерам и иным средствам </w:t>
      </w:r>
      <w:proofErr w:type="spellStart"/>
      <w:r w:rsidRPr="001B7ADB">
        <w:rPr>
          <w:rFonts w:ascii="Times New Roman" w:hAnsi="Times New Roman"/>
          <w:color w:val="000000"/>
          <w:sz w:val="24"/>
          <w:szCs w:val="24"/>
        </w:rPr>
        <w:t>видеофиксации</w:t>
      </w:r>
      <w:proofErr w:type="spellEnd"/>
      <w:r w:rsidRPr="001B7ADB">
        <w:rPr>
          <w:rFonts w:ascii="Times New Roman" w:hAnsi="Times New Roman"/>
          <w:color w:val="000000"/>
          <w:sz w:val="24"/>
          <w:szCs w:val="24"/>
        </w:rPr>
        <w:t>, используемым третьими лицами на Недвижимом имуществе.</w:t>
      </w:r>
    </w:p>
    <w:p w14:paraId="74E81288" w14:textId="77777777" w:rsidR="00915F47" w:rsidRPr="001B7ADB" w:rsidRDefault="00B574EC" w:rsidP="004B54E3">
      <w:pPr>
        <w:pStyle w:val="aff1"/>
        <w:numPr>
          <w:ilvl w:val="2"/>
          <w:numId w:val="16"/>
        </w:numPr>
        <w:tabs>
          <w:tab w:val="clear" w:pos="964"/>
          <w:tab w:val="left" w:pos="993"/>
          <w:tab w:val="left" w:pos="1134"/>
          <w:tab w:val="num" w:pos="1418"/>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Размещать на территории МФЗ, включая Недвижимое имущество, любое оборудование (датчики, опоры, камеры и т.д.).</w:t>
      </w:r>
    </w:p>
    <w:p w14:paraId="061BE206" w14:textId="77777777" w:rsidR="00915F47" w:rsidRPr="001B7ADB" w:rsidRDefault="00B574EC" w:rsidP="004B54E3">
      <w:pPr>
        <w:pStyle w:val="aff1"/>
        <w:numPr>
          <w:ilvl w:val="2"/>
          <w:numId w:val="16"/>
        </w:numPr>
        <w:tabs>
          <w:tab w:val="left" w:pos="993"/>
          <w:tab w:val="left" w:pos="1134"/>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 xml:space="preserve">По согласованию с Субарендатором размещать на Недвижимом имуществе (в том числе на Объектах и в Объектах) информационно-рекламные материалы и носители, направленные на информирование пользователей </w:t>
      </w:r>
      <w:r w:rsidR="00DF2CE3" w:rsidRPr="00DF2CE3">
        <w:rPr>
          <w:rFonts w:ascii="Times New Roman" w:hAnsi="Times New Roman"/>
          <w:color w:val="000000"/>
          <w:sz w:val="24"/>
          <w:szCs w:val="24"/>
        </w:rPr>
        <w:t>ЦКАД</w:t>
      </w:r>
      <w:r w:rsidRPr="001B7ADB">
        <w:rPr>
          <w:rFonts w:ascii="Times New Roman" w:hAnsi="Times New Roman"/>
          <w:color w:val="000000"/>
          <w:sz w:val="24"/>
          <w:szCs w:val="24"/>
        </w:rPr>
        <w:t>. При этом, размещение указанных материалов и носителей не должно препятствовать эксплуатации Объектов.</w:t>
      </w:r>
    </w:p>
    <w:p w14:paraId="76BAA1F8" w14:textId="77777777" w:rsidR="00915F47" w:rsidRPr="001B7ADB" w:rsidRDefault="00B574EC" w:rsidP="004B54E3">
      <w:pPr>
        <w:pStyle w:val="aff1"/>
        <w:numPr>
          <w:ilvl w:val="2"/>
          <w:numId w:val="16"/>
        </w:numPr>
        <w:tabs>
          <w:tab w:val="left" w:pos="993"/>
          <w:tab w:val="left" w:pos="1134"/>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 xml:space="preserve">Требовать от Субарендатора размещения (пребывания) в помещениях Объектов и на территории Недвижимого имущества персонала Арендатора (не более трех человек одновременно), работающего с пользователями </w:t>
      </w:r>
      <w:r w:rsidR="00DF2CE3">
        <w:rPr>
          <w:rFonts w:ascii="Times New Roman" w:hAnsi="Times New Roman"/>
          <w:color w:val="000000" w:themeColor="text1"/>
          <w:sz w:val="24"/>
          <w:szCs w:val="24"/>
        </w:rPr>
        <w:t>ЦКАД</w:t>
      </w:r>
      <w:r w:rsidRPr="001B7ADB">
        <w:rPr>
          <w:rFonts w:ascii="Times New Roman" w:hAnsi="Times New Roman"/>
          <w:color w:val="000000"/>
          <w:sz w:val="24"/>
          <w:szCs w:val="24"/>
        </w:rPr>
        <w:t xml:space="preserve"> по вопросам оплаты проезда.</w:t>
      </w:r>
    </w:p>
    <w:p w14:paraId="70E4A439" w14:textId="77777777" w:rsidR="00915F47" w:rsidRPr="001B7ADB" w:rsidRDefault="00B574EC" w:rsidP="004B54E3">
      <w:pPr>
        <w:pStyle w:val="aff1"/>
        <w:numPr>
          <w:ilvl w:val="2"/>
          <w:numId w:val="16"/>
        </w:numPr>
        <w:tabs>
          <w:tab w:val="clear" w:pos="964"/>
          <w:tab w:val="left" w:pos="993"/>
          <w:tab w:val="left" w:pos="1134"/>
          <w:tab w:val="num" w:pos="1418"/>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В целях стыковки проездов на различных частях земельных участков или земельных участках, входящих в территорию МФЗ, для обеспечения беспрепятственного передвижения пользователей по территории МФЗ, требовать от Субарендатора переустройства обочин и откосов проездов, обустроенных на Недвижимом имуществе, или согласования такового переустройства третьими лицами – субарендаторами частей земельных участков и (или) земельных участков, входящих в МФЗ.</w:t>
      </w:r>
    </w:p>
    <w:p w14:paraId="0E7D05BD" w14:textId="77777777" w:rsidR="00915F47" w:rsidRPr="001B7ADB" w:rsidRDefault="00B574EC" w:rsidP="004B54E3">
      <w:pPr>
        <w:pStyle w:val="aff1"/>
        <w:numPr>
          <w:ilvl w:val="2"/>
          <w:numId w:val="16"/>
        </w:numPr>
        <w:tabs>
          <w:tab w:val="clear" w:pos="964"/>
          <w:tab w:val="left" w:pos="993"/>
          <w:tab w:val="left" w:pos="1134"/>
          <w:tab w:val="num" w:pos="1418"/>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Арендатор имеет право объединять, осуществлять раздел Недвижимого имущества, а также в случае необходимости корректировать вид разрешенного использования, в случае его несоответствия требованиям законодательства Российской Федерации, а также формировать части земельных участков с последующим внесением сведений о них в Единый государственный реестр недвижимости или без такового.</w:t>
      </w:r>
    </w:p>
    <w:p w14:paraId="6D51CDD8" w14:textId="77777777" w:rsidR="00915F47" w:rsidRPr="001B7ADB" w:rsidRDefault="00B574EC" w:rsidP="004B54E3">
      <w:pPr>
        <w:pStyle w:val="aff1"/>
        <w:numPr>
          <w:ilvl w:val="2"/>
          <w:numId w:val="16"/>
        </w:numPr>
        <w:tabs>
          <w:tab w:val="clear" w:pos="964"/>
          <w:tab w:val="left" w:pos="993"/>
          <w:tab w:val="left" w:pos="1134"/>
          <w:tab w:val="num" w:pos="1418"/>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Требовать от Субарендатора предоставления исполнительной документации на Объекты, включая акты скрытых работ.</w:t>
      </w:r>
    </w:p>
    <w:p w14:paraId="7652BB6C" w14:textId="77777777" w:rsidR="00E5033F" w:rsidRPr="001B7ADB" w:rsidRDefault="00E5033F" w:rsidP="004B54E3">
      <w:pPr>
        <w:pStyle w:val="aff1"/>
        <w:numPr>
          <w:ilvl w:val="2"/>
          <w:numId w:val="16"/>
        </w:numPr>
        <w:tabs>
          <w:tab w:val="left" w:pos="993"/>
          <w:tab w:val="left" w:pos="1134"/>
        </w:tabs>
        <w:spacing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Направить мотивированный отказ на письмо с инициативой Субарендатора по размещению терминала зарядки автомобилей с электродвигателями и (или) раздаточных топливные колонок сжиженных углеводородных газов (СУГ).</w:t>
      </w:r>
    </w:p>
    <w:p w14:paraId="5EED040F" w14:textId="77777777" w:rsidR="00E5033F" w:rsidRPr="001B7ADB" w:rsidRDefault="00E5033F" w:rsidP="004B54E3">
      <w:pPr>
        <w:pStyle w:val="aff1"/>
        <w:numPr>
          <w:ilvl w:val="2"/>
          <w:numId w:val="16"/>
        </w:numPr>
        <w:tabs>
          <w:tab w:val="left" w:pos="993"/>
          <w:tab w:val="left" w:pos="1134"/>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 xml:space="preserve">На основании обращения Субарендатора заключить с Субарендатором договор о присоединении Объектов к </w:t>
      </w:r>
      <w:r w:rsidR="00DF2CE3">
        <w:rPr>
          <w:rFonts w:ascii="Times New Roman" w:hAnsi="Times New Roman"/>
          <w:color w:val="000000" w:themeColor="text1"/>
          <w:sz w:val="24"/>
          <w:szCs w:val="24"/>
        </w:rPr>
        <w:t>ЦКАД</w:t>
      </w:r>
      <w:r w:rsidRPr="001B7ADB">
        <w:rPr>
          <w:rFonts w:ascii="Times New Roman" w:hAnsi="Times New Roman"/>
          <w:color w:val="000000"/>
          <w:sz w:val="24"/>
          <w:szCs w:val="24"/>
        </w:rPr>
        <w:t xml:space="preserve"> и выдать согласие, содержащее технические требования и условия на строительство Объектов в границах полосы отвода </w:t>
      </w:r>
      <w:r w:rsidR="00DF2CE3">
        <w:rPr>
          <w:rFonts w:ascii="Times New Roman" w:hAnsi="Times New Roman"/>
          <w:color w:val="000000" w:themeColor="text1"/>
          <w:sz w:val="24"/>
          <w:szCs w:val="24"/>
        </w:rPr>
        <w:t>ЦКАД</w:t>
      </w:r>
      <w:r w:rsidRPr="001B7ADB">
        <w:rPr>
          <w:rFonts w:ascii="Times New Roman" w:hAnsi="Times New Roman"/>
          <w:color w:val="000000"/>
          <w:sz w:val="24"/>
          <w:szCs w:val="24"/>
        </w:rPr>
        <w:t xml:space="preserve"> (далее – Согласие).</w:t>
      </w:r>
    </w:p>
    <w:p w14:paraId="45C1ADF5" w14:textId="77777777" w:rsidR="0068738D" w:rsidRPr="00941064" w:rsidRDefault="00E5033F" w:rsidP="004B54E3">
      <w:pPr>
        <w:pStyle w:val="aff1"/>
        <w:tabs>
          <w:tab w:val="left" w:pos="993"/>
          <w:tab w:val="left" w:pos="1134"/>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 xml:space="preserve">При этом Арендатор имеет право в случае неисполнения указанных в Согласии требований, применять штрафные санкции и действия, предусмотренные </w:t>
      </w:r>
      <w:r w:rsidRPr="00941064">
        <w:rPr>
          <w:rFonts w:ascii="Times New Roman" w:hAnsi="Times New Roman"/>
          <w:color w:val="000000"/>
          <w:sz w:val="24"/>
          <w:szCs w:val="24"/>
        </w:rPr>
        <w:t>Договор</w:t>
      </w:r>
      <w:r w:rsidR="00EC30E4" w:rsidRPr="00941064">
        <w:rPr>
          <w:rFonts w:ascii="Times New Roman" w:hAnsi="Times New Roman"/>
          <w:color w:val="000000"/>
          <w:sz w:val="24"/>
          <w:szCs w:val="24"/>
        </w:rPr>
        <w:t>ом</w:t>
      </w:r>
      <w:r w:rsidR="00B1231F" w:rsidRPr="00941064">
        <w:rPr>
          <w:rFonts w:ascii="Times New Roman" w:hAnsi="Times New Roman"/>
          <w:color w:val="000000"/>
          <w:sz w:val="24"/>
          <w:szCs w:val="24"/>
        </w:rPr>
        <w:t xml:space="preserve"> и (или) Законодательством</w:t>
      </w:r>
      <w:r w:rsidRPr="00941064">
        <w:rPr>
          <w:rFonts w:ascii="Times New Roman" w:hAnsi="Times New Roman"/>
          <w:color w:val="000000"/>
          <w:sz w:val="24"/>
          <w:szCs w:val="24"/>
        </w:rPr>
        <w:t>.</w:t>
      </w:r>
    </w:p>
    <w:p w14:paraId="323B692B" w14:textId="77777777" w:rsidR="00915F47" w:rsidRPr="001B7ADB" w:rsidRDefault="00B574EC" w:rsidP="004B54E3">
      <w:pPr>
        <w:pStyle w:val="aff1"/>
        <w:numPr>
          <w:ilvl w:val="2"/>
          <w:numId w:val="16"/>
        </w:numPr>
        <w:tabs>
          <w:tab w:val="clear" w:pos="964"/>
          <w:tab w:val="left" w:pos="993"/>
          <w:tab w:val="left" w:pos="1134"/>
          <w:tab w:val="num" w:pos="1418"/>
        </w:tabs>
        <w:spacing w:after="0" w:line="240" w:lineRule="auto"/>
        <w:ind w:left="0" w:firstLine="709"/>
        <w:jc w:val="both"/>
        <w:rPr>
          <w:rFonts w:ascii="Times New Roman" w:hAnsi="Times New Roman"/>
          <w:color w:val="000000"/>
          <w:sz w:val="24"/>
          <w:szCs w:val="24"/>
        </w:rPr>
      </w:pPr>
      <w:bookmarkStart w:id="15" w:name="_Ref186100033"/>
      <w:r w:rsidRPr="00941064">
        <w:rPr>
          <w:rFonts w:ascii="Times New Roman" w:hAnsi="Times New Roman"/>
          <w:color w:val="000000"/>
          <w:sz w:val="24"/>
          <w:szCs w:val="24"/>
        </w:rPr>
        <w:t>В ходе строительства в случае выявления нарушений требований проекта</w:t>
      </w:r>
      <w:r w:rsidRPr="001B7ADB">
        <w:rPr>
          <w:rFonts w:ascii="Times New Roman" w:hAnsi="Times New Roman"/>
          <w:color w:val="000000"/>
          <w:sz w:val="24"/>
          <w:szCs w:val="24"/>
        </w:rPr>
        <w:t xml:space="preserve"> производства работ и (или) нормативно-технической документации выдавать Субарендатору Предписания об устранении нарушений правил производства работ или Предписания о приостановке работ в форме и содержании по решению Арендатора.</w:t>
      </w:r>
      <w:bookmarkEnd w:id="15"/>
    </w:p>
    <w:p w14:paraId="2C3E764E" w14:textId="77777777" w:rsidR="00915F47" w:rsidRPr="001B7ADB" w:rsidRDefault="00B574EC" w:rsidP="004B54E3">
      <w:pPr>
        <w:pStyle w:val="aff1"/>
        <w:numPr>
          <w:ilvl w:val="2"/>
          <w:numId w:val="16"/>
        </w:numPr>
        <w:tabs>
          <w:tab w:val="clear" w:pos="964"/>
          <w:tab w:val="left" w:pos="993"/>
          <w:tab w:val="left" w:pos="1134"/>
          <w:tab w:val="num" w:pos="1418"/>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Арендатор осуществляет иные права, предусмотренные Договором и законодательством Российской Федерации.</w:t>
      </w:r>
    </w:p>
    <w:p w14:paraId="734D6673" w14:textId="77777777" w:rsidR="00E0254A" w:rsidRPr="001B7ADB" w:rsidRDefault="00E0254A" w:rsidP="004B54E3">
      <w:pPr>
        <w:tabs>
          <w:tab w:val="left" w:pos="993"/>
          <w:tab w:val="left" w:pos="1134"/>
        </w:tabs>
        <w:spacing w:after="0" w:line="240" w:lineRule="auto"/>
        <w:ind w:firstLine="709"/>
        <w:jc w:val="both"/>
        <w:rPr>
          <w:rFonts w:ascii="Times New Roman" w:hAnsi="Times New Roman"/>
          <w:color w:val="000000"/>
          <w:sz w:val="24"/>
          <w:szCs w:val="24"/>
        </w:rPr>
      </w:pPr>
    </w:p>
    <w:p w14:paraId="7B603AFE" w14:textId="77777777" w:rsidR="00915F47" w:rsidRPr="001B7ADB" w:rsidRDefault="00B574EC" w:rsidP="004B54E3">
      <w:pPr>
        <w:pStyle w:val="aff1"/>
        <w:numPr>
          <w:ilvl w:val="1"/>
          <w:numId w:val="16"/>
        </w:numPr>
        <w:tabs>
          <w:tab w:val="left" w:pos="993"/>
          <w:tab w:val="left" w:pos="1134"/>
        </w:tabs>
        <w:spacing w:after="0" w:line="240" w:lineRule="auto"/>
        <w:ind w:firstLine="709"/>
        <w:jc w:val="both"/>
        <w:rPr>
          <w:rFonts w:ascii="Times New Roman" w:hAnsi="Times New Roman"/>
          <w:i/>
          <w:color w:val="000000"/>
          <w:sz w:val="24"/>
          <w:szCs w:val="24"/>
        </w:rPr>
      </w:pPr>
      <w:r w:rsidRPr="001B7ADB">
        <w:rPr>
          <w:rFonts w:ascii="Times New Roman" w:hAnsi="Times New Roman"/>
          <w:i/>
          <w:color w:val="000000"/>
          <w:sz w:val="24"/>
          <w:szCs w:val="24"/>
        </w:rPr>
        <w:t>Арендатор обязан:</w:t>
      </w:r>
    </w:p>
    <w:p w14:paraId="35C40DCC" w14:textId="77777777" w:rsidR="00915F47" w:rsidRPr="001B7ADB" w:rsidRDefault="00B574EC" w:rsidP="004B54E3">
      <w:pPr>
        <w:pStyle w:val="aff1"/>
        <w:numPr>
          <w:ilvl w:val="2"/>
          <w:numId w:val="16"/>
        </w:numPr>
        <w:tabs>
          <w:tab w:val="clear" w:pos="964"/>
          <w:tab w:val="left" w:pos="993"/>
          <w:tab w:val="left" w:pos="1134"/>
          <w:tab w:val="num" w:pos="1418"/>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На этапе Проектирования и строительства Объектов:</w:t>
      </w:r>
    </w:p>
    <w:p w14:paraId="3D5217C3" w14:textId="77777777" w:rsidR="00915F47" w:rsidRPr="001B7ADB" w:rsidRDefault="00B574EC" w:rsidP="004B54E3">
      <w:pPr>
        <w:pStyle w:val="aff1"/>
        <w:numPr>
          <w:ilvl w:val="3"/>
          <w:numId w:val="16"/>
        </w:numPr>
        <w:tabs>
          <w:tab w:val="left" w:pos="993"/>
          <w:tab w:val="left" w:pos="1134"/>
          <w:tab w:val="num" w:pos="1560"/>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Предупредить Субарендатора обо всех правах третьих лиц на Недвижимое имущество, установленных на момент подписания Договора.</w:t>
      </w:r>
    </w:p>
    <w:p w14:paraId="116666B7" w14:textId="30954BCA" w:rsidR="00915F47" w:rsidRPr="001B7ADB" w:rsidRDefault="00B574EC" w:rsidP="004B54E3">
      <w:pPr>
        <w:pStyle w:val="aff1"/>
        <w:numPr>
          <w:ilvl w:val="3"/>
          <w:numId w:val="16"/>
        </w:numPr>
        <w:tabs>
          <w:tab w:val="left" w:pos="993"/>
          <w:tab w:val="left" w:pos="1134"/>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 xml:space="preserve">Предоставить копии проектной (в случае наличия рабочей и исполнительной) документации в отношении участка </w:t>
      </w:r>
      <w:r w:rsidR="00DF2CE3">
        <w:rPr>
          <w:rFonts w:ascii="Times New Roman" w:hAnsi="Times New Roman"/>
          <w:color w:val="000000" w:themeColor="text1"/>
          <w:sz w:val="24"/>
          <w:szCs w:val="24"/>
        </w:rPr>
        <w:t>ЦКАД</w:t>
      </w:r>
      <w:r w:rsidRPr="001B7ADB">
        <w:rPr>
          <w:rFonts w:ascii="Times New Roman" w:hAnsi="Times New Roman"/>
          <w:color w:val="000000"/>
          <w:sz w:val="24"/>
          <w:szCs w:val="24"/>
        </w:rPr>
        <w:t>, к которому будет осуществлено присоединение Объектов</w:t>
      </w:r>
      <w:proofErr w:type="gramStart"/>
      <w:r w:rsidRPr="001B7ADB">
        <w:rPr>
          <w:rFonts w:ascii="Times New Roman" w:hAnsi="Times New Roman"/>
          <w:color w:val="000000"/>
          <w:sz w:val="24"/>
          <w:szCs w:val="24"/>
        </w:rPr>
        <w:t>, ,</w:t>
      </w:r>
      <w:proofErr w:type="gramEnd"/>
      <w:r w:rsidRPr="001B7ADB">
        <w:rPr>
          <w:rFonts w:ascii="Times New Roman" w:hAnsi="Times New Roman"/>
          <w:color w:val="000000"/>
          <w:sz w:val="24"/>
          <w:szCs w:val="24"/>
        </w:rPr>
        <w:t xml:space="preserve"> в течении 10 (десяти) рабочих дней с даты направления соответствующего запроса Субарендатора.</w:t>
      </w:r>
    </w:p>
    <w:p w14:paraId="207F29EA" w14:textId="77777777" w:rsidR="00915F47" w:rsidRPr="001B7ADB" w:rsidRDefault="00B574EC" w:rsidP="004B54E3">
      <w:pPr>
        <w:pStyle w:val="aff1"/>
        <w:numPr>
          <w:ilvl w:val="3"/>
          <w:numId w:val="16"/>
        </w:numPr>
        <w:tabs>
          <w:tab w:val="left" w:pos="993"/>
          <w:tab w:val="left" w:pos="1134"/>
          <w:tab w:val="num" w:pos="1560"/>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В составе проекта рассмотреть, а в случае удовлетворения – согласовать (или направить замечания), предоставленные Субарендатором генеральные планы, разработанные на основании Приложений № 3 и № 4 к Договору, с указанием параметров создаваемых Объектов и их архитектурного облика.</w:t>
      </w:r>
    </w:p>
    <w:p w14:paraId="4977A8A9" w14:textId="77777777" w:rsidR="00915F47" w:rsidRDefault="00B574EC" w:rsidP="004B54E3">
      <w:pPr>
        <w:pStyle w:val="aff1"/>
        <w:numPr>
          <w:ilvl w:val="3"/>
          <w:numId w:val="16"/>
        </w:numPr>
        <w:tabs>
          <w:tab w:val="left" w:pos="993"/>
          <w:tab w:val="left" w:pos="1134"/>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Рассмотреть, а в случае удовлетворения – согласовать (или направить замечания), предоставленную Субарендатором проектную и иную предусмотренную Договором документацию в течение 30 (тридцати) рабочих дней с даты направления.</w:t>
      </w:r>
      <w:r w:rsidR="0048107C">
        <w:rPr>
          <w:rFonts w:ascii="Times New Roman" w:hAnsi="Times New Roman"/>
          <w:color w:val="000000"/>
          <w:sz w:val="24"/>
          <w:szCs w:val="24"/>
        </w:rPr>
        <w:t xml:space="preserve"> </w:t>
      </w:r>
      <w:r w:rsidR="0048107C" w:rsidRPr="0048107C">
        <w:rPr>
          <w:rFonts w:ascii="Times New Roman" w:hAnsi="Times New Roman"/>
          <w:color w:val="000000"/>
          <w:sz w:val="24"/>
          <w:szCs w:val="24"/>
        </w:rPr>
        <w:t>В части подъездов, съездов, примыканий, ПСП к ЦКАД.</w:t>
      </w:r>
    </w:p>
    <w:p w14:paraId="0E8E2D25" w14:textId="77777777" w:rsidR="00F312AA" w:rsidRPr="00F312AA" w:rsidRDefault="00F312AA" w:rsidP="004B54E3">
      <w:pPr>
        <w:pStyle w:val="aff1"/>
        <w:numPr>
          <w:ilvl w:val="3"/>
          <w:numId w:val="16"/>
        </w:numPr>
        <w:tabs>
          <w:tab w:val="left" w:pos="993"/>
          <w:tab w:val="left" w:pos="1134"/>
        </w:tabs>
        <w:spacing w:line="240" w:lineRule="auto"/>
        <w:ind w:left="0" w:firstLine="709"/>
        <w:jc w:val="both"/>
        <w:rPr>
          <w:rFonts w:ascii="Times New Roman" w:hAnsi="Times New Roman"/>
          <w:color w:val="000000"/>
          <w:sz w:val="24"/>
          <w:szCs w:val="24"/>
        </w:rPr>
      </w:pPr>
      <w:r w:rsidRPr="00F312AA">
        <w:rPr>
          <w:rFonts w:ascii="Times New Roman" w:hAnsi="Times New Roman"/>
          <w:color w:val="000000"/>
          <w:sz w:val="24"/>
          <w:szCs w:val="24"/>
        </w:rPr>
        <w:t>В срок, не позднее 30 (тридцати) рабочих дней с даты получения (регистрации входящей корреспонденции Арендатором) соответствующего обращения Субарендатора, рассмотреть, а в случае положительного решения, с учетом Законодательства и локальных актов Арендатора заключить с Субарендатором соглашение об установлении сервитута на земельный(</w:t>
      </w:r>
      <w:proofErr w:type="spellStart"/>
      <w:r w:rsidRPr="00F312AA">
        <w:rPr>
          <w:rFonts w:ascii="Times New Roman" w:hAnsi="Times New Roman"/>
          <w:color w:val="000000"/>
          <w:sz w:val="24"/>
          <w:szCs w:val="24"/>
        </w:rPr>
        <w:t>ые</w:t>
      </w:r>
      <w:proofErr w:type="spellEnd"/>
      <w:r w:rsidRPr="00F312AA">
        <w:rPr>
          <w:rFonts w:ascii="Times New Roman" w:hAnsi="Times New Roman"/>
          <w:color w:val="000000"/>
          <w:sz w:val="24"/>
          <w:szCs w:val="24"/>
        </w:rPr>
        <w:t>) участок(и) на период проектирования и строительства подъездов, съездов, примыканий, ПСП, необходимых для использования Объектов.</w:t>
      </w:r>
    </w:p>
    <w:p w14:paraId="7F669E6F" w14:textId="77777777" w:rsidR="00915F47" w:rsidRPr="001B7ADB" w:rsidRDefault="00EF6DA7" w:rsidP="004B54E3">
      <w:pPr>
        <w:pStyle w:val="aff1"/>
        <w:numPr>
          <w:ilvl w:val="3"/>
          <w:numId w:val="16"/>
        </w:numPr>
        <w:tabs>
          <w:tab w:val="left" w:pos="993"/>
          <w:tab w:val="left" w:pos="1134"/>
          <w:tab w:val="num" w:pos="1560"/>
        </w:tabs>
        <w:spacing w:after="0" w:line="240" w:lineRule="auto"/>
        <w:ind w:left="0" w:firstLine="709"/>
        <w:jc w:val="both"/>
        <w:rPr>
          <w:rFonts w:ascii="Times New Roman" w:hAnsi="Times New Roman"/>
          <w:color w:val="000000"/>
          <w:sz w:val="24"/>
          <w:szCs w:val="24"/>
        </w:rPr>
      </w:pPr>
      <w:bookmarkStart w:id="16" w:name="_Ref186102841"/>
      <w:r w:rsidRPr="001B7ADB">
        <w:rPr>
          <w:rFonts w:ascii="Times New Roman" w:hAnsi="Times New Roman"/>
          <w:color w:val="000000"/>
          <w:sz w:val="24"/>
          <w:szCs w:val="24"/>
        </w:rPr>
        <w:t>В</w:t>
      </w:r>
      <w:r w:rsidR="00B574EC" w:rsidRPr="001B7ADB">
        <w:rPr>
          <w:rFonts w:ascii="Times New Roman" w:hAnsi="Times New Roman"/>
          <w:color w:val="000000"/>
          <w:sz w:val="24"/>
          <w:szCs w:val="24"/>
        </w:rPr>
        <w:t xml:space="preserve"> течение 10 (десяти) рабочих дней письменно уведомить Субарендатора об изменении своих реквизитов для перечисления арендной платы. Датой уведомления, в целях реализации положений настоящего пункта, признается дата вручения Субарендатору соответствующего извещения под расписку (при направлении извещения курьером), либо дата вручения Арендатору заказной корреспонденции почтовой службой, или по истечении 10 (десяти) рабочих дней с момента направления уведомления (в зависимости от того, какое из этих событий произойдет раньше), при этом, оформление дополнительного соглашения к Договору не требуется.</w:t>
      </w:r>
      <w:bookmarkEnd w:id="16"/>
    </w:p>
    <w:p w14:paraId="1ED8F8CB" w14:textId="77777777" w:rsidR="00915F47" w:rsidRPr="001B7ADB" w:rsidRDefault="00B574EC" w:rsidP="004B54E3">
      <w:pPr>
        <w:pStyle w:val="aff1"/>
        <w:numPr>
          <w:ilvl w:val="3"/>
          <w:numId w:val="16"/>
        </w:numPr>
        <w:tabs>
          <w:tab w:val="left" w:pos="993"/>
          <w:tab w:val="left" w:pos="1134"/>
          <w:tab w:val="num" w:pos="1560"/>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Рассмотреть, а в случае удовлетворения – согласовать (или направить замечания), предоставленную Субарендатором форму отчёта о розничном товарообороте в соответствии с Договором.</w:t>
      </w:r>
    </w:p>
    <w:p w14:paraId="04CD4FF4" w14:textId="77777777" w:rsidR="00915F47" w:rsidRPr="001B7ADB" w:rsidRDefault="00B574EC" w:rsidP="004B54E3">
      <w:pPr>
        <w:pStyle w:val="aff1"/>
        <w:numPr>
          <w:ilvl w:val="3"/>
          <w:numId w:val="16"/>
        </w:numPr>
        <w:tabs>
          <w:tab w:val="left" w:pos="993"/>
          <w:tab w:val="left" w:pos="1134"/>
          <w:tab w:val="num" w:pos="1560"/>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В случае необходимости и в пределах имеющихся полномочий, содействовать Субарендатору во взаимодействии с иными субарендаторами смежных частей земельных участков и (или) земельных участков в составе МФЗ.</w:t>
      </w:r>
    </w:p>
    <w:p w14:paraId="5380ECB3" w14:textId="77777777" w:rsidR="00915F47" w:rsidRPr="001B7ADB" w:rsidRDefault="00B574EC" w:rsidP="004B54E3">
      <w:pPr>
        <w:pStyle w:val="aff1"/>
        <w:numPr>
          <w:ilvl w:val="2"/>
          <w:numId w:val="16"/>
        </w:numPr>
        <w:tabs>
          <w:tab w:val="clear" w:pos="964"/>
          <w:tab w:val="left" w:pos="993"/>
          <w:tab w:val="left" w:pos="1134"/>
          <w:tab w:val="num" w:pos="1418"/>
        </w:tabs>
        <w:spacing w:after="0" w:line="240" w:lineRule="auto"/>
        <w:ind w:left="0" w:firstLine="709"/>
        <w:jc w:val="both"/>
        <w:rPr>
          <w:rFonts w:ascii="Times New Roman" w:hAnsi="Times New Roman"/>
          <w:color w:val="000000"/>
          <w:sz w:val="24"/>
          <w:szCs w:val="24"/>
        </w:rPr>
      </w:pPr>
      <w:bookmarkStart w:id="17" w:name="_Ref63637168"/>
      <w:bookmarkStart w:id="18" w:name="_Ref186099359"/>
      <w:bookmarkEnd w:id="17"/>
      <w:bookmarkEnd w:id="18"/>
      <w:r w:rsidRPr="001B7ADB">
        <w:rPr>
          <w:rFonts w:ascii="Times New Roman" w:hAnsi="Times New Roman"/>
          <w:color w:val="000000"/>
          <w:sz w:val="24"/>
          <w:szCs w:val="24"/>
        </w:rPr>
        <w:t xml:space="preserve">На этапе Эксплуатации и содержания Недвижимого имущества и </w:t>
      </w:r>
      <w:r w:rsidRPr="001B7ADB">
        <w:rPr>
          <w:rFonts w:ascii="Times New Roman" w:hAnsi="Times New Roman"/>
          <w:i/>
          <w:color w:val="000000"/>
          <w:sz w:val="24"/>
          <w:szCs w:val="24"/>
        </w:rPr>
        <w:t>Объектов</w:t>
      </w:r>
      <w:r w:rsidRPr="001B7ADB">
        <w:rPr>
          <w:rFonts w:ascii="Times New Roman" w:hAnsi="Times New Roman"/>
          <w:color w:val="000000"/>
          <w:sz w:val="24"/>
          <w:szCs w:val="24"/>
        </w:rPr>
        <w:t>:</w:t>
      </w:r>
    </w:p>
    <w:p w14:paraId="14057D8D" w14:textId="77777777" w:rsidR="00915F47" w:rsidRPr="001B7ADB" w:rsidRDefault="00B574EC" w:rsidP="004B54E3">
      <w:pPr>
        <w:pStyle w:val="aff1"/>
        <w:numPr>
          <w:ilvl w:val="3"/>
          <w:numId w:val="16"/>
        </w:numPr>
        <w:tabs>
          <w:tab w:val="left" w:pos="993"/>
          <w:tab w:val="left" w:pos="1134"/>
          <w:tab w:val="num" w:pos="1560"/>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Не вмешиваться в деятельность Субарендатора, связанную с использованием Недвижимого имущества, если она не противоречит законодательству Российской Федерации и условиям Договора.</w:t>
      </w:r>
    </w:p>
    <w:p w14:paraId="31AE3AA1" w14:textId="77777777" w:rsidR="00915F47" w:rsidRPr="001B7ADB" w:rsidRDefault="00EF6DA7" w:rsidP="004B54E3">
      <w:pPr>
        <w:pStyle w:val="aff1"/>
        <w:numPr>
          <w:ilvl w:val="3"/>
          <w:numId w:val="16"/>
        </w:numPr>
        <w:tabs>
          <w:tab w:val="left" w:pos="993"/>
          <w:tab w:val="left" w:pos="1134"/>
          <w:tab w:val="num" w:pos="1560"/>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В</w:t>
      </w:r>
      <w:r w:rsidR="00B574EC" w:rsidRPr="001B7ADB">
        <w:rPr>
          <w:rFonts w:ascii="Times New Roman" w:hAnsi="Times New Roman"/>
          <w:color w:val="000000"/>
          <w:sz w:val="24"/>
          <w:szCs w:val="24"/>
        </w:rPr>
        <w:t xml:space="preserve"> течение 10 (десяти) рабочих дней письменно уведомить Субарендатора об изменении своих реквизитов для перечисления арендной платы. Датой уведомления, в целях реализации положений настоящего пункта, признается дата вручения Субарендатору соответствующего извещения под расписку (при направлении извещения курьером), либо дата вручения Арендатору заказной корреспонденции почтовой службой, или по истечении 10 (десяти) рабочих дней с момента направления уведомления (в зависимости от того, какое из этих событий произойдет раньше), при этом, оформления дополнительного соглашения не требуется.</w:t>
      </w:r>
    </w:p>
    <w:p w14:paraId="040BF301" w14:textId="77777777" w:rsidR="00915F47" w:rsidRPr="001B7ADB" w:rsidRDefault="00B574EC" w:rsidP="004B54E3">
      <w:pPr>
        <w:pStyle w:val="aff1"/>
        <w:numPr>
          <w:ilvl w:val="3"/>
          <w:numId w:val="16"/>
        </w:numPr>
        <w:tabs>
          <w:tab w:val="left" w:pos="993"/>
          <w:tab w:val="left" w:pos="1134"/>
          <w:tab w:val="num" w:pos="1560"/>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В срок не позднее 30 (тридцати) рабочих дней с даты получения соответствующего обращения Субарендатора рассмотреть, а в случае отсутствия возражений и (или) замечаний с учетом законодательства Российской Федерации и локальных актов Арендатора заключить с Субарендатором соглашение об установлении сервитута на земельный(</w:t>
      </w:r>
      <w:proofErr w:type="spellStart"/>
      <w:r w:rsidRPr="001B7ADB">
        <w:rPr>
          <w:rFonts w:ascii="Times New Roman" w:hAnsi="Times New Roman"/>
          <w:color w:val="000000"/>
          <w:sz w:val="24"/>
          <w:szCs w:val="24"/>
        </w:rPr>
        <w:t>ые</w:t>
      </w:r>
      <w:proofErr w:type="spellEnd"/>
      <w:r w:rsidRPr="001B7ADB">
        <w:rPr>
          <w:rFonts w:ascii="Times New Roman" w:hAnsi="Times New Roman"/>
          <w:color w:val="000000"/>
          <w:sz w:val="24"/>
          <w:szCs w:val="24"/>
        </w:rPr>
        <w:t>) участок(и) Арендатора не являющийся (</w:t>
      </w:r>
      <w:proofErr w:type="spellStart"/>
      <w:r w:rsidRPr="001B7ADB">
        <w:rPr>
          <w:rFonts w:ascii="Times New Roman" w:hAnsi="Times New Roman"/>
          <w:color w:val="000000"/>
          <w:sz w:val="24"/>
          <w:szCs w:val="24"/>
        </w:rPr>
        <w:t>еся</w:t>
      </w:r>
      <w:proofErr w:type="spellEnd"/>
      <w:r w:rsidRPr="001B7ADB">
        <w:rPr>
          <w:rFonts w:ascii="Times New Roman" w:hAnsi="Times New Roman"/>
          <w:color w:val="000000"/>
          <w:sz w:val="24"/>
          <w:szCs w:val="24"/>
        </w:rPr>
        <w:t>) предметом настоящего Договора, в целях эксплуатации Объектов.</w:t>
      </w:r>
    </w:p>
    <w:p w14:paraId="59762FE6" w14:textId="77777777" w:rsidR="00915F47" w:rsidRPr="001B7ADB" w:rsidRDefault="00B574EC" w:rsidP="004B54E3">
      <w:pPr>
        <w:pStyle w:val="aff1"/>
        <w:numPr>
          <w:ilvl w:val="3"/>
          <w:numId w:val="16"/>
        </w:numPr>
        <w:tabs>
          <w:tab w:val="left" w:pos="993"/>
          <w:tab w:val="left" w:pos="1134"/>
          <w:tab w:val="num" w:pos="1560"/>
        </w:tabs>
        <w:spacing w:after="0" w:line="240" w:lineRule="auto"/>
        <w:ind w:left="0" w:firstLine="709"/>
        <w:jc w:val="both"/>
        <w:rPr>
          <w:rFonts w:ascii="Times New Roman" w:hAnsi="Times New Roman"/>
          <w:color w:val="000000"/>
          <w:sz w:val="24"/>
          <w:szCs w:val="24"/>
        </w:rPr>
      </w:pPr>
      <w:bookmarkStart w:id="19" w:name="_Ref78325197"/>
      <w:bookmarkStart w:id="20" w:name="_Ref186039930"/>
      <w:bookmarkEnd w:id="19"/>
      <w:r w:rsidRPr="001B7ADB">
        <w:rPr>
          <w:rFonts w:ascii="Times New Roman" w:hAnsi="Times New Roman"/>
          <w:color w:val="000000"/>
          <w:sz w:val="24"/>
          <w:szCs w:val="24"/>
        </w:rPr>
        <w:t>В целях заключения дополнительного соглашения о перерасчете арендной платы в случае продления (пролонгации) Договора Арендатор обязан подготовить отчет об оценке рыночной стоимости арендной платы на новый период действия Договора за 6 (шесть) месяцев до даты окончания срока Договора</w:t>
      </w:r>
      <w:bookmarkEnd w:id="20"/>
      <w:r w:rsidRPr="001B7ADB">
        <w:rPr>
          <w:rFonts w:ascii="Times New Roman" w:hAnsi="Times New Roman"/>
          <w:color w:val="000000"/>
          <w:sz w:val="24"/>
          <w:szCs w:val="24"/>
        </w:rPr>
        <w:t>.</w:t>
      </w:r>
    </w:p>
    <w:p w14:paraId="26186FC9" w14:textId="77777777" w:rsidR="00915F47" w:rsidRPr="001B7ADB" w:rsidRDefault="00B574EC" w:rsidP="004B54E3">
      <w:pPr>
        <w:pStyle w:val="aff1"/>
        <w:numPr>
          <w:ilvl w:val="3"/>
          <w:numId w:val="16"/>
        </w:numPr>
        <w:tabs>
          <w:tab w:val="left" w:pos="993"/>
          <w:tab w:val="left" w:pos="1134"/>
          <w:tab w:val="num" w:pos="1560"/>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Арендатор обязан подготовить проект дополнительного соглашения о перерасчете арендной платы в случае автоматического продления (пролонгации) Договора и направить его Субарендатору не позднее 3 (трех) месяцев до даты окончания срока Договора.</w:t>
      </w:r>
    </w:p>
    <w:p w14:paraId="128534B5" w14:textId="77777777" w:rsidR="00915F47" w:rsidRPr="001B7ADB" w:rsidRDefault="00B574EC" w:rsidP="004B54E3">
      <w:pPr>
        <w:pStyle w:val="aff1"/>
        <w:numPr>
          <w:ilvl w:val="3"/>
          <w:numId w:val="16"/>
        </w:numPr>
        <w:tabs>
          <w:tab w:val="left" w:pos="993"/>
          <w:tab w:val="left" w:pos="1134"/>
          <w:tab w:val="num" w:pos="1560"/>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Арендатор осуществляет другие права и несет другие обязанности, предусмотренные Договором и законодательством Российской Федерации.</w:t>
      </w:r>
    </w:p>
    <w:p w14:paraId="1B43D08F" w14:textId="77777777" w:rsidR="00E0254A" w:rsidRPr="001B7ADB" w:rsidRDefault="00E0254A" w:rsidP="004B54E3">
      <w:pPr>
        <w:pStyle w:val="aff1"/>
        <w:tabs>
          <w:tab w:val="left" w:pos="993"/>
          <w:tab w:val="left" w:pos="1134"/>
          <w:tab w:val="num" w:pos="2357"/>
        </w:tabs>
        <w:spacing w:after="0" w:line="240" w:lineRule="auto"/>
        <w:ind w:left="0" w:firstLine="709"/>
        <w:jc w:val="both"/>
        <w:rPr>
          <w:rFonts w:ascii="Times New Roman" w:hAnsi="Times New Roman"/>
          <w:color w:val="000000"/>
          <w:sz w:val="24"/>
          <w:szCs w:val="24"/>
        </w:rPr>
      </w:pPr>
    </w:p>
    <w:p w14:paraId="13A4B865" w14:textId="77777777" w:rsidR="00915F47" w:rsidRPr="001B7ADB" w:rsidRDefault="00B574EC" w:rsidP="004B54E3">
      <w:pPr>
        <w:pStyle w:val="aff1"/>
        <w:numPr>
          <w:ilvl w:val="1"/>
          <w:numId w:val="16"/>
        </w:numPr>
        <w:tabs>
          <w:tab w:val="left" w:pos="993"/>
          <w:tab w:val="left" w:pos="1134"/>
        </w:tabs>
        <w:spacing w:after="0" w:line="240" w:lineRule="auto"/>
        <w:ind w:firstLine="709"/>
        <w:jc w:val="both"/>
        <w:rPr>
          <w:rFonts w:ascii="Times New Roman" w:hAnsi="Times New Roman"/>
          <w:i/>
          <w:color w:val="000000"/>
          <w:sz w:val="24"/>
          <w:szCs w:val="24"/>
        </w:rPr>
      </w:pPr>
      <w:r w:rsidRPr="001B7ADB">
        <w:rPr>
          <w:rFonts w:ascii="Times New Roman" w:hAnsi="Times New Roman"/>
          <w:i/>
          <w:color w:val="000000"/>
          <w:sz w:val="24"/>
          <w:szCs w:val="24"/>
        </w:rPr>
        <w:t>Субарендатор имеет право:</w:t>
      </w:r>
    </w:p>
    <w:p w14:paraId="3142C83E" w14:textId="77777777" w:rsidR="00915F47" w:rsidRPr="001B7ADB" w:rsidRDefault="00B574EC" w:rsidP="004B54E3">
      <w:pPr>
        <w:pStyle w:val="aff1"/>
        <w:numPr>
          <w:ilvl w:val="2"/>
          <w:numId w:val="16"/>
        </w:numPr>
        <w:tabs>
          <w:tab w:val="left" w:pos="993"/>
          <w:tab w:val="left" w:pos="1134"/>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 xml:space="preserve">Получать от Арендатора информацию о планах ремонта и реконструкции участка </w:t>
      </w:r>
      <w:r w:rsidR="00DF2CE3">
        <w:rPr>
          <w:rFonts w:ascii="Times New Roman" w:hAnsi="Times New Roman"/>
          <w:color w:val="000000" w:themeColor="text1"/>
          <w:sz w:val="24"/>
          <w:szCs w:val="24"/>
        </w:rPr>
        <w:t>ЦКАД</w:t>
      </w:r>
      <w:r w:rsidRPr="001B7ADB">
        <w:rPr>
          <w:rFonts w:ascii="Times New Roman" w:hAnsi="Times New Roman"/>
          <w:color w:val="000000"/>
          <w:sz w:val="24"/>
          <w:szCs w:val="24"/>
        </w:rPr>
        <w:t xml:space="preserve"> в месте расположения Недвижимого имущества. При этом, Субарендатор не вправе требовать возмещения убытков в любой форме, возникших в результате ремонта и реконструкции участка </w:t>
      </w:r>
      <w:r w:rsidR="00DF2CE3">
        <w:rPr>
          <w:rFonts w:ascii="Times New Roman" w:hAnsi="Times New Roman"/>
          <w:color w:val="000000" w:themeColor="text1"/>
          <w:sz w:val="24"/>
          <w:szCs w:val="24"/>
        </w:rPr>
        <w:t>ЦКАД</w:t>
      </w:r>
      <w:r w:rsidRPr="001B7ADB">
        <w:rPr>
          <w:rFonts w:ascii="Times New Roman" w:hAnsi="Times New Roman"/>
          <w:color w:val="000000"/>
          <w:sz w:val="24"/>
          <w:szCs w:val="24"/>
        </w:rPr>
        <w:t xml:space="preserve"> в месте расположения Недвижимого имущества.</w:t>
      </w:r>
    </w:p>
    <w:p w14:paraId="6A08CC49" w14:textId="77777777" w:rsidR="00B50244" w:rsidRPr="001B7ADB" w:rsidRDefault="00B574EC" w:rsidP="004B54E3">
      <w:pPr>
        <w:pStyle w:val="aff1"/>
        <w:numPr>
          <w:ilvl w:val="2"/>
          <w:numId w:val="16"/>
        </w:numPr>
        <w:tabs>
          <w:tab w:val="clear" w:pos="964"/>
          <w:tab w:val="left" w:pos="993"/>
          <w:tab w:val="left" w:pos="1134"/>
          <w:tab w:val="num" w:pos="1418"/>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 xml:space="preserve">В случае продажи (передачи прав) на возведенные на Недвижимом имуществе объекты недвижимости третьим лицам, инициировать внесение изменений в Договор в части передачи прав аренды части (-ей) Недвижимого имущества новым собственникам объектов недвижимости. </w:t>
      </w:r>
      <w:bookmarkStart w:id="21" w:name="_Ref117692623"/>
    </w:p>
    <w:p w14:paraId="6E91FD95" w14:textId="77777777" w:rsidR="006E5EF6" w:rsidRPr="001B7ADB" w:rsidRDefault="006E5EF6" w:rsidP="004B54E3">
      <w:pPr>
        <w:pStyle w:val="aff1"/>
        <w:numPr>
          <w:ilvl w:val="2"/>
          <w:numId w:val="16"/>
        </w:numPr>
        <w:tabs>
          <w:tab w:val="clear" w:pos="964"/>
          <w:tab w:val="left" w:pos="993"/>
          <w:tab w:val="left" w:pos="1134"/>
          <w:tab w:val="num" w:pos="1418"/>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themeColor="text1"/>
          <w:spacing w:val="-2"/>
          <w:sz w:val="24"/>
          <w:szCs w:val="24"/>
        </w:rPr>
        <w:t xml:space="preserve">В случае получения согласия </w:t>
      </w:r>
      <w:r w:rsidRPr="001B7ADB">
        <w:rPr>
          <w:rFonts w:ascii="Times New Roman" w:hAnsi="Times New Roman"/>
          <w:i/>
          <w:color w:val="000000" w:themeColor="text1"/>
          <w:spacing w:val="-2"/>
          <w:sz w:val="24"/>
          <w:szCs w:val="24"/>
        </w:rPr>
        <w:t>Арендатора</w:t>
      </w:r>
      <w:r w:rsidRPr="001B7ADB">
        <w:rPr>
          <w:rFonts w:ascii="Times New Roman" w:hAnsi="Times New Roman"/>
          <w:color w:val="000000" w:themeColor="text1"/>
          <w:spacing w:val="-2"/>
          <w:sz w:val="24"/>
          <w:szCs w:val="24"/>
        </w:rPr>
        <w:t xml:space="preserve"> разместить на Недвижимом имуществе станцию (терминал) зарядки автомобилей с электродвигателями и (или) раздаточные топливные колонки сжиженных углеводородных газов (СУГ). </w:t>
      </w:r>
      <w:r w:rsidRPr="001B7ADB">
        <w:rPr>
          <w:rFonts w:ascii="Times New Roman" w:hAnsi="Times New Roman"/>
          <w:i/>
          <w:color w:val="000000" w:themeColor="text1"/>
          <w:spacing w:val="-2"/>
          <w:sz w:val="24"/>
          <w:szCs w:val="24"/>
        </w:rPr>
        <w:t>Стороны</w:t>
      </w:r>
      <w:r w:rsidRPr="001B7ADB">
        <w:rPr>
          <w:rFonts w:ascii="Times New Roman" w:hAnsi="Times New Roman"/>
          <w:color w:val="000000" w:themeColor="text1"/>
          <w:spacing w:val="-2"/>
          <w:sz w:val="24"/>
          <w:szCs w:val="24"/>
        </w:rPr>
        <w:t xml:space="preserve"> пришли к согласию, что размещение указанных объектов, в рамках требований настоящего пункта Договора не может быть квалифицировано </w:t>
      </w:r>
      <w:r w:rsidRPr="001B7ADB">
        <w:rPr>
          <w:rFonts w:ascii="Times New Roman" w:hAnsi="Times New Roman"/>
          <w:i/>
          <w:color w:val="000000" w:themeColor="text1"/>
          <w:spacing w:val="-2"/>
          <w:sz w:val="24"/>
          <w:szCs w:val="24"/>
        </w:rPr>
        <w:t xml:space="preserve">Арендатором </w:t>
      </w:r>
      <w:r w:rsidRPr="001B7ADB">
        <w:rPr>
          <w:rFonts w:ascii="Times New Roman" w:hAnsi="Times New Roman"/>
          <w:color w:val="000000" w:themeColor="text1"/>
          <w:spacing w:val="-2"/>
          <w:sz w:val="24"/>
          <w:szCs w:val="24"/>
        </w:rPr>
        <w:t>как нарушение пункта 1.</w:t>
      </w:r>
      <w:r w:rsidR="00EF6DA7" w:rsidRPr="001B7ADB">
        <w:rPr>
          <w:rFonts w:ascii="Times New Roman" w:hAnsi="Times New Roman"/>
          <w:color w:val="000000" w:themeColor="text1"/>
          <w:spacing w:val="-2"/>
          <w:sz w:val="24"/>
          <w:szCs w:val="24"/>
        </w:rPr>
        <w:t>1.1</w:t>
      </w:r>
      <w:r w:rsidRPr="001B7ADB">
        <w:rPr>
          <w:rFonts w:ascii="Times New Roman" w:hAnsi="Times New Roman"/>
          <w:color w:val="000000" w:themeColor="text1"/>
          <w:spacing w:val="-2"/>
          <w:sz w:val="24"/>
          <w:szCs w:val="24"/>
        </w:rPr>
        <w:t xml:space="preserve"> Договора.</w:t>
      </w:r>
      <w:bookmarkEnd w:id="21"/>
      <w:r w:rsidRPr="001B7ADB">
        <w:rPr>
          <w:rFonts w:ascii="Times New Roman" w:hAnsi="Times New Roman"/>
          <w:bCs/>
          <w:color w:val="000000" w:themeColor="text1"/>
          <w:spacing w:val="-2"/>
          <w:sz w:val="24"/>
          <w:szCs w:val="24"/>
        </w:rPr>
        <w:t xml:space="preserve"> </w:t>
      </w:r>
    </w:p>
    <w:p w14:paraId="71BA4100" w14:textId="77777777" w:rsidR="00E146B3" w:rsidRDefault="00B574EC" w:rsidP="004B54E3">
      <w:pPr>
        <w:pStyle w:val="aff1"/>
        <w:numPr>
          <w:ilvl w:val="2"/>
          <w:numId w:val="16"/>
        </w:numPr>
        <w:tabs>
          <w:tab w:val="clear" w:pos="964"/>
          <w:tab w:val="left" w:pos="993"/>
          <w:tab w:val="left" w:pos="1134"/>
          <w:tab w:val="num" w:pos="1418"/>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В случае образования (объединения, раздела) земельного(</w:t>
      </w:r>
      <w:proofErr w:type="spellStart"/>
      <w:r w:rsidRPr="001B7ADB">
        <w:rPr>
          <w:rFonts w:ascii="Times New Roman" w:hAnsi="Times New Roman"/>
          <w:color w:val="000000"/>
          <w:sz w:val="24"/>
          <w:szCs w:val="24"/>
        </w:rPr>
        <w:t>ых</w:t>
      </w:r>
      <w:proofErr w:type="spellEnd"/>
      <w:r w:rsidRPr="001B7ADB">
        <w:rPr>
          <w:rFonts w:ascii="Times New Roman" w:hAnsi="Times New Roman"/>
          <w:color w:val="000000"/>
          <w:sz w:val="24"/>
          <w:szCs w:val="24"/>
        </w:rPr>
        <w:t>) участка(</w:t>
      </w:r>
      <w:proofErr w:type="spellStart"/>
      <w:r w:rsidRPr="001B7ADB">
        <w:rPr>
          <w:rFonts w:ascii="Times New Roman" w:hAnsi="Times New Roman"/>
          <w:color w:val="000000"/>
          <w:sz w:val="24"/>
          <w:szCs w:val="24"/>
        </w:rPr>
        <w:t>ов</w:t>
      </w:r>
      <w:proofErr w:type="spellEnd"/>
      <w:r w:rsidRPr="001B7ADB">
        <w:rPr>
          <w:rFonts w:ascii="Times New Roman" w:hAnsi="Times New Roman"/>
          <w:color w:val="000000"/>
          <w:sz w:val="24"/>
          <w:szCs w:val="24"/>
        </w:rPr>
        <w:t>) предоставленного(</w:t>
      </w:r>
      <w:proofErr w:type="spellStart"/>
      <w:r w:rsidRPr="001B7ADB">
        <w:rPr>
          <w:rFonts w:ascii="Times New Roman" w:hAnsi="Times New Roman"/>
          <w:color w:val="000000"/>
          <w:sz w:val="24"/>
          <w:szCs w:val="24"/>
        </w:rPr>
        <w:t>ых</w:t>
      </w:r>
      <w:proofErr w:type="spellEnd"/>
      <w:r w:rsidRPr="001B7ADB">
        <w:rPr>
          <w:rFonts w:ascii="Times New Roman" w:hAnsi="Times New Roman"/>
          <w:color w:val="000000"/>
          <w:sz w:val="24"/>
          <w:szCs w:val="24"/>
        </w:rPr>
        <w:t>) Арендатору на основании договора(</w:t>
      </w:r>
      <w:proofErr w:type="spellStart"/>
      <w:r w:rsidRPr="001B7ADB">
        <w:rPr>
          <w:rFonts w:ascii="Times New Roman" w:hAnsi="Times New Roman"/>
          <w:color w:val="000000"/>
          <w:sz w:val="24"/>
          <w:szCs w:val="24"/>
        </w:rPr>
        <w:t>ов</w:t>
      </w:r>
      <w:proofErr w:type="spellEnd"/>
      <w:r w:rsidRPr="001B7ADB">
        <w:rPr>
          <w:rFonts w:ascii="Times New Roman" w:hAnsi="Times New Roman"/>
          <w:color w:val="000000"/>
          <w:sz w:val="24"/>
          <w:szCs w:val="24"/>
        </w:rPr>
        <w:t>) аренды земельного(</w:t>
      </w:r>
      <w:proofErr w:type="spellStart"/>
      <w:r w:rsidRPr="001B7ADB">
        <w:rPr>
          <w:rFonts w:ascii="Times New Roman" w:hAnsi="Times New Roman"/>
          <w:color w:val="000000"/>
          <w:sz w:val="24"/>
          <w:szCs w:val="24"/>
        </w:rPr>
        <w:t>ых</w:t>
      </w:r>
      <w:proofErr w:type="spellEnd"/>
      <w:r w:rsidRPr="001B7ADB">
        <w:rPr>
          <w:rFonts w:ascii="Times New Roman" w:hAnsi="Times New Roman"/>
          <w:color w:val="000000"/>
          <w:sz w:val="24"/>
          <w:szCs w:val="24"/>
        </w:rPr>
        <w:t>) участка(</w:t>
      </w:r>
      <w:proofErr w:type="spellStart"/>
      <w:r w:rsidRPr="001B7ADB">
        <w:rPr>
          <w:rFonts w:ascii="Times New Roman" w:hAnsi="Times New Roman"/>
          <w:color w:val="000000"/>
          <w:sz w:val="24"/>
          <w:szCs w:val="24"/>
        </w:rPr>
        <w:t>ов</w:t>
      </w:r>
      <w:proofErr w:type="spellEnd"/>
      <w:r w:rsidRPr="001B7ADB">
        <w:rPr>
          <w:rFonts w:ascii="Times New Roman" w:hAnsi="Times New Roman"/>
          <w:color w:val="000000"/>
          <w:sz w:val="24"/>
          <w:szCs w:val="24"/>
        </w:rPr>
        <w:t>), Субарендатор сохраняет право временного владения и пользования (субаренды) Недвижимым Имуществом, а именно право субаренды части(ей) измененного(</w:t>
      </w:r>
      <w:proofErr w:type="spellStart"/>
      <w:r w:rsidRPr="001B7ADB">
        <w:rPr>
          <w:rFonts w:ascii="Times New Roman" w:hAnsi="Times New Roman"/>
          <w:color w:val="000000"/>
          <w:sz w:val="24"/>
          <w:szCs w:val="24"/>
        </w:rPr>
        <w:t>ых</w:t>
      </w:r>
      <w:proofErr w:type="spellEnd"/>
      <w:r w:rsidRPr="001B7ADB">
        <w:rPr>
          <w:rFonts w:ascii="Times New Roman" w:hAnsi="Times New Roman"/>
          <w:color w:val="000000"/>
          <w:sz w:val="24"/>
          <w:szCs w:val="24"/>
        </w:rPr>
        <w:t>) земельного(</w:t>
      </w:r>
      <w:proofErr w:type="spellStart"/>
      <w:r w:rsidRPr="001B7ADB">
        <w:rPr>
          <w:rFonts w:ascii="Times New Roman" w:hAnsi="Times New Roman"/>
          <w:color w:val="000000"/>
          <w:sz w:val="24"/>
          <w:szCs w:val="24"/>
        </w:rPr>
        <w:t>ых</w:t>
      </w:r>
      <w:proofErr w:type="spellEnd"/>
      <w:r w:rsidRPr="001B7ADB">
        <w:rPr>
          <w:rFonts w:ascii="Times New Roman" w:hAnsi="Times New Roman"/>
          <w:color w:val="000000"/>
          <w:sz w:val="24"/>
          <w:szCs w:val="24"/>
        </w:rPr>
        <w:t>) участка(</w:t>
      </w:r>
      <w:proofErr w:type="spellStart"/>
      <w:r w:rsidRPr="001B7ADB">
        <w:rPr>
          <w:rFonts w:ascii="Times New Roman" w:hAnsi="Times New Roman"/>
          <w:color w:val="000000"/>
          <w:sz w:val="24"/>
          <w:szCs w:val="24"/>
        </w:rPr>
        <w:t>ов</w:t>
      </w:r>
      <w:proofErr w:type="spellEnd"/>
      <w:r w:rsidRPr="001B7ADB">
        <w:rPr>
          <w:rFonts w:ascii="Times New Roman" w:hAnsi="Times New Roman"/>
          <w:color w:val="000000"/>
          <w:sz w:val="24"/>
          <w:szCs w:val="24"/>
        </w:rPr>
        <w:t>) и/или имеет право на заключение дополнительного соглашения к Договору на прежних условиях, без проведения конкурентных процедур (конкурсов, аукционов).</w:t>
      </w:r>
    </w:p>
    <w:p w14:paraId="115C9138" w14:textId="77777777" w:rsidR="00B50244" w:rsidRPr="001F3135" w:rsidRDefault="00B50244" w:rsidP="004B54E3">
      <w:pPr>
        <w:pStyle w:val="aff1"/>
        <w:numPr>
          <w:ilvl w:val="2"/>
          <w:numId w:val="16"/>
        </w:numPr>
        <w:tabs>
          <w:tab w:val="clear" w:pos="964"/>
          <w:tab w:val="left" w:pos="993"/>
          <w:tab w:val="left" w:pos="1134"/>
          <w:tab w:val="num" w:pos="1418"/>
        </w:tabs>
        <w:spacing w:after="0" w:line="240" w:lineRule="auto"/>
        <w:ind w:left="0" w:firstLine="709"/>
        <w:jc w:val="both"/>
        <w:rPr>
          <w:rFonts w:ascii="Times New Roman" w:hAnsi="Times New Roman"/>
          <w:color w:val="000000"/>
          <w:sz w:val="24"/>
          <w:szCs w:val="24"/>
        </w:rPr>
      </w:pPr>
      <w:r w:rsidRPr="001F3135">
        <w:rPr>
          <w:rFonts w:ascii="Times New Roman" w:hAnsi="Times New Roman"/>
          <w:color w:val="000000"/>
          <w:sz w:val="24"/>
          <w:szCs w:val="24"/>
        </w:rPr>
        <w:t>По согласованию с Арендатором разместить на Недвижимом имуществе временную зону парковки ТС на бесплатной основе для легковых автомобилей, включая места для парковки ТС для маломобильных групп населения – по расчету, при этом Арендатор вправе отказать в согласовании размещения временной зоны парковки ТС без объяснения причин. Стороны пришли к согласию, что размещение временной зоны парковки ТС, в рамках требований настоящего пункта Договора не может быть квалифицировано Арендатором как нарушение пункта 1.</w:t>
      </w:r>
      <w:r w:rsidR="00EF6DA7" w:rsidRPr="001F3135">
        <w:rPr>
          <w:rFonts w:ascii="Times New Roman" w:hAnsi="Times New Roman"/>
          <w:color w:val="000000"/>
          <w:sz w:val="24"/>
          <w:szCs w:val="24"/>
        </w:rPr>
        <w:t>1.1.</w:t>
      </w:r>
      <w:r w:rsidRPr="001F3135">
        <w:rPr>
          <w:rFonts w:ascii="Times New Roman" w:hAnsi="Times New Roman"/>
          <w:color w:val="000000"/>
          <w:sz w:val="24"/>
          <w:szCs w:val="24"/>
        </w:rPr>
        <w:t xml:space="preserve"> Договора, при условии соблюдения Субарендатором условий, предусмотренных пунктом </w:t>
      </w:r>
      <w:r w:rsidR="00EF6DA7" w:rsidRPr="001F3135">
        <w:rPr>
          <w:rFonts w:ascii="Times New Roman" w:hAnsi="Times New Roman"/>
          <w:color w:val="000000"/>
          <w:sz w:val="24"/>
          <w:szCs w:val="24"/>
        </w:rPr>
        <w:t>7</w:t>
      </w:r>
      <w:r w:rsidR="001F3135" w:rsidRPr="001F3135">
        <w:rPr>
          <w:rFonts w:ascii="Times New Roman" w:hAnsi="Times New Roman"/>
          <w:color w:val="000000"/>
          <w:sz w:val="24"/>
          <w:szCs w:val="24"/>
        </w:rPr>
        <w:t>.4.3.37</w:t>
      </w:r>
      <w:r w:rsidR="002026CA" w:rsidRPr="001F3135">
        <w:rPr>
          <w:rFonts w:ascii="Times New Roman" w:hAnsi="Times New Roman"/>
          <w:color w:val="000000"/>
          <w:sz w:val="24"/>
          <w:szCs w:val="24"/>
        </w:rPr>
        <w:t>.</w:t>
      </w:r>
      <w:r w:rsidRPr="001F3135">
        <w:rPr>
          <w:rFonts w:ascii="Times New Roman" w:hAnsi="Times New Roman"/>
          <w:color w:val="000000"/>
          <w:sz w:val="24"/>
          <w:szCs w:val="24"/>
        </w:rPr>
        <w:t xml:space="preserve"> Договора.</w:t>
      </w:r>
    </w:p>
    <w:p w14:paraId="273BBA55" w14:textId="77777777" w:rsidR="00915F47" w:rsidRPr="001B7ADB" w:rsidRDefault="00B574EC" w:rsidP="004B54E3">
      <w:pPr>
        <w:pStyle w:val="aff1"/>
        <w:numPr>
          <w:ilvl w:val="2"/>
          <w:numId w:val="16"/>
        </w:numPr>
        <w:tabs>
          <w:tab w:val="clear" w:pos="964"/>
          <w:tab w:val="left" w:pos="993"/>
          <w:tab w:val="left" w:pos="1134"/>
          <w:tab w:val="num" w:pos="1418"/>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Разместить информационные стелы (информирования пользователей автомобильной дороги о стоимости топлива) как на территории Недвижимого имущества, так и за его пределами.</w:t>
      </w:r>
    </w:p>
    <w:p w14:paraId="39681011" w14:textId="77777777" w:rsidR="00915F47" w:rsidRPr="00C47154" w:rsidRDefault="00B574EC" w:rsidP="004B54E3">
      <w:pPr>
        <w:pStyle w:val="aff1"/>
        <w:numPr>
          <w:ilvl w:val="2"/>
          <w:numId w:val="16"/>
        </w:numPr>
        <w:tabs>
          <w:tab w:val="clear" w:pos="964"/>
          <w:tab w:val="left" w:pos="993"/>
          <w:tab w:val="left" w:pos="1134"/>
          <w:tab w:val="num" w:pos="1418"/>
        </w:tabs>
        <w:spacing w:after="0" w:line="240" w:lineRule="auto"/>
        <w:ind w:left="0" w:firstLine="709"/>
        <w:jc w:val="both"/>
        <w:rPr>
          <w:rFonts w:ascii="Times New Roman" w:hAnsi="Times New Roman"/>
          <w:color w:val="000000"/>
          <w:sz w:val="24"/>
          <w:szCs w:val="24"/>
        </w:rPr>
      </w:pPr>
      <w:r w:rsidRPr="00C47154">
        <w:rPr>
          <w:rFonts w:ascii="Times New Roman" w:hAnsi="Times New Roman"/>
          <w:color w:val="000000"/>
          <w:sz w:val="24"/>
          <w:szCs w:val="24"/>
        </w:rPr>
        <w:t xml:space="preserve">В случае, если Субарендатор принимает решение о размещении информационной стелы (информирования пользователей автомобильной дороги о стоимости топлива) на территории Недвижимого имущества, получение отдельного согласия, содержащего технические требования и условия на её установку и эксплуатацию, не требуется. При этом, Субарендатор обязан согласовать с Арендатором габариты стелы (информирования пользователей автомобильной дороги о стоимости топлива) и точку её размещения в рамках эскизных проработок генерального плана в соответствии с пунктом </w:t>
      </w:r>
      <w:r w:rsidR="00707F76" w:rsidRPr="00C47154">
        <w:rPr>
          <w:rFonts w:ascii="Times New Roman" w:hAnsi="Times New Roman"/>
          <w:color w:val="000000"/>
          <w:sz w:val="24"/>
          <w:szCs w:val="24"/>
        </w:rPr>
        <w:t>7.4.2.2.</w:t>
      </w:r>
      <w:r w:rsidR="006A67F0" w:rsidRPr="00C47154">
        <w:rPr>
          <w:rFonts w:ascii="Times New Roman" w:hAnsi="Times New Roman"/>
          <w:color w:val="000000"/>
          <w:sz w:val="24"/>
          <w:szCs w:val="24"/>
        </w:rPr>
        <w:t xml:space="preserve"> </w:t>
      </w:r>
      <w:r w:rsidRPr="00C47154">
        <w:rPr>
          <w:rFonts w:ascii="Times New Roman" w:hAnsi="Times New Roman"/>
          <w:color w:val="000000"/>
          <w:sz w:val="24"/>
          <w:szCs w:val="24"/>
        </w:rPr>
        <w:t>Договора, также в проектной документации потребуется отразить соответствующие проектные решения.</w:t>
      </w:r>
    </w:p>
    <w:p w14:paraId="683D3710" w14:textId="77777777" w:rsidR="00E0254A" w:rsidRPr="001B7ADB" w:rsidRDefault="00742DCD" w:rsidP="004B54E3">
      <w:pPr>
        <w:pStyle w:val="aff1"/>
        <w:numPr>
          <w:ilvl w:val="2"/>
          <w:numId w:val="16"/>
        </w:numPr>
        <w:tabs>
          <w:tab w:val="clear" w:pos="964"/>
          <w:tab w:val="left" w:pos="993"/>
          <w:tab w:val="left" w:pos="1134"/>
          <w:tab w:val="num" w:pos="1418"/>
        </w:tabs>
        <w:spacing w:after="0" w:line="240" w:lineRule="auto"/>
        <w:ind w:left="0" w:firstLine="709"/>
        <w:jc w:val="both"/>
        <w:rPr>
          <w:rFonts w:ascii="Times New Roman" w:hAnsi="Times New Roman"/>
          <w:color w:val="000000"/>
          <w:sz w:val="24"/>
          <w:szCs w:val="24"/>
        </w:rPr>
      </w:pPr>
      <w:r w:rsidRPr="001B7ADB">
        <w:rPr>
          <w:rFonts w:ascii="Times New Roman" w:hAnsi="Times New Roman"/>
          <w:spacing w:val="-2"/>
          <w:sz w:val="24"/>
          <w:szCs w:val="24"/>
          <w:lang w:bidi="ru-RU"/>
        </w:rPr>
        <w:t>В случае планируемого размещения информационной стелы (информирования пользователей автомобильной дороги о стоимости топлива) за границами Недвижимого имущества, необходимо обратится к Арендатору за согласием, содержащим технические требования и условия на её установку и эксплуатацию.</w:t>
      </w:r>
    </w:p>
    <w:p w14:paraId="0F764751" w14:textId="77777777" w:rsidR="00E0254A" w:rsidRPr="001B7ADB" w:rsidRDefault="00E0254A" w:rsidP="004B54E3">
      <w:pPr>
        <w:pStyle w:val="aff1"/>
        <w:tabs>
          <w:tab w:val="left" w:pos="993"/>
          <w:tab w:val="left" w:pos="1134"/>
        </w:tabs>
        <w:spacing w:after="0" w:line="240" w:lineRule="auto"/>
        <w:ind w:left="0" w:firstLine="709"/>
        <w:jc w:val="both"/>
        <w:rPr>
          <w:rFonts w:ascii="Times New Roman" w:hAnsi="Times New Roman"/>
          <w:color w:val="000000"/>
          <w:sz w:val="24"/>
          <w:szCs w:val="24"/>
        </w:rPr>
      </w:pPr>
    </w:p>
    <w:p w14:paraId="479AB47C" w14:textId="77777777" w:rsidR="00915F47" w:rsidRPr="001B7ADB" w:rsidRDefault="00B574EC" w:rsidP="004B54E3">
      <w:pPr>
        <w:pStyle w:val="aff1"/>
        <w:numPr>
          <w:ilvl w:val="1"/>
          <w:numId w:val="16"/>
        </w:numPr>
        <w:tabs>
          <w:tab w:val="left" w:pos="993"/>
          <w:tab w:val="left" w:pos="1134"/>
          <w:tab w:val="num" w:pos="1985"/>
        </w:tabs>
        <w:spacing w:after="0" w:line="240" w:lineRule="auto"/>
        <w:ind w:firstLine="709"/>
        <w:jc w:val="both"/>
        <w:rPr>
          <w:rFonts w:ascii="Times New Roman" w:hAnsi="Times New Roman"/>
          <w:color w:val="000000"/>
          <w:sz w:val="24"/>
          <w:szCs w:val="24"/>
        </w:rPr>
      </w:pPr>
      <w:bookmarkStart w:id="22" w:name="_Ref23808596"/>
      <w:bookmarkStart w:id="23" w:name="_Ref186099837"/>
      <w:bookmarkStart w:id="24" w:name="_Ref87948515"/>
      <w:bookmarkEnd w:id="22"/>
      <w:r w:rsidRPr="001B7ADB">
        <w:rPr>
          <w:rFonts w:ascii="Times New Roman" w:hAnsi="Times New Roman"/>
          <w:i/>
          <w:color w:val="000000"/>
          <w:sz w:val="24"/>
          <w:szCs w:val="24"/>
        </w:rPr>
        <w:t>Субарендатор обязан</w:t>
      </w:r>
      <w:r w:rsidRPr="001B7ADB">
        <w:rPr>
          <w:rFonts w:ascii="Times New Roman" w:hAnsi="Times New Roman"/>
          <w:color w:val="000000"/>
          <w:sz w:val="24"/>
          <w:szCs w:val="24"/>
        </w:rPr>
        <w:t>:</w:t>
      </w:r>
      <w:bookmarkEnd w:id="23"/>
    </w:p>
    <w:p w14:paraId="150ACC85" w14:textId="77777777" w:rsidR="00915F47" w:rsidRPr="001B7ADB" w:rsidRDefault="00B574EC" w:rsidP="004B54E3">
      <w:pPr>
        <w:pStyle w:val="aff1"/>
        <w:numPr>
          <w:ilvl w:val="2"/>
          <w:numId w:val="16"/>
        </w:numPr>
        <w:tabs>
          <w:tab w:val="left" w:pos="993"/>
          <w:tab w:val="left" w:pos="1134"/>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 xml:space="preserve">Использовать Недвижимое имущество в соответствии с законодательством Российской Федерации и Договором, обеспечивая непрерывное обслуживание пользователей </w:t>
      </w:r>
      <w:r w:rsidR="00DF2CE3">
        <w:rPr>
          <w:rFonts w:ascii="Times New Roman" w:hAnsi="Times New Roman"/>
          <w:color w:val="000000" w:themeColor="text1"/>
          <w:sz w:val="24"/>
          <w:szCs w:val="24"/>
        </w:rPr>
        <w:t>ЦКАД</w:t>
      </w:r>
      <w:r w:rsidRPr="001B7ADB">
        <w:rPr>
          <w:rFonts w:ascii="Times New Roman" w:hAnsi="Times New Roman"/>
          <w:color w:val="000000"/>
          <w:sz w:val="24"/>
          <w:szCs w:val="24"/>
        </w:rPr>
        <w:t xml:space="preserve"> на Объектах, при этом срок прекращения обслуживания не может превышать 3 (Трёх) месяцев подряд, но не более 7 (Семи) месяцев суммарно за период действия Договора. При этом, Стороны подтверждают, что периоды прекращения обслуживания пользователей </w:t>
      </w:r>
      <w:r w:rsidR="00DF2CE3">
        <w:rPr>
          <w:rFonts w:ascii="Times New Roman" w:hAnsi="Times New Roman"/>
          <w:color w:val="000000" w:themeColor="text1"/>
          <w:sz w:val="24"/>
          <w:szCs w:val="24"/>
        </w:rPr>
        <w:t>ЦКАД</w:t>
      </w:r>
      <w:r w:rsidRPr="001B7ADB">
        <w:rPr>
          <w:rFonts w:ascii="Times New Roman" w:hAnsi="Times New Roman"/>
          <w:color w:val="000000"/>
          <w:sz w:val="24"/>
          <w:szCs w:val="24"/>
        </w:rPr>
        <w:t xml:space="preserve">, обусловленные реконструкцией и капитальным ремонтом участка </w:t>
      </w:r>
      <w:r w:rsidR="00DF2CE3">
        <w:rPr>
          <w:rFonts w:ascii="Times New Roman" w:hAnsi="Times New Roman"/>
          <w:color w:val="000000" w:themeColor="text1"/>
          <w:sz w:val="24"/>
          <w:szCs w:val="24"/>
        </w:rPr>
        <w:t>ЦКАД</w:t>
      </w:r>
      <w:r w:rsidRPr="001B7ADB">
        <w:rPr>
          <w:rFonts w:ascii="Times New Roman" w:hAnsi="Times New Roman"/>
          <w:color w:val="000000"/>
          <w:sz w:val="24"/>
          <w:szCs w:val="24"/>
        </w:rPr>
        <w:t xml:space="preserve"> в месте присоединения объектов дорожного сервиса, созданных на Недвижимом имуществе, не учитываются при применении штрафных санкций.</w:t>
      </w:r>
    </w:p>
    <w:p w14:paraId="5A54CB21" w14:textId="77777777" w:rsidR="00915F47" w:rsidRPr="001B7ADB" w:rsidRDefault="00B574EC" w:rsidP="004B54E3">
      <w:pPr>
        <w:pStyle w:val="aff1"/>
        <w:numPr>
          <w:ilvl w:val="2"/>
          <w:numId w:val="16"/>
        </w:numPr>
        <w:tabs>
          <w:tab w:val="clear" w:pos="964"/>
          <w:tab w:val="left" w:pos="993"/>
          <w:tab w:val="left" w:pos="1134"/>
          <w:tab w:val="num" w:pos="1418"/>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На этапе проектирования и строительства Объектов:</w:t>
      </w:r>
    </w:p>
    <w:p w14:paraId="02018F67" w14:textId="77777777" w:rsidR="00915F47" w:rsidRPr="001B7ADB" w:rsidRDefault="00B574EC" w:rsidP="004B54E3">
      <w:pPr>
        <w:pStyle w:val="aff1"/>
        <w:numPr>
          <w:ilvl w:val="3"/>
          <w:numId w:val="16"/>
        </w:numPr>
        <w:tabs>
          <w:tab w:val="left" w:pos="993"/>
          <w:tab w:val="left" w:pos="1134"/>
          <w:tab w:val="num" w:pos="1560"/>
        </w:tabs>
        <w:spacing w:after="0" w:line="240" w:lineRule="auto"/>
        <w:ind w:left="0" w:firstLine="709"/>
        <w:jc w:val="both"/>
        <w:rPr>
          <w:rFonts w:ascii="Times New Roman" w:hAnsi="Times New Roman"/>
          <w:color w:val="000000"/>
          <w:sz w:val="24"/>
          <w:szCs w:val="24"/>
        </w:rPr>
      </w:pPr>
      <w:bookmarkStart w:id="25" w:name="_Ref186098374"/>
      <w:r w:rsidRPr="001B7ADB">
        <w:rPr>
          <w:rFonts w:ascii="Times New Roman" w:hAnsi="Times New Roman"/>
          <w:color w:val="000000"/>
          <w:sz w:val="24"/>
          <w:szCs w:val="24"/>
        </w:rPr>
        <w:t xml:space="preserve">Осуществить сбор исходно-разрешительной документации и обратиться к Арендатору за заключением договора о присоединении Объектов к </w:t>
      </w:r>
      <w:r w:rsidR="00DF2CE3">
        <w:rPr>
          <w:rFonts w:ascii="Times New Roman" w:hAnsi="Times New Roman"/>
          <w:color w:val="000000" w:themeColor="text1"/>
          <w:sz w:val="24"/>
          <w:szCs w:val="24"/>
        </w:rPr>
        <w:t>ЦКАД</w:t>
      </w:r>
      <w:r w:rsidRPr="001B7ADB">
        <w:rPr>
          <w:rFonts w:ascii="Times New Roman" w:hAnsi="Times New Roman"/>
          <w:color w:val="000000"/>
          <w:sz w:val="24"/>
          <w:szCs w:val="24"/>
        </w:rPr>
        <w:t xml:space="preserve"> и Согласием в срок не позднее 20 (двадцати) рабочих дней с даты подписания Договора и до производства любых работ на Недвижимом имуществе.</w:t>
      </w:r>
      <w:bookmarkEnd w:id="25"/>
    </w:p>
    <w:p w14:paraId="10E710CD" w14:textId="6CE3495E" w:rsidR="00915F47" w:rsidRPr="001B7ADB" w:rsidRDefault="00B574EC" w:rsidP="004B54E3">
      <w:pPr>
        <w:pStyle w:val="aff1"/>
        <w:numPr>
          <w:ilvl w:val="3"/>
          <w:numId w:val="16"/>
        </w:numPr>
        <w:tabs>
          <w:tab w:val="left" w:pos="993"/>
          <w:tab w:val="left" w:pos="1134"/>
          <w:tab w:val="num" w:pos="1560"/>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До осуществления проектирования на основании Приложения № 3 (Схема застройки МФЗ) к Договору и Приложения № 4 (Характеристики объектов) к Договору, сформировать эскизные проработки генерального плана с указанием параметров создаваемых Объектов и их архитектурного облика</w:t>
      </w:r>
      <w:r w:rsidR="00032A05" w:rsidRPr="001B7ADB">
        <w:rPr>
          <w:rFonts w:ascii="Times New Roman" w:hAnsi="Times New Roman"/>
          <w:color w:val="000000"/>
          <w:sz w:val="24"/>
          <w:szCs w:val="24"/>
        </w:rPr>
        <w:t xml:space="preserve">, </w:t>
      </w:r>
      <w:r w:rsidR="00032A05" w:rsidRPr="001B7ADB">
        <w:rPr>
          <w:rFonts w:ascii="Times New Roman" w:hAnsi="Times New Roman"/>
          <w:color w:val="000000" w:themeColor="text1"/>
          <w:sz w:val="24"/>
          <w:szCs w:val="24"/>
        </w:rPr>
        <w:t>разработать принципиальные решения (узлы) стыковки территории Недвижимого имущества</w:t>
      </w:r>
      <w:r w:rsidR="006C22ED">
        <w:rPr>
          <w:rFonts w:ascii="Times New Roman" w:hAnsi="Times New Roman"/>
          <w:color w:val="000000" w:themeColor="text1"/>
          <w:sz w:val="24"/>
          <w:szCs w:val="24"/>
        </w:rPr>
        <w:t xml:space="preserve">, </w:t>
      </w:r>
      <w:r w:rsidR="006C22ED" w:rsidRPr="006C22ED">
        <w:rPr>
          <w:rFonts w:ascii="Times New Roman" w:hAnsi="Times New Roman"/>
          <w:color w:val="000000" w:themeColor="text1"/>
          <w:sz w:val="24"/>
          <w:szCs w:val="24"/>
        </w:rPr>
        <w:t>ПСП</w:t>
      </w:r>
      <w:r w:rsidR="00032A05" w:rsidRPr="001B7ADB">
        <w:rPr>
          <w:rFonts w:ascii="Times New Roman" w:hAnsi="Times New Roman"/>
          <w:color w:val="000000" w:themeColor="text1"/>
          <w:sz w:val="24"/>
          <w:szCs w:val="24"/>
        </w:rPr>
        <w:t xml:space="preserve"> и </w:t>
      </w:r>
      <w:r w:rsidR="006C22ED">
        <w:rPr>
          <w:rFonts w:ascii="Times New Roman" w:hAnsi="Times New Roman"/>
          <w:color w:val="000000" w:themeColor="text1"/>
          <w:sz w:val="24"/>
          <w:szCs w:val="24"/>
        </w:rPr>
        <w:t>ЦКАД</w:t>
      </w:r>
      <w:r w:rsidR="006A67F0" w:rsidRPr="001B7ADB">
        <w:rPr>
          <w:rFonts w:ascii="Times New Roman" w:hAnsi="Times New Roman"/>
          <w:color w:val="000000" w:themeColor="text1"/>
          <w:sz w:val="24"/>
          <w:szCs w:val="24"/>
        </w:rPr>
        <w:t>.</w:t>
      </w:r>
      <w:r w:rsidR="00032A05" w:rsidRPr="001B7ADB">
        <w:rPr>
          <w:rFonts w:ascii="Times New Roman" w:hAnsi="Times New Roman"/>
          <w:color w:val="000000"/>
          <w:sz w:val="24"/>
          <w:szCs w:val="24"/>
        </w:rPr>
        <w:t xml:space="preserve"> </w:t>
      </w:r>
      <w:r w:rsidRPr="001B7ADB">
        <w:rPr>
          <w:rFonts w:ascii="Times New Roman" w:hAnsi="Times New Roman"/>
          <w:color w:val="000000"/>
          <w:sz w:val="24"/>
          <w:szCs w:val="24"/>
        </w:rPr>
        <w:t>Согласовать представленные эскизные проработки с Арендатором, в срок не позднее 10 (десяти) рабочих дней с даты подписания Договора, а при необходимости скорректировать эскизные проработки в соответствии с замечаниями Арендатора в срок не более 5 (пяти) рабочих дней со дня получения таких замечаний. Согласование эскизных планов от Арендатора получить в письменной форме.</w:t>
      </w:r>
    </w:p>
    <w:p w14:paraId="0B7C4CAA" w14:textId="48B6DA02" w:rsidR="00915F47" w:rsidRPr="001B7ADB" w:rsidRDefault="00B574EC" w:rsidP="004B54E3">
      <w:pPr>
        <w:pStyle w:val="aff1"/>
        <w:numPr>
          <w:ilvl w:val="3"/>
          <w:numId w:val="16"/>
        </w:numPr>
        <w:tabs>
          <w:tab w:val="left" w:pos="993"/>
          <w:tab w:val="left" w:pos="1134"/>
          <w:tab w:val="num" w:pos="1560"/>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 xml:space="preserve">Проектирование осуществить в соответствии с согласованными Арендатором эскизными проработками, параметрами создаваемых Объектов и их архитектурным обликом, согласованными узлами стыковки Недвижимого имущества </w:t>
      </w:r>
      <w:r w:rsidR="006C22ED">
        <w:rPr>
          <w:rFonts w:ascii="Times New Roman" w:hAnsi="Times New Roman"/>
          <w:color w:val="000000"/>
          <w:sz w:val="24"/>
          <w:szCs w:val="24"/>
        </w:rPr>
        <w:t xml:space="preserve">и ПСП </w:t>
      </w:r>
      <w:proofErr w:type="gramStart"/>
      <w:r w:rsidRPr="001B7ADB">
        <w:rPr>
          <w:rFonts w:ascii="Times New Roman" w:hAnsi="Times New Roman"/>
          <w:color w:val="000000"/>
          <w:sz w:val="24"/>
          <w:szCs w:val="24"/>
        </w:rPr>
        <w:t xml:space="preserve">с </w:t>
      </w:r>
      <w:r w:rsidR="006C22ED">
        <w:rPr>
          <w:rFonts w:ascii="Times New Roman" w:hAnsi="Times New Roman"/>
          <w:color w:val="000000"/>
          <w:sz w:val="24"/>
          <w:szCs w:val="24"/>
        </w:rPr>
        <w:t xml:space="preserve"> </w:t>
      </w:r>
      <w:proofErr w:type="spellStart"/>
      <w:r w:rsidR="006C22ED">
        <w:rPr>
          <w:rFonts w:ascii="Times New Roman" w:hAnsi="Times New Roman"/>
          <w:color w:val="000000"/>
          <w:sz w:val="24"/>
          <w:szCs w:val="24"/>
        </w:rPr>
        <w:t>с</w:t>
      </w:r>
      <w:proofErr w:type="spellEnd"/>
      <w:proofErr w:type="gramEnd"/>
      <w:r w:rsidR="006C22ED">
        <w:rPr>
          <w:rFonts w:ascii="Times New Roman" w:hAnsi="Times New Roman"/>
          <w:color w:val="000000"/>
          <w:sz w:val="24"/>
          <w:szCs w:val="24"/>
        </w:rPr>
        <w:t xml:space="preserve"> ЦКАД</w:t>
      </w:r>
      <w:r w:rsidRPr="001B7ADB">
        <w:rPr>
          <w:rFonts w:ascii="Times New Roman" w:hAnsi="Times New Roman"/>
          <w:color w:val="000000"/>
          <w:sz w:val="24"/>
          <w:szCs w:val="24"/>
        </w:rPr>
        <w:t>, а также иными требованиями Договора, включая требования, предусмотренные Приложением № 3 (Схема застройки МФЗ) и Приложением № 4 (Характеристики объектов) к Договору, а также требованиями законодательства Российской Федерации.</w:t>
      </w:r>
    </w:p>
    <w:p w14:paraId="3A95C51D" w14:textId="77777777" w:rsidR="00915F47" w:rsidRPr="001B7ADB" w:rsidRDefault="00B574EC" w:rsidP="004B54E3">
      <w:pPr>
        <w:tabs>
          <w:tab w:val="left" w:pos="993"/>
          <w:tab w:val="left" w:pos="1134"/>
        </w:tabs>
        <w:spacing w:after="0" w:line="240" w:lineRule="auto"/>
        <w:ind w:firstLine="709"/>
        <w:jc w:val="both"/>
        <w:rPr>
          <w:rFonts w:ascii="Times New Roman" w:hAnsi="Times New Roman"/>
          <w:color w:val="000000"/>
          <w:sz w:val="24"/>
          <w:szCs w:val="24"/>
        </w:rPr>
      </w:pPr>
      <w:r w:rsidRPr="001B7ADB">
        <w:rPr>
          <w:rFonts w:ascii="Times New Roman" w:hAnsi="Times New Roman"/>
          <w:color w:val="000000"/>
          <w:sz w:val="24"/>
          <w:szCs w:val="24"/>
        </w:rPr>
        <w:t>При проектировании руководствоваться в том числе перечнем нормативной документации, предусмотренной приказом Государственной компании «Российские автомобильные дороги» «Об утверждении Перечня нормативных документов, включаемых в проекты долгосрочных инвестиционных соглашений, концессионных соглашений, в договоры на выполнение работ по проведению инженерных изысканий, подготовке технико-экономического обоснования, проектированию, строительству, реконструкции, капитальному ремонту, ремонту, содержанию и комплексному обустройству автомобильных дорог, по подготовке территорий строительства и на оказание услуг по строительному контролю на объектах Государственной компании «Российские автомобильные дороги»» (размещен на официальном сайте Государственной компании в информационно-телекоммуникационной сети «Интернет»: https://russianhighways.ru/), в редакции актуальной на дату осуществления работ по проектированию.</w:t>
      </w:r>
    </w:p>
    <w:p w14:paraId="1EB7BB96" w14:textId="77777777" w:rsidR="00915F47" w:rsidRPr="001B7ADB" w:rsidRDefault="00B574EC" w:rsidP="004B54E3">
      <w:pPr>
        <w:pStyle w:val="aff1"/>
        <w:numPr>
          <w:ilvl w:val="3"/>
          <w:numId w:val="16"/>
        </w:numPr>
        <w:tabs>
          <w:tab w:val="left" w:pos="993"/>
          <w:tab w:val="left" w:pos="1134"/>
          <w:tab w:val="num" w:pos="1560"/>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До направления Арендатору проектной документации</w:t>
      </w:r>
      <w:r w:rsidR="006A67F0" w:rsidRPr="001B7ADB">
        <w:rPr>
          <w:rFonts w:ascii="Times New Roman" w:hAnsi="Times New Roman"/>
          <w:color w:val="000000"/>
          <w:sz w:val="24"/>
          <w:szCs w:val="24"/>
        </w:rPr>
        <w:t xml:space="preserve"> </w:t>
      </w:r>
      <w:r w:rsidR="006A67F0" w:rsidRPr="001B7ADB">
        <w:rPr>
          <w:rFonts w:ascii="Times New Roman" w:hAnsi="Times New Roman"/>
          <w:color w:val="000000" w:themeColor="text1"/>
          <w:sz w:val="24"/>
          <w:szCs w:val="24"/>
        </w:rPr>
        <w:t xml:space="preserve">в соответствии с пунктом </w:t>
      </w:r>
      <w:r w:rsidR="006A67F0" w:rsidRPr="00E146B3">
        <w:rPr>
          <w:rFonts w:ascii="Times New Roman" w:hAnsi="Times New Roman"/>
          <w:color w:val="000000" w:themeColor="text1"/>
          <w:sz w:val="24"/>
          <w:szCs w:val="24"/>
        </w:rPr>
        <w:t>7.4.2.8</w:t>
      </w:r>
      <w:r w:rsidR="006A67F0" w:rsidRPr="001B7ADB">
        <w:rPr>
          <w:rFonts w:ascii="Times New Roman" w:hAnsi="Times New Roman"/>
          <w:color w:val="000000" w:themeColor="text1"/>
          <w:sz w:val="24"/>
          <w:szCs w:val="24"/>
        </w:rPr>
        <w:t>. Договора</w:t>
      </w:r>
      <w:r w:rsidRPr="001B7ADB">
        <w:rPr>
          <w:rFonts w:ascii="Times New Roman" w:hAnsi="Times New Roman"/>
          <w:color w:val="000000"/>
          <w:sz w:val="24"/>
          <w:szCs w:val="24"/>
        </w:rPr>
        <w:t xml:space="preserve">, в случае наличия иных субарендаторов земельных участков и (или) частей земельных участков в составе МФЗ, непосредственно прилегающих к Недвижимому имуществу Субарендатора - согласовать с данными субарендаторами проектную документацию в полном составе и представить Арендатору копии письменных согласований. В случае наличия иных субарендаторов земельных участков и (или) частей земельных участков в составе МФЗ, недвижимое имущество которых не имеет общих кадастровых границ с Недвижимым имуществом Субарендатора, согласовать письменно с такими субарендаторами разделы проектной документации – наружные сети, вертикальную планировку, водоотведение (в </w:t>
      </w:r>
      <w:proofErr w:type="spellStart"/>
      <w:r w:rsidRPr="001B7ADB">
        <w:rPr>
          <w:rFonts w:ascii="Times New Roman" w:hAnsi="Times New Roman"/>
          <w:color w:val="000000"/>
          <w:sz w:val="24"/>
          <w:szCs w:val="24"/>
        </w:rPr>
        <w:t>т.ч</w:t>
      </w:r>
      <w:proofErr w:type="spellEnd"/>
      <w:r w:rsidRPr="001B7ADB">
        <w:rPr>
          <w:rFonts w:ascii="Times New Roman" w:hAnsi="Times New Roman"/>
          <w:color w:val="000000"/>
          <w:sz w:val="24"/>
          <w:szCs w:val="24"/>
        </w:rPr>
        <w:t>. поверхностных ливневых стоков), проект производства работ, проект организации строительства и представить Арендатору копии письменных согласований.</w:t>
      </w:r>
    </w:p>
    <w:p w14:paraId="09A41900" w14:textId="77777777" w:rsidR="00915F47" w:rsidRPr="001B7ADB" w:rsidRDefault="00B574EC" w:rsidP="004B54E3">
      <w:pPr>
        <w:pStyle w:val="aff1"/>
        <w:numPr>
          <w:ilvl w:val="3"/>
          <w:numId w:val="16"/>
        </w:numPr>
        <w:tabs>
          <w:tab w:val="left" w:pos="993"/>
          <w:tab w:val="left" w:pos="1134"/>
          <w:tab w:val="num" w:pos="1560"/>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В процессе проектирования разработать и установить СЗЗ, если ранее для всей территории МФЗ не была разработана единая СЗЗ, учитывающая Объекты Субарендатора. При этом СЗЗ Объектов Субарендатора должна соответствовать границам Недвижимого имущества. В случае необходимости в целях сокращения границ СЗЗ и приведения ее в соответствие с границами Недвижимого имущества, выполнить все необходимые мероприятия. В случае, если с учетом всех возможных мер и (или) мероприятий, привести границы СЗЗ Объектов в соответствие с границами Недвижимого имущества не представляется возможным, разработать и установить единую СЗЗ на всю территорию МФЗ, включая объекты перспективного развития. Единую СЗЗ формировать на основании схемы развития МФЗ, эскизов генерального плана МФЗ, а также кадастровых границ всех земельных участков, входящих в состав МФЗ. Любые отступления СЗЗ от границ Недвижимого имущества в сторону увеличения необходимо обосновать и письменно согласовать с Арендатором.</w:t>
      </w:r>
    </w:p>
    <w:p w14:paraId="775FCE9E" w14:textId="77777777" w:rsidR="00915F47" w:rsidRPr="001B7ADB" w:rsidRDefault="00930214" w:rsidP="004B54E3">
      <w:pPr>
        <w:pStyle w:val="aff1"/>
        <w:numPr>
          <w:ilvl w:val="3"/>
          <w:numId w:val="16"/>
        </w:numPr>
        <w:tabs>
          <w:tab w:val="left" w:pos="993"/>
          <w:tab w:val="left" w:pos="1134"/>
          <w:tab w:val="num" w:pos="1560"/>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themeColor="text1"/>
          <w:sz w:val="24"/>
          <w:szCs w:val="24"/>
        </w:rPr>
        <w:t xml:space="preserve">В случае необходимости </w:t>
      </w:r>
      <w:r w:rsidRPr="001B7ADB">
        <w:rPr>
          <w:rFonts w:ascii="Times New Roman" w:hAnsi="Times New Roman"/>
          <w:color w:val="000000"/>
          <w:sz w:val="24"/>
          <w:szCs w:val="24"/>
        </w:rPr>
        <w:t>р</w:t>
      </w:r>
      <w:r w:rsidR="00B574EC" w:rsidRPr="001B7ADB">
        <w:rPr>
          <w:rFonts w:ascii="Times New Roman" w:hAnsi="Times New Roman"/>
          <w:color w:val="000000"/>
          <w:sz w:val="24"/>
          <w:szCs w:val="24"/>
        </w:rPr>
        <w:t xml:space="preserve">азработать, предусмотреть проектом и исполнить Специальные Технические Условия (далее – </w:t>
      </w:r>
      <w:proofErr w:type="spellStart"/>
      <w:r w:rsidR="00B574EC" w:rsidRPr="001B7ADB">
        <w:rPr>
          <w:rFonts w:ascii="Times New Roman" w:hAnsi="Times New Roman"/>
          <w:color w:val="000000"/>
          <w:sz w:val="24"/>
          <w:szCs w:val="24"/>
        </w:rPr>
        <w:t>СпецТУ</w:t>
      </w:r>
      <w:proofErr w:type="spellEnd"/>
      <w:r w:rsidR="00B574EC" w:rsidRPr="001B7ADB">
        <w:rPr>
          <w:rFonts w:ascii="Times New Roman" w:hAnsi="Times New Roman"/>
          <w:color w:val="000000"/>
          <w:sz w:val="24"/>
          <w:szCs w:val="24"/>
        </w:rPr>
        <w:t>), направленные на сокращение противопожарных и иных нормативных отступов</w:t>
      </w:r>
      <w:r w:rsidR="001B7ADB" w:rsidRPr="001B7ADB">
        <w:rPr>
          <w:rFonts w:ascii="Times New Roman" w:hAnsi="Times New Roman"/>
          <w:color w:val="000000"/>
          <w:sz w:val="24"/>
          <w:szCs w:val="24"/>
        </w:rPr>
        <w:t>,</w:t>
      </w:r>
      <w:r w:rsidR="00B574EC" w:rsidRPr="001B7ADB">
        <w:rPr>
          <w:rFonts w:ascii="Times New Roman" w:hAnsi="Times New Roman"/>
          <w:color w:val="000000"/>
          <w:sz w:val="24"/>
          <w:szCs w:val="24"/>
        </w:rPr>
        <w:t xml:space="preserve"> и разрывов от Объектов до иных объектов (строений, зданий, сооружений, технических объектов, площадок и т.п.) в составе МФЗ. Нормативные разрывы, зоны отступа, зоны с особым использованием и т.п. от Объектов, должны не превышать границ Недвижимого Имущества, а также должны не препятствовать размещению иных объектов в составе МФЗ (существующих и планируемых). При этом любое превышение границ СЗЗ или расстояний и разрывов (в </w:t>
      </w:r>
      <w:proofErr w:type="spellStart"/>
      <w:r w:rsidR="00B574EC" w:rsidRPr="001B7ADB">
        <w:rPr>
          <w:rFonts w:ascii="Times New Roman" w:hAnsi="Times New Roman"/>
          <w:color w:val="000000"/>
          <w:sz w:val="24"/>
          <w:szCs w:val="24"/>
        </w:rPr>
        <w:t>т.ч</w:t>
      </w:r>
      <w:proofErr w:type="spellEnd"/>
      <w:r w:rsidR="00B574EC" w:rsidRPr="001B7ADB">
        <w:rPr>
          <w:rFonts w:ascii="Times New Roman" w:hAnsi="Times New Roman"/>
          <w:color w:val="000000"/>
          <w:sz w:val="24"/>
          <w:szCs w:val="24"/>
        </w:rPr>
        <w:t xml:space="preserve">. сокращенных по результатам разработки </w:t>
      </w:r>
      <w:proofErr w:type="spellStart"/>
      <w:r w:rsidR="00B574EC" w:rsidRPr="001B7ADB">
        <w:rPr>
          <w:rFonts w:ascii="Times New Roman" w:hAnsi="Times New Roman"/>
          <w:color w:val="000000"/>
          <w:sz w:val="24"/>
          <w:szCs w:val="24"/>
        </w:rPr>
        <w:t>СпецТУ</w:t>
      </w:r>
      <w:proofErr w:type="spellEnd"/>
      <w:r w:rsidR="00B574EC" w:rsidRPr="001B7ADB">
        <w:rPr>
          <w:rFonts w:ascii="Times New Roman" w:hAnsi="Times New Roman"/>
          <w:color w:val="000000"/>
          <w:sz w:val="24"/>
          <w:szCs w:val="24"/>
        </w:rPr>
        <w:t>) должно быть обосновано, и должно быть письменно согласованно с Арендатором.</w:t>
      </w:r>
    </w:p>
    <w:p w14:paraId="31867763" w14:textId="77777777" w:rsidR="00915F47" w:rsidRPr="001B7ADB" w:rsidRDefault="00B574EC" w:rsidP="004B54E3">
      <w:pPr>
        <w:pStyle w:val="aff1"/>
        <w:numPr>
          <w:ilvl w:val="3"/>
          <w:numId w:val="16"/>
        </w:numPr>
        <w:tabs>
          <w:tab w:val="left" w:pos="993"/>
          <w:tab w:val="left" w:pos="1134"/>
          <w:tab w:val="num" w:pos="1560"/>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В процессе проектирования, при необходимости, разработать, согласовать со всеми надзорными и иными уполномоченными органами проект мелиорации земель и выполнить переустройство существующей мелиорации земель.</w:t>
      </w:r>
    </w:p>
    <w:p w14:paraId="0E9EF1B3" w14:textId="77777777" w:rsidR="00915F47" w:rsidRPr="001B7ADB" w:rsidRDefault="00B574EC" w:rsidP="004B54E3">
      <w:pPr>
        <w:pStyle w:val="aff1"/>
        <w:numPr>
          <w:ilvl w:val="3"/>
          <w:numId w:val="16"/>
        </w:numPr>
        <w:tabs>
          <w:tab w:val="clear" w:pos="2357"/>
          <w:tab w:val="left" w:pos="993"/>
          <w:tab w:val="left" w:pos="1134"/>
          <w:tab w:val="num" w:pos="1560"/>
        </w:tabs>
        <w:spacing w:after="0" w:line="240" w:lineRule="auto"/>
        <w:ind w:left="0" w:firstLine="709"/>
        <w:jc w:val="both"/>
        <w:rPr>
          <w:rFonts w:ascii="Times New Roman" w:hAnsi="Times New Roman"/>
          <w:color w:val="000000"/>
          <w:sz w:val="24"/>
          <w:szCs w:val="24"/>
        </w:rPr>
      </w:pPr>
      <w:bookmarkStart w:id="26" w:name="_Ref186103579"/>
      <w:r w:rsidRPr="001B7ADB">
        <w:rPr>
          <w:rFonts w:ascii="Times New Roman" w:hAnsi="Times New Roman"/>
          <w:color w:val="000000"/>
          <w:sz w:val="24"/>
          <w:szCs w:val="24"/>
        </w:rPr>
        <w:t xml:space="preserve">Осуществить проектирование Объектов и направить Арендатору на согласование проектную документацию на строительство Объектов в срок, не позднее </w:t>
      </w:r>
      <w:r w:rsidR="00930214" w:rsidRPr="001B7ADB">
        <w:rPr>
          <w:rFonts w:ascii="Times New Roman" w:hAnsi="Times New Roman"/>
          <w:color w:val="000000"/>
          <w:sz w:val="24"/>
          <w:szCs w:val="24"/>
        </w:rPr>
        <w:t xml:space="preserve">80 </w:t>
      </w:r>
      <w:r w:rsidRPr="001B7ADB">
        <w:rPr>
          <w:rFonts w:ascii="Times New Roman" w:hAnsi="Times New Roman"/>
          <w:color w:val="000000"/>
          <w:sz w:val="24"/>
          <w:szCs w:val="24"/>
        </w:rPr>
        <w:t>(</w:t>
      </w:r>
      <w:r w:rsidR="00930214" w:rsidRPr="001B7ADB">
        <w:rPr>
          <w:rFonts w:ascii="Times New Roman" w:hAnsi="Times New Roman"/>
          <w:color w:val="000000"/>
          <w:sz w:val="24"/>
          <w:szCs w:val="24"/>
        </w:rPr>
        <w:t>восьмидесяти</w:t>
      </w:r>
      <w:r w:rsidRPr="001B7ADB">
        <w:rPr>
          <w:rFonts w:ascii="Times New Roman" w:hAnsi="Times New Roman"/>
          <w:color w:val="000000"/>
          <w:sz w:val="24"/>
          <w:szCs w:val="24"/>
        </w:rPr>
        <w:t>) календарных дней с даты подписания Договора.</w:t>
      </w:r>
      <w:bookmarkEnd w:id="26"/>
    </w:p>
    <w:p w14:paraId="02AB269D" w14:textId="77777777" w:rsidR="00915F47" w:rsidRDefault="00B574EC" w:rsidP="004B54E3">
      <w:pPr>
        <w:pStyle w:val="aff1"/>
        <w:numPr>
          <w:ilvl w:val="3"/>
          <w:numId w:val="16"/>
        </w:numPr>
        <w:tabs>
          <w:tab w:val="left" w:pos="993"/>
          <w:tab w:val="left" w:pos="1134"/>
          <w:tab w:val="num" w:pos="1560"/>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В процессе проектирования, до прохождения экспертизы обеспечить увязку и согласование принципиальных проектных и инженерных решений, применяемых на территории Недвижимого имущества, с проектными решениями, примененными иными участниками (субарендаторами) МФЗ, и в частности – высотные отметки расположения проездов, конструкцию дорожной одежды (толщины и материалы слоев) проездов, устройство ливневой канализации и точки сбора сточных вод, трассировку и глубину залегания инженерных сетей, и иных принципиальных решений, влияющих и/или способных оказать влияние на функционирование МФЗ, как единого комплекса. В обязательном порядке обеспечить письменное согласование со стороны участников (субарендаторов) частей земельных участков, входящих в состав МФЗ и непосредственно примыкающих к Недвижимому имуществу, а также согласовать с Арендатором (в письменной форме).</w:t>
      </w:r>
    </w:p>
    <w:p w14:paraId="7AF50C8E" w14:textId="77777777" w:rsidR="00F203EE" w:rsidRPr="001B7ADB" w:rsidRDefault="00F203EE" w:rsidP="004B54E3">
      <w:pPr>
        <w:pStyle w:val="aff1"/>
        <w:numPr>
          <w:ilvl w:val="3"/>
          <w:numId w:val="16"/>
        </w:numPr>
        <w:tabs>
          <w:tab w:val="clear" w:pos="2357"/>
          <w:tab w:val="left" w:pos="993"/>
          <w:tab w:val="left" w:pos="1134"/>
          <w:tab w:val="num" w:pos="1985"/>
        </w:tabs>
        <w:spacing w:after="0" w:line="240" w:lineRule="auto"/>
        <w:ind w:left="0" w:firstLine="709"/>
        <w:jc w:val="both"/>
        <w:rPr>
          <w:rFonts w:ascii="Times New Roman" w:hAnsi="Times New Roman"/>
          <w:color w:val="000000"/>
          <w:sz w:val="24"/>
          <w:szCs w:val="24"/>
        </w:rPr>
      </w:pPr>
      <w:r w:rsidRPr="00F203EE">
        <w:rPr>
          <w:rFonts w:ascii="Times New Roman" w:hAnsi="Times New Roman"/>
          <w:color w:val="000000"/>
          <w:sz w:val="24"/>
          <w:szCs w:val="24"/>
        </w:rPr>
        <w:t>В процессе проектирования, до прохождения экспертизы, в составе проекта ПСП, согласовать с Арендатором (в письменной форме) геометрические параметры подъездов, съездов, примыканий и ПСП, а также территории, необходимые на период строительства ПСП.</w:t>
      </w:r>
    </w:p>
    <w:p w14:paraId="25EF9448" w14:textId="77777777" w:rsidR="00915F47" w:rsidRPr="001B7ADB" w:rsidRDefault="00B574EC" w:rsidP="004B54E3">
      <w:pPr>
        <w:pStyle w:val="aff1"/>
        <w:numPr>
          <w:ilvl w:val="3"/>
          <w:numId w:val="16"/>
        </w:numPr>
        <w:tabs>
          <w:tab w:val="left" w:pos="993"/>
          <w:tab w:val="left" w:pos="1134"/>
          <w:tab w:val="num" w:pos="1985"/>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В процессе проектирования, до прохождения экспертизы, согласовать с Арендатором (в письменной форме) светотехнический расчет арендуемой территории.</w:t>
      </w:r>
    </w:p>
    <w:p w14:paraId="73185FE6" w14:textId="77777777" w:rsidR="00915F47" w:rsidRPr="001B7ADB" w:rsidRDefault="00B574EC" w:rsidP="004B54E3">
      <w:pPr>
        <w:pStyle w:val="aff1"/>
        <w:numPr>
          <w:ilvl w:val="3"/>
          <w:numId w:val="16"/>
        </w:numPr>
        <w:tabs>
          <w:tab w:val="left" w:pos="993"/>
          <w:tab w:val="left" w:pos="1134"/>
          <w:tab w:val="num" w:pos="1985"/>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 xml:space="preserve">Согласовать с Арендатором (в письменной форме) проектную документацию в полном объеме на Объекты в срок не позднее </w:t>
      </w:r>
      <w:r w:rsidR="00FA3357" w:rsidRPr="001B7ADB">
        <w:rPr>
          <w:rFonts w:ascii="Times New Roman" w:hAnsi="Times New Roman"/>
          <w:color w:val="000000"/>
          <w:sz w:val="24"/>
          <w:szCs w:val="24"/>
        </w:rPr>
        <w:t xml:space="preserve">40 </w:t>
      </w:r>
      <w:r w:rsidRPr="001B7ADB">
        <w:rPr>
          <w:rFonts w:ascii="Times New Roman" w:hAnsi="Times New Roman"/>
          <w:color w:val="000000"/>
          <w:sz w:val="24"/>
          <w:szCs w:val="24"/>
        </w:rPr>
        <w:t>(</w:t>
      </w:r>
      <w:r w:rsidR="00FA3357" w:rsidRPr="001B7ADB">
        <w:rPr>
          <w:rFonts w:ascii="Times New Roman" w:hAnsi="Times New Roman"/>
          <w:color w:val="000000"/>
          <w:sz w:val="24"/>
          <w:szCs w:val="24"/>
        </w:rPr>
        <w:t>сорока</w:t>
      </w:r>
      <w:r w:rsidRPr="001B7ADB">
        <w:rPr>
          <w:rFonts w:ascii="Times New Roman" w:hAnsi="Times New Roman"/>
          <w:color w:val="000000"/>
          <w:sz w:val="24"/>
          <w:szCs w:val="24"/>
        </w:rPr>
        <w:t>) рабочих дней с даты ее разработки и предоставления Арендатору.</w:t>
      </w:r>
    </w:p>
    <w:p w14:paraId="09240148" w14:textId="77777777" w:rsidR="00915F47" w:rsidRPr="001B7ADB" w:rsidRDefault="00B574EC" w:rsidP="004B54E3">
      <w:pPr>
        <w:pStyle w:val="aff1"/>
        <w:numPr>
          <w:ilvl w:val="3"/>
          <w:numId w:val="16"/>
        </w:numPr>
        <w:tabs>
          <w:tab w:val="left" w:pos="993"/>
          <w:tab w:val="left" w:pos="1134"/>
          <w:tab w:val="num" w:pos="1985"/>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Обеспечить прохождение экспертизы проектной документации на строительство Объектов и получить разрешение на строительство Объектов в срок не позднее 40 (сорока) рабочих дней со дня согласования Арендатором проектной документации на строительство Объектов.</w:t>
      </w:r>
    </w:p>
    <w:p w14:paraId="4551CB0C" w14:textId="4AFB5DB6" w:rsidR="00915F47" w:rsidRPr="001B7ADB" w:rsidRDefault="00FA3357" w:rsidP="004B54E3">
      <w:pPr>
        <w:pStyle w:val="aff1"/>
        <w:numPr>
          <w:ilvl w:val="3"/>
          <w:numId w:val="21"/>
        </w:numPr>
        <w:tabs>
          <w:tab w:val="left" w:pos="993"/>
          <w:tab w:val="left" w:pos="1134"/>
        </w:tabs>
        <w:spacing w:after="0" w:line="240" w:lineRule="auto"/>
        <w:ind w:firstLine="709"/>
        <w:jc w:val="both"/>
        <w:rPr>
          <w:rFonts w:ascii="Times New Roman" w:hAnsi="Times New Roman"/>
          <w:color w:val="000000"/>
          <w:sz w:val="24"/>
          <w:szCs w:val="24"/>
        </w:rPr>
      </w:pPr>
      <w:bookmarkStart w:id="27" w:name="_Ref186103600"/>
      <w:bookmarkEnd w:id="27"/>
      <w:r w:rsidRPr="001B7ADB">
        <w:rPr>
          <w:rFonts w:ascii="Times New Roman" w:hAnsi="Times New Roman"/>
          <w:color w:val="000000"/>
          <w:sz w:val="24"/>
          <w:szCs w:val="24"/>
        </w:rPr>
        <w:t xml:space="preserve">Осуществить строительство Объектов с характеристиками, предусмотренными Договором, а также в соответствии с согласованной </w:t>
      </w:r>
      <w:r w:rsidRPr="001B7ADB">
        <w:rPr>
          <w:rFonts w:ascii="Times New Roman" w:hAnsi="Times New Roman"/>
          <w:i/>
          <w:color w:val="000000"/>
          <w:sz w:val="24"/>
          <w:szCs w:val="24"/>
        </w:rPr>
        <w:t>Арендатором</w:t>
      </w:r>
      <w:r w:rsidRPr="001B7ADB">
        <w:rPr>
          <w:rFonts w:ascii="Times New Roman" w:hAnsi="Times New Roman"/>
          <w:color w:val="000000"/>
          <w:sz w:val="24"/>
          <w:szCs w:val="24"/>
        </w:rPr>
        <w:t xml:space="preserve"> и имеющей положительное заключение экспертизы проектной документацией на строительство Объектов, в срок не позднее </w:t>
      </w:r>
      <w:r w:rsidR="009A3A30" w:rsidRPr="009A3A30">
        <w:rPr>
          <w:rFonts w:ascii="Times New Roman" w:hAnsi="Times New Roman"/>
          <w:color w:val="000000"/>
          <w:sz w:val="24"/>
          <w:szCs w:val="24"/>
        </w:rPr>
        <w:t xml:space="preserve">120 (ста двадцати) </w:t>
      </w:r>
      <w:r w:rsidRPr="001B7ADB">
        <w:rPr>
          <w:rFonts w:ascii="Times New Roman" w:hAnsi="Times New Roman"/>
          <w:color w:val="000000"/>
          <w:sz w:val="24"/>
          <w:szCs w:val="24"/>
        </w:rPr>
        <w:t xml:space="preserve"> календарных дней с момента получения разрешения на строительство Объектов, но в любом случае не позднее, чем через </w:t>
      </w:r>
      <w:r w:rsidR="009A3A30" w:rsidRPr="009A3A30">
        <w:rPr>
          <w:rFonts w:ascii="Times New Roman" w:hAnsi="Times New Roman"/>
          <w:color w:val="000000"/>
          <w:sz w:val="24"/>
          <w:szCs w:val="24"/>
        </w:rPr>
        <w:t>280 (двухсот восьмидесяти)</w:t>
      </w:r>
      <w:r w:rsidRPr="001B7ADB">
        <w:rPr>
          <w:rFonts w:ascii="Times New Roman" w:hAnsi="Times New Roman"/>
          <w:color w:val="000000"/>
          <w:sz w:val="24"/>
          <w:szCs w:val="24"/>
        </w:rPr>
        <w:t xml:space="preserve"> календарных дней с даты заключения Договора, за исключением сл</w:t>
      </w:r>
      <w:r w:rsidR="005552C7">
        <w:rPr>
          <w:rFonts w:ascii="Times New Roman" w:hAnsi="Times New Roman"/>
          <w:color w:val="000000"/>
          <w:sz w:val="24"/>
          <w:szCs w:val="24"/>
        </w:rPr>
        <w:t>учаев, предусмотренных пунктом 7</w:t>
      </w:r>
      <w:r w:rsidRPr="001B7ADB">
        <w:rPr>
          <w:rFonts w:ascii="Times New Roman" w:hAnsi="Times New Roman"/>
          <w:color w:val="000000"/>
          <w:sz w:val="24"/>
          <w:szCs w:val="24"/>
        </w:rPr>
        <w:t>.4.2.</w:t>
      </w:r>
      <w:r w:rsidR="00336A9C">
        <w:rPr>
          <w:rFonts w:ascii="Times New Roman" w:hAnsi="Times New Roman"/>
          <w:color w:val="000000"/>
          <w:sz w:val="24"/>
          <w:szCs w:val="24"/>
        </w:rPr>
        <w:t>3</w:t>
      </w:r>
      <w:r w:rsidR="00F56367">
        <w:rPr>
          <w:rFonts w:ascii="Times New Roman" w:hAnsi="Times New Roman"/>
          <w:color w:val="000000"/>
          <w:sz w:val="24"/>
          <w:szCs w:val="24"/>
        </w:rPr>
        <w:t>9</w:t>
      </w:r>
      <w:r w:rsidR="00E146B3">
        <w:rPr>
          <w:rFonts w:ascii="Times New Roman" w:hAnsi="Times New Roman"/>
          <w:color w:val="000000"/>
          <w:sz w:val="24"/>
          <w:szCs w:val="24"/>
        </w:rPr>
        <w:t>.</w:t>
      </w:r>
      <w:r w:rsidRPr="001B7ADB">
        <w:rPr>
          <w:rFonts w:ascii="Times New Roman" w:hAnsi="Times New Roman"/>
          <w:color w:val="000000"/>
          <w:sz w:val="24"/>
          <w:szCs w:val="24"/>
        </w:rPr>
        <w:t xml:space="preserve"> Договора. В целях исполнения срока, предусмотренного настоящим пунктом, обеспечить начало строительных работ в </w:t>
      </w:r>
      <w:proofErr w:type="gramStart"/>
      <w:r w:rsidRPr="001B7ADB">
        <w:rPr>
          <w:rFonts w:ascii="Times New Roman" w:hAnsi="Times New Roman"/>
          <w:color w:val="000000"/>
          <w:sz w:val="24"/>
          <w:szCs w:val="24"/>
        </w:rPr>
        <w:t xml:space="preserve">срок </w:t>
      </w:r>
      <w:r w:rsidR="00941AE5">
        <w:rPr>
          <w:rFonts w:ascii="Times New Roman" w:hAnsi="Times New Roman"/>
          <w:color w:val="000000"/>
          <w:sz w:val="24"/>
          <w:szCs w:val="24"/>
        </w:rPr>
        <w:t xml:space="preserve"> не</w:t>
      </w:r>
      <w:proofErr w:type="gramEnd"/>
      <w:r w:rsidR="00941AE5">
        <w:rPr>
          <w:rFonts w:ascii="Times New Roman" w:hAnsi="Times New Roman"/>
          <w:color w:val="000000"/>
          <w:sz w:val="24"/>
          <w:szCs w:val="24"/>
        </w:rPr>
        <w:t xml:space="preserve"> позднее</w:t>
      </w:r>
      <w:r w:rsidR="009A3A30" w:rsidRPr="009A3A30">
        <w:rPr>
          <w:rFonts w:ascii="Times New Roman" w:hAnsi="Times New Roman"/>
          <w:color w:val="000000"/>
          <w:sz w:val="24"/>
          <w:szCs w:val="24"/>
        </w:rPr>
        <w:t>185 (ста восьмидесяти пяти)</w:t>
      </w:r>
      <w:r w:rsidRPr="001B7ADB">
        <w:rPr>
          <w:rFonts w:ascii="Times New Roman" w:hAnsi="Times New Roman"/>
          <w:color w:val="000000"/>
          <w:sz w:val="24"/>
          <w:szCs w:val="24"/>
        </w:rPr>
        <w:t xml:space="preserve"> календарных дней с даты подписания Договора.»</w:t>
      </w:r>
      <w:r w:rsidR="00B574EC" w:rsidRPr="001B7ADB">
        <w:rPr>
          <w:rFonts w:ascii="Times New Roman" w:hAnsi="Times New Roman"/>
          <w:color w:val="000000"/>
          <w:sz w:val="24"/>
          <w:szCs w:val="24"/>
        </w:rPr>
        <w:t>.</w:t>
      </w:r>
    </w:p>
    <w:p w14:paraId="6DE7656C" w14:textId="77777777" w:rsidR="00EE5A9E" w:rsidRPr="001B7ADB" w:rsidRDefault="00EE5A9E" w:rsidP="004B54E3">
      <w:pPr>
        <w:pStyle w:val="aff1"/>
        <w:numPr>
          <w:ilvl w:val="3"/>
          <w:numId w:val="16"/>
        </w:numPr>
        <w:tabs>
          <w:tab w:val="clear" w:pos="2357"/>
          <w:tab w:val="left" w:pos="993"/>
          <w:tab w:val="left" w:pos="1134"/>
          <w:tab w:val="num" w:pos="1701"/>
        </w:tabs>
        <w:spacing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Обеспечить электрификацию Объектов (Недвижимого имущества) путем заключения договора с сетевой (</w:t>
      </w:r>
      <w:proofErr w:type="spellStart"/>
      <w:r w:rsidRPr="001B7ADB">
        <w:rPr>
          <w:rFonts w:ascii="Times New Roman" w:hAnsi="Times New Roman"/>
          <w:color w:val="000000"/>
          <w:sz w:val="24"/>
          <w:szCs w:val="24"/>
        </w:rPr>
        <w:t>энергоснабжающей</w:t>
      </w:r>
      <w:proofErr w:type="spellEnd"/>
      <w:r w:rsidRPr="001B7ADB">
        <w:rPr>
          <w:rFonts w:ascii="Times New Roman" w:hAnsi="Times New Roman"/>
          <w:color w:val="000000"/>
          <w:sz w:val="24"/>
          <w:szCs w:val="24"/>
        </w:rPr>
        <w:t>) организацией на технологическое присоединение энергопринимающих устройств Субарендатора., к объектам электросетевого хозяйства сетевой (</w:t>
      </w:r>
      <w:proofErr w:type="spellStart"/>
      <w:r w:rsidRPr="001B7ADB">
        <w:rPr>
          <w:rFonts w:ascii="Times New Roman" w:hAnsi="Times New Roman"/>
          <w:color w:val="000000"/>
          <w:sz w:val="24"/>
          <w:szCs w:val="24"/>
        </w:rPr>
        <w:t>энергоснабжающей</w:t>
      </w:r>
      <w:proofErr w:type="spellEnd"/>
      <w:r w:rsidRPr="001B7ADB">
        <w:rPr>
          <w:rFonts w:ascii="Times New Roman" w:hAnsi="Times New Roman"/>
          <w:color w:val="000000"/>
          <w:sz w:val="24"/>
          <w:szCs w:val="24"/>
        </w:rPr>
        <w:t>) организации и выполнения соответствующего комплекса строительных работ. Мощность может быть увеличена с учетом проектного расчета потребления электроэнергии на нужды наружного освещения территории, Недвижимого имущества, установки электрозарядных устройств для автомобилей на электрической тяге.</w:t>
      </w:r>
    </w:p>
    <w:p w14:paraId="612AC6CF" w14:textId="77777777" w:rsidR="00915F47" w:rsidRDefault="00B574EC" w:rsidP="004B54E3">
      <w:pPr>
        <w:pStyle w:val="aff1"/>
        <w:numPr>
          <w:ilvl w:val="3"/>
          <w:numId w:val="16"/>
        </w:numPr>
        <w:tabs>
          <w:tab w:val="clear" w:pos="2357"/>
          <w:tab w:val="left" w:pos="993"/>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 xml:space="preserve">В случае необходимости нарушения целостности конструктивных элементов, инженерных сетей, оборудования </w:t>
      </w:r>
      <w:r w:rsidR="00EE5A9E" w:rsidRPr="001B7ADB">
        <w:rPr>
          <w:rFonts w:ascii="Times New Roman" w:hAnsi="Times New Roman"/>
          <w:color w:val="000000"/>
          <w:sz w:val="24"/>
          <w:szCs w:val="24"/>
        </w:rPr>
        <w:t xml:space="preserve">Автомобильной дороги </w:t>
      </w:r>
      <w:r w:rsidR="009A3A30">
        <w:rPr>
          <w:rFonts w:ascii="Times New Roman" w:hAnsi="Times New Roman"/>
          <w:color w:val="000000"/>
          <w:sz w:val="24"/>
          <w:szCs w:val="24"/>
        </w:rPr>
        <w:t>ЦКАД</w:t>
      </w:r>
      <w:r w:rsidRPr="001B7ADB">
        <w:rPr>
          <w:rFonts w:ascii="Times New Roman" w:hAnsi="Times New Roman"/>
          <w:color w:val="000000"/>
          <w:sz w:val="24"/>
          <w:szCs w:val="24"/>
        </w:rPr>
        <w:t xml:space="preserve">, обеспечить за свой счет и по согласованию с Арендатором выполнение полного комплекса работ и мероприятий, направленных на возмещение (в натуральной форме) ущерба, причинённого </w:t>
      </w:r>
      <w:r w:rsidRPr="00395D0A">
        <w:rPr>
          <w:rFonts w:ascii="Times New Roman" w:hAnsi="Times New Roman"/>
          <w:color w:val="000000"/>
          <w:sz w:val="24"/>
          <w:szCs w:val="24"/>
        </w:rPr>
        <w:t>таким нарушением.</w:t>
      </w:r>
    </w:p>
    <w:p w14:paraId="4119E6AA" w14:textId="77777777" w:rsidR="009A3A30" w:rsidRPr="00395D0A" w:rsidRDefault="009A3A30" w:rsidP="004B54E3">
      <w:pPr>
        <w:pStyle w:val="aff1"/>
        <w:numPr>
          <w:ilvl w:val="3"/>
          <w:numId w:val="16"/>
        </w:numPr>
        <w:tabs>
          <w:tab w:val="left" w:pos="993"/>
          <w:tab w:val="left" w:pos="1134"/>
        </w:tabs>
        <w:spacing w:after="0" w:line="240" w:lineRule="auto"/>
        <w:ind w:left="0" w:firstLine="709"/>
        <w:jc w:val="both"/>
        <w:rPr>
          <w:rFonts w:ascii="Times New Roman" w:hAnsi="Times New Roman"/>
          <w:color w:val="000000"/>
          <w:sz w:val="24"/>
          <w:szCs w:val="24"/>
        </w:rPr>
      </w:pPr>
      <w:r w:rsidRPr="009A3A30">
        <w:rPr>
          <w:rFonts w:ascii="Times New Roman" w:hAnsi="Times New Roman"/>
          <w:color w:val="000000"/>
          <w:sz w:val="24"/>
          <w:szCs w:val="24"/>
        </w:rPr>
        <w:t>В срок не позднее 15 (пятнадцати) рабочих дней с даты подписания Договора, обратиться к Арендатору за заключением соглашения об установлении сервитута в отношении земельного участка, предназначенного для строительства Субарендатором подъездов, съездов, примыканий, ПСП при обустройстве участка ЦКАД, по установленной Арендатором форме.</w:t>
      </w:r>
    </w:p>
    <w:p w14:paraId="19B2DE14" w14:textId="29E9DF2E" w:rsidR="00915F47" w:rsidRPr="00395D0A" w:rsidRDefault="00395D0A" w:rsidP="004B54E3">
      <w:pPr>
        <w:pStyle w:val="aff1"/>
        <w:numPr>
          <w:ilvl w:val="3"/>
          <w:numId w:val="16"/>
        </w:numPr>
        <w:tabs>
          <w:tab w:val="left" w:pos="993"/>
          <w:tab w:val="left" w:pos="1134"/>
          <w:tab w:val="num" w:pos="1560"/>
        </w:tabs>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 xml:space="preserve"> </w:t>
      </w:r>
      <w:r w:rsidR="00045234" w:rsidRPr="00395D0A">
        <w:rPr>
          <w:rFonts w:ascii="Times New Roman" w:hAnsi="Times New Roman"/>
          <w:color w:val="000000"/>
          <w:sz w:val="24"/>
          <w:szCs w:val="24"/>
        </w:rPr>
        <w:t xml:space="preserve">В случае необходимости </w:t>
      </w:r>
      <w:r w:rsidR="00B574EC" w:rsidRPr="00395D0A">
        <w:rPr>
          <w:rFonts w:ascii="Times New Roman" w:hAnsi="Times New Roman"/>
          <w:color w:val="000000"/>
          <w:sz w:val="24"/>
          <w:szCs w:val="24"/>
        </w:rPr>
        <w:t>безвозмездно обеспеч</w:t>
      </w:r>
      <w:r w:rsidR="00045234" w:rsidRPr="00395D0A">
        <w:rPr>
          <w:rFonts w:ascii="Times New Roman" w:hAnsi="Times New Roman"/>
          <w:color w:val="000000"/>
          <w:sz w:val="24"/>
          <w:szCs w:val="24"/>
        </w:rPr>
        <w:t>ить</w:t>
      </w:r>
      <w:r w:rsidR="00B574EC" w:rsidRPr="00395D0A">
        <w:rPr>
          <w:rFonts w:ascii="Times New Roman" w:hAnsi="Times New Roman"/>
          <w:color w:val="000000"/>
          <w:sz w:val="24"/>
          <w:szCs w:val="24"/>
        </w:rPr>
        <w:t xml:space="preserve"> для Арендатора и третьих лиц права прохода и проезда </w:t>
      </w:r>
      <w:r w:rsidR="00941AE5">
        <w:rPr>
          <w:rFonts w:ascii="Times New Roman" w:hAnsi="Times New Roman"/>
          <w:color w:val="000000"/>
          <w:sz w:val="24"/>
          <w:szCs w:val="24"/>
        </w:rPr>
        <w:t xml:space="preserve">по территории Недвижимого имущества и ПСП </w:t>
      </w:r>
      <w:r w:rsidR="00B574EC" w:rsidRPr="00395D0A">
        <w:rPr>
          <w:rFonts w:ascii="Times New Roman" w:hAnsi="Times New Roman"/>
          <w:color w:val="000000"/>
          <w:sz w:val="24"/>
          <w:szCs w:val="24"/>
        </w:rPr>
        <w:t xml:space="preserve">к смежным земельным участкам или их частям, включенным Арендатором в состав МФЗ, </w:t>
      </w:r>
      <w:r w:rsidR="00EE5A9E" w:rsidRPr="00395D0A">
        <w:rPr>
          <w:rFonts w:ascii="Times New Roman" w:hAnsi="Times New Roman"/>
          <w:color w:val="000000"/>
          <w:sz w:val="24"/>
          <w:szCs w:val="24"/>
        </w:rPr>
        <w:t xml:space="preserve">для </w:t>
      </w:r>
      <w:r w:rsidR="00B574EC" w:rsidRPr="00395D0A">
        <w:rPr>
          <w:rFonts w:ascii="Times New Roman" w:hAnsi="Times New Roman"/>
          <w:color w:val="000000"/>
          <w:sz w:val="24"/>
          <w:szCs w:val="24"/>
        </w:rPr>
        <w:t>строительства и эксплуатации инженерных сетей, оборудования</w:t>
      </w:r>
      <w:proofErr w:type="gramStart"/>
      <w:r w:rsidR="00B574EC" w:rsidRPr="00395D0A">
        <w:rPr>
          <w:rFonts w:ascii="Times New Roman" w:hAnsi="Times New Roman"/>
          <w:color w:val="000000"/>
          <w:sz w:val="24"/>
          <w:szCs w:val="24"/>
        </w:rPr>
        <w:t>, ,</w:t>
      </w:r>
      <w:proofErr w:type="gramEnd"/>
      <w:r w:rsidR="00B574EC" w:rsidRPr="00395D0A">
        <w:rPr>
          <w:rFonts w:ascii="Times New Roman" w:hAnsi="Times New Roman"/>
          <w:color w:val="000000"/>
          <w:sz w:val="24"/>
          <w:szCs w:val="24"/>
        </w:rPr>
        <w:t xml:space="preserve"> а также, </w:t>
      </w:r>
      <w:r w:rsidR="00045234" w:rsidRPr="00395D0A">
        <w:rPr>
          <w:rFonts w:ascii="Times New Roman" w:hAnsi="Times New Roman"/>
          <w:color w:val="000000"/>
          <w:sz w:val="24"/>
          <w:szCs w:val="24"/>
        </w:rPr>
        <w:t>согласовать</w:t>
      </w:r>
      <w:r w:rsidR="00B574EC" w:rsidRPr="00395D0A">
        <w:rPr>
          <w:rFonts w:ascii="Times New Roman" w:hAnsi="Times New Roman"/>
          <w:color w:val="000000"/>
          <w:sz w:val="24"/>
          <w:szCs w:val="24"/>
        </w:rPr>
        <w:t>, сервитут на пользование территорией, предназначенной для размещения водозаборного устройства (далее – ВЗУ).</w:t>
      </w:r>
    </w:p>
    <w:p w14:paraId="7DFE6254" w14:textId="77777777" w:rsidR="00915F47" w:rsidRPr="001B7ADB" w:rsidRDefault="00395D0A" w:rsidP="004B54E3">
      <w:pPr>
        <w:pStyle w:val="aff1"/>
        <w:numPr>
          <w:ilvl w:val="3"/>
          <w:numId w:val="16"/>
        </w:numPr>
        <w:tabs>
          <w:tab w:val="left" w:pos="993"/>
          <w:tab w:val="left" w:pos="1134"/>
          <w:tab w:val="num" w:pos="1560"/>
        </w:tabs>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 xml:space="preserve"> </w:t>
      </w:r>
      <w:r w:rsidR="00B574EC" w:rsidRPr="001B7ADB">
        <w:rPr>
          <w:rFonts w:ascii="Times New Roman" w:hAnsi="Times New Roman"/>
          <w:color w:val="000000"/>
          <w:sz w:val="24"/>
          <w:szCs w:val="24"/>
        </w:rPr>
        <w:t xml:space="preserve">В случае необходимости, заключить с третьими лицами, являющимися субарендаторами земельных участков и/или частей земельных участков в составе МФЗ, договоры о регулировании взаимодействия в рамках территории МФЗ в части эксплуатации, совместного использования инженерных сетей и коммуникаций, обеспечения работы МФЗ на период строительства зданий, сооружений, сетевого хозяйства и инженерных сооружений и иных вопросов, направленных на обеспечение бесперебойного и качественного функционирования МФЗ. При этом, предоставление права подключения к системе водоснабжения ВЗУ третьим лицам, осуществляющим деятельность на территории МФЗ, реализуется Субарендатором на условиях компенсации затрат на функционирование ВЗУ и оборудования водоснабжения, или без таковой на решение Субарендатора, но без отнесения затрат на указанных лиц, понесенных Субарендатором на строительство и монтаж ВЗУ. </w:t>
      </w:r>
    </w:p>
    <w:p w14:paraId="230F3225" w14:textId="77777777" w:rsidR="00915F47" w:rsidRDefault="009A3A30" w:rsidP="004B54E3">
      <w:pPr>
        <w:pStyle w:val="aff1"/>
        <w:numPr>
          <w:ilvl w:val="3"/>
          <w:numId w:val="16"/>
        </w:numPr>
        <w:tabs>
          <w:tab w:val="left" w:pos="993"/>
          <w:tab w:val="left" w:pos="1134"/>
          <w:tab w:val="num" w:pos="1843"/>
        </w:tabs>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 xml:space="preserve"> </w:t>
      </w:r>
      <w:r w:rsidR="00B574EC" w:rsidRPr="001B7ADB">
        <w:rPr>
          <w:rFonts w:ascii="Times New Roman" w:hAnsi="Times New Roman"/>
          <w:color w:val="000000"/>
          <w:sz w:val="24"/>
          <w:szCs w:val="24"/>
        </w:rPr>
        <w:t xml:space="preserve">В срок не позднее 20 (двадцати) рабочих дней с </w:t>
      </w:r>
      <w:r w:rsidR="00F10F69" w:rsidRPr="001B7ADB">
        <w:rPr>
          <w:rFonts w:ascii="Times New Roman" w:hAnsi="Times New Roman"/>
          <w:color w:val="000000"/>
          <w:sz w:val="24"/>
          <w:szCs w:val="24"/>
        </w:rPr>
        <w:t xml:space="preserve">даты </w:t>
      </w:r>
      <w:r w:rsidR="00B574EC" w:rsidRPr="001B7ADB">
        <w:rPr>
          <w:rFonts w:ascii="Times New Roman" w:hAnsi="Times New Roman"/>
          <w:color w:val="000000"/>
          <w:sz w:val="24"/>
          <w:szCs w:val="24"/>
        </w:rPr>
        <w:t xml:space="preserve">получения запроса от третьих лиц, осуществляющих деятельность на территории МФЗ, в случае письменного согласия Арендатора, согласовать размещение информационной стелы и(или) информационного указателя такого третьего лица на Недвижимом имуществе (или направить обоснованные замечания), а также заключить соглашение об установлении сервитута в целях размещения информационной стелы и (или) информационного указателя. Схемы размещения информационных указателей, стел и иных информационных носителей на территории МФЗ должны быть согласованы с Арендатором. </w:t>
      </w:r>
    </w:p>
    <w:p w14:paraId="19037236" w14:textId="77777777" w:rsidR="009A3A30" w:rsidRPr="009A3A30" w:rsidRDefault="009A3A30" w:rsidP="004B54E3">
      <w:pPr>
        <w:pStyle w:val="aff1"/>
        <w:numPr>
          <w:ilvl w:val="3"/>
          <w:numId w:val="16"/>
        </w:numPr>
        <w:tabs>
          <w:tab w:val="clear" w:pos="2357"/>
          <w:tab w:val="left" w:pos="993"/>
          <w:tab w:val="left" w:pos="1134"/>
          <w:tab w:val="num" w:pos="1843"/>
        </w:tabs>
        <w:spacing w:line="240" w:lineRule="auto"/>
        <w:ind w:left="0" w:firstLine="709"/>
        <w:jc w:val="both"/>
        <w:rPr>
          <w:rFonts w:ascii="Times New Roman" w:hAnsi="Times New Roman"/>
          <w:color w:val="000000"/>
          <w:sz w:val="24"/>
          <w:szCs w:val="24"/>
        </w:rPr>
      </w:pPr>
      <w:r w:rsidRPr="009A3A30">
        <w:rPr>
          <w:rFonts w:ascii="Times New Roman" w:hAnsi="Times New Roman"/>
          <w:color w:val="000000"/>
          <w:sz w:val="24"/>
          <w:szCs w:val="24"/>
        </w:rPr>
        <w:t xml:space="preserve"> Осуществить сбор исходно-разрешительной документации на проектирование подъездов, съездов, примыканий, ПСП в срок не позднее 40 (сорока) рабочих дней с даты подписания Договора.</w:t>
      </w:r>
    </w:p>
    <w:p w14:paraId="34414102" w14:textId="77777777" w:rsidR="009A3A30" w:rsidRPr="009A3A30" w:rsidRDefault="009A3A30" w:rsidP="004B54E3">
      <w:pPr>
        <w:pStyle w:val="aff1"/>
        <w:numPr>
          <w:ilvl w:val="3"/>
          <w:numId w:val="16"/>
        </w:numPr>
        <w:tabs>
          <w:tab w:val="clear" w:pos="2357"/>
          <w:tab w:val="left" w:pos="993"/>
          <w:tab w:val="left" w:pos="1134"/>
        </w:tabs>
        <w:spacing w:line="240" w:lineRule="auto"/>
        <w:ind w:left="0" w:firstLine="709"/>
        <w:jc w:val="both"/>
        <w:rPr>
          <w:rFonts w:ascii="Times New Roman" w:hAnsi="Times New Roman"/>
          <w:color w:val="000000"/>
          <w:sz w:val="24"/>
          <w:szCs w:val="24"/>
        </w:rPr>
      </w:pPr>
      <w:r w:rsidRPr="009A3A30">
        <w:rPr>
          <w:rFonts w:ascii="Times New Roman" w:hAnsi="Times New Roman"/>
          <w:color w:val="000000"/>
          <w:sz w:val="24"/>
          <w:szCs w:val="24"/>
        </w:rPr>
        <w:t xml:space="preserve"> Осуществить проектирование подъездов, съездов, примыканий, ПСП в срок не позднее 80 (восьмидесяти) календарных дней со дня подписания Договора.</w:t>
      </w:r>
    </w:p>
    <w:p w14:paraId="4667B6D4" w14:textId="77777777" w:rsidR="009A3A30" w:rsidRPr="009A3A30" w:rsidRDefault="009A3A30" w:rsidP="004B54E3">
      <w:pPr>
        <w:pStyle w:val="aff1"/>
        <w:numPr>
          <w:ilvl w:val="3"/>
          <w:numId w:val="16"/>
        </w:numPr>
        <w:tabs>
          <w:tab w:val="clear" w:pos="2357"/>
          <w:tab w:val="left" w:pos="993"/>
          <w:tab w:val="left" w:pos="1134"/>
        </w:tabs>
        <w:spacing w:line="240" w:lineRule="auto"/>
        <w:ind w:left="0" w:firstLine="709"/>
        <w:jc w:val="both"/>
        <w:rPr>
          <w:rFonts w:ascii="Times New Roman" w:hAnsi="Times New Roman"/>
          <w:color w:val="000000"/>
          <w:sz w:val="24"/>
          <w:szCs w:val="24"/>
        </w:rPr>
      </w:pPr>
      <w:r w:rsidRPr="009A3A30">
        <w:rPr>
          <w:rFonts w:ascii="Times New Roman" w:hAnsi="Times New Roman"/>
          <w:color w:val="000000"/>
          <w:sz w:val="24"/>
          <w:szCs w:val="24"/>
        </w:rPr>
        <w:t xml:space="preserve"> Согласовать с Арендатором (в письменной форме) проектную документацию на подъезды, съезды, примыкания, ПСП в срок не позднее 40 (сорока) рабочих дней рабочих дней со дня ее разработки и предоставления Арендатору.</w:t>
      </w:r>
    </w:p>
    <w:p w14:paraId="13DDB956" w14:textId="77777777" w:rsidR="00915F47" w:rsidRDefault="009A3A30" w:rsidP="004B54E3">
      <w:pPr>
        <w:pStyle w:val="aff1"/>
        <w:numPr>
          <w:ilvl w:val="3"/>
          <w:numId w:val="16"/>
        </w:numPr>
        <w:tabs>
          <w:tab w:val="clear" w:pos="2357"/>
          <w:tab w:val="left" w:pos="993"/>
          <w:tab w:val="left" w:pos="1134"/>
          <w:tab w:val="num" w:pos="1985"/>
        </w:tabs>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 xml:space="preserve"> </w:t>
      </w:r>
      <w:r w:rsidR="00B574EC" w:rsidRPr="001B7ADB">
        <w:rPr>
          <w:rFonts w:ascii="Times New Roman" w:hAnsi="Times New Roman"/>
          <w:color w:val="000000"/>
          <w:sz w:val="24"/>
          <w:szCs w:val="24"/>
        </w:rPr>
        <w:t xml:space="preserve">В срок не позднее 20 (двадцати) рабочих дней с </w:t>
      </w:r>
      <w:r w:rsidR="00E53A58" w:rsidRPr="001B7ADB">
        <w:rPr>
          <w:rFonts w:ascii="Times New Roman" w:hAnsi="Times New Roman"/>
          <w:color w:val="000000"/>
          <w:sz w:val="24"/>
          <w:szCs w:val="24"/>
        </w:rPr>
        <w:t xml:space="preserve">даты </w:t>
      </w:r>
      <w:r w:rsidR="00B574EC" w:rsidRPr="001B7ADB">
        <w:rPr>
          <w:rFonts w:ascii="Times New Roman" w:hAnsi="Times New Roman"/>
          <w:color w:val="000000"/>
          <w:sz w:val="24"/>
          <w:szCs w:val="24"/>
        </w:rPr>
        <w:t xml:space="preserve">получения запроса от Арендатора и (или) дочерних или зависимых обществ Арендатора согласовать размещение информационной стелы и (или) информационного указателя/носителя, а также в срок не позднее 30 (тридцати) календарных дней с даты согласования такового размещения, со своей стороны обеспечить </w:t>
      </w:r>
      <w:r w:rsidR="00E53A58" w:rsidRPr="001B7ADB">
        <w:rPr>
          <w:rFonts w:ascii="Times New Roman" w:hAnsi="Times New Roman"/>
          <w:color w:val="000000"/>
          <w:sz w:val="24"/>
          <w:szCs w:val="24"/>
        </w:rPr>
        <w:t xml:space="preserve">согласование </w:t>
      </w:r>
      <w:r w:rsidR="00B574EC" w:rsidRPr="001B7ADB">
        <w:rPr>
          <w:rFonts w:ascii="Times New Roman" w:hAnsi="Times New Roman"/>
          <w:color w:val="000000"/>
          <w:sz w:val="24"/>
          <w:szCs w:val="24"/>
        </w:rPr>
        <w:t>соответствующего соглашения об установлении сервитута.</w:t>
      </w:r>
    </w:p>
    <w:p w14:paraId="3C1BD54F" w14:textId="77777777" w:rsidR="009A3A30" w:rsidRPr="001B7ADB" w:rsidRDefault="009A3A30" w:rsidP="004B54E3">
      <w:pPr>
        <w:pStyle w:val="aff1"/>
        <w:numPr>
          <w:ilvl w:val="3"/>
          <w:numId w:val="16"/>
        </w:numPr>
        <w:tabs>
          <w:tab w:val="clear" w:pos="2357"/>
          <w:tab w:val="left" w:pos="993"/>
          <w:tab w:val="left" w:pos="1134"/>
        </w:tabs>
        <w:spacing w:after="0" w:line="240" w:lineRule="auto"/>
        <w:ind w:left="0" w:firstLine="709"/>
        <w:jc w:val="both"/>
        <w:rPr>
          <w:rFonts w:ascii="Times New Roman" w:hAnsi="Times New Roman"/>
          <w:color w:val="000000"/>
          <w:sz w:val="24"/>
          <w:szCs w:val="24"/>
        </w:rPr>
      </w:pPr>
      <w:r w:rsidRPr="009A3A30">
        <w:rPr>
          <w:rFonts w:ascii="Times New Roman" w:hAnsi="Times New Roman"/>
          <w:color w:val="000000"/>
          <w:sz w:val="24"/>
          <w:szCs w:val="24"/>
        </w:rPr>
        <w:t>Обеспечить прохождение экспертизы проектной документации и получение разрешения на строительство подъездов, съездов, примыканий, ПСП в срок не позднее 40 (сорока) рабочих дней с момента согласования проектной документации на подъезды, съезды, примыкания, ПСП Арендатором.</w:t>
      </w:r>
    </w:p>
    <w:p w14:paraId="12D312F7" w14:textId="77777777" w:rsidR="00915F47" w:rsidRPr="001B7ADB" w:rsidRDefault="00941064" w:rsidP="004B54E3">
      <w:pPr>
        <w:pStyle w:val="aff1"/>
        <w:numPr>
          <w:ilvl w:val="3"/>
          <w:numId w:val="16"/>
        </w:numPr>
        <w:tabs>
          <w:tab w:val="clear" w:pos="2357"/>
          <w:tab w:val="left" w:pos="993"/>
          <w:tab w:val="left" w:pos="1134"/>
          <w:tab w:val="num" w:pos="1701"/>
        </w:tabs>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 xml:space="preserve"> </w:t>
      </w:r>
      <w:r w:rsidR="00B574EC" w:rsidRPr="001B7ADB">
        <w:rPr>
          <w:rFonts w:ascii="Times New Roman" w:hAnsi="Times New Roman"/>
          <w:color w:val="000000"/>
          <w:sz w:val="24"/>
          <w:szCs w:val="24"/>
        </w:rPr>
        <w:t>Перед началом строительства выполнить работы по очистке местности, идентификации, обезвреживанию и (или) уничтожению взрывоопасных предметов. По окончании работ предоставить Арендатору акт обследования, разминирования местности, но не позднее срока начала строительных работ.</w:t>
      </w:r>
    </w:p>
    <w:p w14:paraId="468B4A59" w14:textId="77777777" w:rsidR="00201A71" w:rsidRPr="001B7ADB" w:rsidRDefault="00201A71" w:rsidP="004B54E3">
      <w:pPr>
        <w:pStyle w:val="aff1"/>
        <w:numPr>
          <w:ilvl w:val="3"/>
          <w:numId w:val="16"/>
        </w:numPr>
        <w:tabs>
          <w:tab w:val="clear" w:pos="2357"/>
          <w:tab w:val="left" w:pos="993"/>
          <w:tab w:val="left" w:pos="1134"/>
          <w:tab w:val="num" w:pos="1701"/>
        </w:tabs>
        <w:spacing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 xml:space="preserve"> В случае необходимости выполнения работ по вырубке лесных насаждений до начала рубки обеспечить участие Арендатора в инвентаризации лесных насаждений и определению объёма древесины, подлежащей образованию в результате рубки. В целях проведения инвентаризации лесных насаждений и инвентаризации древесины, образовавшейся в результате рубки, направить Арендатору информацию о представителях Субарендатора, подлежащих включению в состав инвентаризационной комиссии. Дата проведения инвентаризации лесных насаждений и инвентаризации древесины, образовавшейся в результате рубки, определяется Арендатором по согласованию с Субарендатором. По завершению рубки обеспечить складирование древесины в штабеля по составу (породе) древесины и виду сортиментов в порядке, установленном действующим Законодательством и нормативными документами (приказами, положениями, порядками, регламентами и т.п.) Арендатора и передать древесину Арендатору по Акту приема-передачи древесины.</w:t>
      </w:r>
    </w:p>
    <w:p w14:paraId="68B01025" w14:textId="77777777" w:rsidR="00201A71" w:rsidRPr="001B7ADB" w:rsidRDefault="00201A71" w:rsidP="004B54E3">
      <w:pPr>
        <w:pStyle w:val="aff1"/>
        <w:numPr>
          <w:ilvl w:val="3"/>
          <w:numId w:val="16"/>
        </w:numPr>
        <w:tabs>
          <w:tab w:val="clear" w:pos="2357"/>
          <w:tab w:val="left" w:pos="993"/>
          <w:tab w:val="left" w:pos="1134"/>
          <w:tab w:val="num" w:pos="1701"/>
        </w:tabs>
        <w:spacing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В случае осуществления работ по вырубке лесных насаждений обеспечить учет и сохранность древесины до передачи ее Арендатору, в порядке, установленном действующим законодательством Российской Федерации, и передать древесину Арендатору по Акту приема-передачи древесины.</w:t>
      </w:r>
    </w:p>
    <w:p w14:paraId="45685726" w14:textId="77777777" w:rsidR="00201A71" w:rsidRDefault="00201A71" w:rsidP="004B54E3">
      <w:pPr>
        <w:pStyle w:val="aff1"/>
        <w:numPr>
          <w:ilvl w:val="3"/>
          <w:numId w:val="16"/>
        </w:numPr>
        <w:tabs>
          <w:tab w:val="clear" w:pos="2357"/>
          <w:tab w:val="left" w:pos="993"/>
          <w:tab w:val="left" w:pos="1134"/>
          <w:tab w:val="num" w:pos="1701"/>
        </w:tabs>
        <w:spacing w:after="0" w:line="240" w:lineRule="auto"/>
        <w:ind w:left="0" w:firstLine="709"/>
        <w:jc w:val="both"/>
        <w:rPr>
          <w:rFonts w:ascii="Times New Roman" w:hAnsi="Times New Roman"/>
          <w:color w:val="000000" w:themeColor="text1"/>
          <w:sz w:val="24"/>
          <w:szCs w:val="24"/>
        </w:rPr>
      </w:pPr>
      <w:r w:rsidRPr="001B7ADB">
        <w:rPr>
          <w:rFonts w:ascii="Times New Roman" w:hAnsi="Times New Roman"/>
          <w:color w:val="000000" w:themeColor="text1"/>
          <w:sz w:val="24"/>
          <w:szCs w:val="24"/>
        </w:rPr>
        <w:t xml:space="preserve">В случае осуществления работ по вырубке лесных насаждений и по мере образования древесины в течение 3 (трех) рабочих дней письменно уведомить об этом </w:t>
      </w:r>
      <w:r w:rsidRPr="001B7ADB">
        <w:rPr>
          <w:rFonts w:ascii="Times New Roman" w:hAnsi="Times New Roman"/>
          <w:i/>
          <w:color w:val="000000" w:themeColor="text1"/>
          <w:sz w:val="24"/>
          <w:szCs w:val="24"/>
        </w:rPr>
        <w:t>Арендатора</w:t>
      </w:r>
      <w:r w:rsidRPr="001B7ADB">
        <w:rPr>
          <w:rFonts w:ascii="Times New Roman" w:hAnsi="Times New Roman"/>
          <w:color w:val="000000" w:themeColor="text1"/>
          <w:sz w:val="24"/>
          <w:szCs w:val="24"/>
        </w:rPr>
        <w:t xml:space="preserve"> в целях инвентаризации древесины в порядке, установленном действующим Положением о порядке обращения с материалами, образующимися в процессе выполнения работ по строительству и реконструкции автомобильных дорог </w:t>
      </w:r>
      <w:r w:rsidRPr="001B7ADB">
        <w:rPr>
          <w:rFonts w:ascii="Times New Roman" w:hAnsi="Times New Roman"/>
          <w:i/>
          <w:color w:val="000000" w:themeColor="text1"/>
          <w:sz w:val="24"/>
          <w:szCs w:val="24"/>
        </w:rPr>
        <w:t>Арендатора</w:t>
      </w:r>
      <w:r w:rsidRPr="001B7ADB">
        <w:rPr>
          <w:rFonts w:ascii="Times New Roman" w:hAnsi="Times New Roman"/>
          <w:color w:val="000000" w:themeColor="text1"/>
          <w:sz w:val="24"/>
          <w:szCs w:val="24"/>
        </w:rPr>
        <w:t>.</w:t>
      </w:r>
    </w:p>
    <w:p w14:paraId="4EE4225F" w14:textId="7B1CA463" w:rsidR="00D52821" w:rsidRPr="001B7ADB" w:rsidRDefault="00D52821" w:rsidP="004B54E3">
      <w:pPr>
        <w:pStyle w:val="aff1"/>
        <w:numPr>
          <w:ilvl w:val="3"/>
          <w:numId w:val="16"/>
        </w:numPr>
        <w:tabs>
          <w:tab w:val="left" w:pos="993"/>
          <w:tab w:val="left" w:pos="1134"/>
        </w:tabs>
        <w:spacing w:after="0" w:line="240" w:lineRule="auto"/>
        <w:ind w:left="0" w:firstLine="709"/>
        <w:jc w:val="both"/>
        <w:rPr>
          <w:rFonts w:ascii="Times New Roman" w:hAnsi="Times New Roman"/>
          <w:color w:val="000000" w:themeColor="text1"/>
          <w:sz w:val="24"/>
          <w:szCs w:val="24"/>
        </w:rPr>
      </w:pPr>
      <w:r w:rsidRPr="00D52821">
        <w:rPr>
          <w:rFonts w:ascii="Times New Roman" w:hAnsi="Times New Roman"/>
          <w:color w:val="000000" w:themeColor="text1"/>
          <w:sz w:val="24"/>
          <w:szCs w:val="24"/>
        </w:rPr>
        <w:t>Осуществить строительство подъездов, съездов, примыканий, ПСП в соответствии с согласованной Арендатором документацией, в срок не позднее не позднее 120 (ста двадцати) календарных дней с момента получения разрешения на строительство Объектов, но в любом случае не позднее, чем через 260 (дв</w:t>
      </w:r>
      <w:r w:rsidR="00351D0D">
        <w:rPr>
          <w:rFonts w:ascii="Times New Roman" w:hAnsi="Times New Roman"/>
          <w:color w:val="000000" w:themeColor="text1"/>
          <w:sz w:val="24"/>
          <w:szCs w:val="24"/>
        </w:rPr>
        <w:t>ести</w:t>
      </w:r>
      <w:r w:rsidRPr="00D52821">
        <w:rPr>
          <w:rFonts w:ascii="Times New Roman" w:hAnsi="Times New Roman"/>
          <w:color w:val="000000" w:themeColor="text1"/>
          <w:sz w:val="24"/>
          <w:szCs w:val="24"/>
        </w:rPr>
        <w:t xml:space="preserve"> </w:t>
      </w:r>
      <w:r w:rsidR="00351D0D" w:rsidRPr="00D52821">
        <w:rPr>
          <w:rFonts w:ascii="Times New Roman" w:hAnsi="Times New Roman"/>
          <w:color w:val="000000" w:themeColor="text1"/>
          <w:sz w:val="24"/>
          <w:szCs w:val="24"/>
        </w:rPr>
        <w:t>шес</w:t>
      </w:r>
      <w:r w:rsidR="00351D0D">
        <w:rPr>
          <w:rFonts w:ascii="Times New Roman" w:hAnsi="Times New Roman"/>
          <w:color w:val="000000" w:themeColor="text1"/>
          <w:sz w:val="24"/>
          <w:szCs w:val="24"/>
        </w:rPr>
        <w:t>тьдесят</w:t>
      </w:r>
      <w:r w:rsidRPr="00D52821">
        <w:rPr>
          <w:rFonts w:ascii="Times New Roman" w:hAnsi="Times New Roman"/>
          <w:color w:val="000000" w:themeColor="text1"/>
          <w:sz w:val="24"/>
          <w:szCs w:val="24"/>
        </w:rPr>
        <w:t xml:space="preserve">) календарных дней с даты заключения Договора, за исключением случаев, предусмотренных пунктом </w:t>
      </w:r>
      <w:r w:rsidR="00121085" w:rsidRPr="00121085">
        <w:rPr>
          <w:rFonts w:ascii="Times New Roman" w:hAnsi="Times New Roman"/>
          <w:color w:val="000000" w:themeColor="text1"/>
          <w:sz w:val="24"/>
          <w:szCs w:val="24"/>
        </w:rPr>
        <w:t>7.4.2.39.</w:t>
      </w:r>
      <w:r w:rsidRPr="00D52821">
        <w:rPr>
          <w:rFonts w:ascii="Times New Roman" w:hAnsi="Times New Roman"/>
          <w:color w:val="000000" w:themeColor="text1"/>
          <w:sz w:val="24"/>
          <w:szCs w:val="24"/>
        </w:rPr>
        <w:t xml:space="preserve"> Договора. В целях исполнения срока, предусмотренного настоящим пунктом, обеспечить начало строительных работ в срок не позднее 185 (ста восьмидесяти пяти) календарных дней с даты подписания Договора.</w:t>
      </w:r>
    </w:p>
    <w:p w14:paraId="210780FD" w14:textId="77777777" w:rsidR="00915F47" w:rsidRPr="001B7ADB" w:rsidRDefault="00B574EC" w:rsidP="004B54E3">
      <w:pPr>
        <w:pStyle w:val="aff1"/>
        <w:numPr>
          <w:ilvl w:val="3"/>
          <w:numId w:val="16"/>
        </w:numPr>
        <w:tabs>
          <w:tab w:val="left" w:pos="993"/>
          <w:tab w:val="left" w:pos="1134"/>
          <w:tab w:val="num" w:pos="1560"/>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 xml:space="preserve">Получить Заключение о соответствии и Разрешение на ввод объектов в эксплуатацию на Объекты в срок не позднее </w:t>
      </w:r>
      <w:r w:rsidR="00201A71" w:rsidRPr="001B7ADB">
        <w:rPr>
          <w:rFonts w:ascii="Times New Roman" w:hAnsi="Times New Roman"/>
          <w:color w:val="000000"/>
          <w:sz w:val="24"/>
          <w:szCs w:val="24"/>
        </w:rPr>
        <w:t xml:space="preserve">20 </w:t>
      </w:r>
      <w:r w:rsidRPr="001B7ADB">
        <w:rPr>
          <w:rFonts w:ascii="Times New Roman" w:hAnsi="Times New Roman"/>
          <w:color w:val="000000"/>
          <w:sz w:val="24"/>
          <w:szCs w:val="24"/>
        </w:rPr>
        <w:t>(</w:t>
      </w:r>
      <w:r w:rsidR="00201A71" w:rsidRPr="001B7ADB">
        <w:rPr>
          <w:rFonts w:ascii="Times New Roman" w:hAnsi="Times New Roman"/>
          <w:color w:val="000000"/>
          <w:sz w:val="24"/>
          <w:szCs w:val="24"/>
        </w:rPr>
        <w:t>двадцати</w:t>
      </w:r>
      <w:r w:rsidRPr="001B7ADB">
        <w:rPr>
          <w:rFonts w:ascii="Times New Roman" w:hAnsi="Times New Roman"/>
          <w:color w:val="000000"/>
          <w:sz w:val="24"/>
          <w:szCs w:val="24"/>
        </w:rPr>
        <w:t>) рабочих дней с момента завершения строительства.</w:t>
      </w:r>
    </w:p>
    <w:p w14:paraId="37EC21A8" w14:textId="37588707" w:rsidR="00915F47" w:rsidRDefault="00B574EC" w:rsidP="004B54E3">
      <w:pPr>
        <w:pStyle w:val="aff1"/>
        <w:numPr>
          <w:ilvl w:val="3"/>
          <w:numId w:val="16"/>
        </w:numPr>
        <w:tabs>
          <w:tab w:val="left" w:pos="993"/>
          <w:tab w:val="left" w:pos="1134"/>
          <w:tab w:val="num" w:pos="1843"/>
        </w:tabs>
        <w:spacing w:after="0" w:line="240" w:lineRule="auto"/>
        <w:ind w:left="0" w:firstLine="709"/>
        <w:jc w:val="both"/>
        <w:rPr>
          <w:rFonts w:ascii="Times New Roman" w:hAnsi="Times New Roman"/>
          <w:color w:val="000000"/>
          <w:sz w:val="24"/>
          <w:szCs w:val="24"/>
        </w:rPr>
      </w:pPr>
      <w:bookmarkStart w:id="28" w:name="_Ref186099162"/>
      <w:r w:rsidRPr="001B7ADB">
        <w:rPr>
          <w:rFonts w:ascii="Times New Roman" w:hAnsi="Times New Roman"/>
          <w:color w:val="000000"/>
          <w:sz w:val="24"/>
          <w:szCs w:val="24"/>
        </w:rPr>
        <w:t xml:space="preserve">Обеспечить подписание со смежными землепользователями (Арендатор, субарендаторы МФЗ и </w:t>
      </w:r>
      <w:r w:rsidR="00121085">
        <w:rPr>
          <w:rFonts w:ascii="Times New Roman" w:hAnsi="Times New Roman"/>
          <w:color w:val="000000"/>
          <w:sz w:val="24"/>
          <w:szCs w:val="24"/>
        </w:rPr>
        <w:t xml:space="preserve">при наличии с </w:t>
      </w:r>
      <w:r w:rsidRPr="001B7ADB">
        <w:rPr>
          <w:rFonts w:ascii="Times New Roman" w:hAnsi="Times New Roman"/>
          <w:color w:val="000000"/>
          <w:sz w:val="24"/>
          <w:szCs w:val="24"/>
        </w:rPr>
        <w:t>ины</w:t>
      </w:r>
      <w:r w:rsidR="00121085">
        <w:rPr>
          <w:rFonts w:ascii="Times New Roman" w:hAnsi="Times New Roman"/>
          <w:color w:val="000000"/>
          <w:sz w:val="24"/>
          <w:szCs w:val="24"/>
        </w:rPr>
        <w:t>ми</w:t>
      </w:r>
      <w:r w:rsidRPr="001B7ADB">
        <w:rPr>
          <w:rFonts w:ascii="Times New Roman" w:hAnsi="Times New Roman"/>
          <w:color w:val="000000"/>
          <w:sz w:val="24"/>
          <w:szCs w:val="24"/>
        </w:rPr>
        <w:t xml:space="preserve"> лиц</w:t>
      </w:r>
      <w:r w:rsidR="00121085">
        <w:rPr>
          <w:rFonts w:ascii="Times New Roman" w:hAnsi="Times New Roman"/>
          <w:color w:val="000000"/>
          <w:sz w:val="24"/>
          <w:szCs w:val="24"/>
        </w:rPr>
        <w:t>ами</w:t>
      </w:r>
      <w:r w:rsidRPr="001B7ADB">
        <w:rPr>
          <w:rFonts w:ascii="Times New Roman" w:hAnsi="Times New Roman"/>
          <w:color w:val="000000"/>
          <w:sz w:val="24"/>
          <w:szCs w:val="24"/>
        </w:rPr>
        <w:t xml:space="preserve"> имеющие общие с Недвижимым имуществом границы земельных участков и/или их частей)</w:t>
      </w:r>
      <w:r w:rsidRPr="007945A6">
        <w:rPr>
          <w:rFonts w:ascii="Times New Roman" w:hAnsi="Times New Roman"/>
          <w:b/>
          <w:color w:val="000000"/>
          <w:sz w:val="24"/>
          <w:szCs w:val="24"/>
        </w:rPr>
        <w:t>,</w:t>
      </w:r>
      <w:r w:rsidRPr="001B7ADB">
        <w:rPr>
          <w:rFonts w:ascii="Times New Roman" w:hAnsi="Times New Roman"/>
          <w:color w:val="000000"/>
          <w:sz w:val="24"/>
          <w:szCs w:val="24"/>
        </w:rPr>
        <w:t xml:space="preserve"> актов разграничения имущественных прав и эксплуатационной ответственности к дате начала коммерческого использования (эксплуатации) Объектов.</w:t>
      </w:r>
      <w:bookmarkEnd w:id="28"/>
    </w:p>
    <w:p w14:paraId="78D40943" w14:textId="77777777" w:rsidR="007945A6" w:rsidRDefault="007945A6" w:rsidP="004B54E3">
      <w:pPr>
        <w:pStyle w:val="aff1"/>
        <w:numPr>
          <w:ilvl w:val="3"/>
          <w:numId w:val="16"/>
        </w:numPr>
        <w:tabs>
          <w:tab w:val="clear" w:pos="2357"/>
          <w:tab w:val="left" w:pos="993"/>
          <w:tab w:val="left" w:pos="1134"/>
          <w:tab w:val="num" w:pos="1843"/>
        </w:tabs>
        <w:spacing w:after="0" w:line="240" w:lineRule="auto"/>
        <w:ind w:left="0" w:firstLine="709"/>
        <w:jc w:val="both"/>
        <w:rPr>
          <w:rFonts w:ascii="Times New Roman" w:hAnsi="Times New Roman"/>
          <w:color w:val="000000"/>
          <w:sz w:val="24"/>
          <w:szCs w:val="24"/>
        </w:rPr>
      </w:pPr>
      <w:r w:rsidRPr="007945A6">
        <w:rPr>
          <w:rFonts w:ascii="Times New Roman" w:hAnsi="Times New Roman"/>
          <w:color w:val="000000"/>
          <w:sz w:val="24"/>
          <w:szCs w:val="24"/>
        </w:rPr>
        <w:t>Получить Заключение о соответствии и Разрешение на ввод объектов в эксплуатацию на подъезды, съезды, примыкания, ПСП в срок не позднее 15 (пятнадцати) рабочих дней с момента завершения строительства. В состав технического плана на подъезды, съезды, примыкания включить заключение кадастрового инженера, свидетельствующее об отнесении подъездов, съездов, примыканий к автомобильной дороге федерального значения и о необходимости регистрации права собственности Российской Федерации на подъезды, съезды, примыкания.</w:t>
      </w:r>
    </w:p>
    <w:p w14:paraId="79744A5E" w14:textId="77777777" w:rsidR="007945A6" w:rsidRPr="001B7ADB" w:rsidRDefault="007945A6" w:rsidP="004B54E3">
      <w:pPr>
        <w:pStyle w:val="aff1"/>
        <w:numPr>
          <w:ilvl w:val="3"/>
          <w:numId w:val="16"/>
        </w:numPr>
        <w:tabs>
          <w:tab w:val="clear" w:pos="2357"/>
          <w:tab w:val="left" w:pos="993"/>
          <w:tab w:val="left" w:pos="1134"/>
          <w:tab w:val="num" w:pos="1701"/>
        </w:tabs>
        <w:spacing w:after="0" w:line="240" w:lineRule="auto"/>
        <w:ind w:left="0" w:firstLine="709"/>
        <w:jc w:val="both"/>
        <w:rPr>
          <w:rFonts w:ascii="Times New Roman" w:hAnsi="Times New Roman"/>
          <w:color w:val="000000"/>
          <w:sz w:val="24"/>
          <w:szCs w:val="24"/>
        </w:rPr>
      </w:pPr>
      <w:r w:rsidRPr="007945A6">
        <w:rPr>
          <w:rFonts w:ascii="Times New Roman" w:hAnsi="Times New Roman"/>
          <w:color w:val="000000"/>
          <w:sz w:val="24"/>
          <w:szCs w:val="24"/>
        </w:rPr>
        <w:t>Построить за свой счет и в интересах Арендатора объекты капитального строительства, элементы автомобильной дороги подъезды, съезды, примыкания, ПСП, в границах земельных участков, которые Арендатор предоставит Субарендатору на период строительства на основании соглашения об установлении сервитута. При этом Субарендатор обеспечивает получение исходно-разрешительной документации, разработку проектной документации, вводит объекты в эксплуатацию, и в срок не позднее 30 (тридцати) рабочих дней с даты ввода указанных объектов в эксплуатацию, обеспечивает регистрацию на них права собственности Российской Федерации.</w:t>
      </w:r>
    </w:p>
    <w:p w14:paraId="7D56023D" w14:textId="77777777" w:rsidR="00915F47" w:rsidRPr="001B7ADB" w:rsidRDefault="00B574EC" w:rsidP="004B54E3">
      <w:pPr>
        <w:pStyle w:val="aff1"/>
        <w:numPr>
          <w:ilvl w:val="3"/>
          <w:numId w:val="16"/>
        </w:numPr>
        <w:tabs>
          <w:tab w:val="clear" w:pos="2357"/>
          <w:tab w:val="left" w:pos="993"/>
          <w:tab w:val="left" w:pos="1134"/>
          <w:tab w:val="num" w:pos="1701"/>
          <w:tab w:val="num" w:pos="2552"/>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Заплатить Арендатору обеспечительный платеж в порядке, установленном Договором.</w:t>
      </w:r>
    </w:p>
    <w:p w14:paraId="67A0D55E" w14:textId="77777777" w:rsidR="00915F47" w:rsidRPr="001B7ADB" w:rsidRDefault="00B574EC" w:rsidP="004B54E3">
      <w:pPr>
        <w:pStyle w:val="aff1"/>
        <w:numPr>
          <w:ilvl w:val="3"/>
          <w:numId w:val="16"/>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Согласовать с Арендатором форму отчёта о розничном товарообороте.</w:t>
      </w:r>
    </w:p>
    <w:p w14:paraId="2026770E" w14:textId="77777777" w:rsidR="00201A71" w:rsidRPr="001B7ADB" w:rsidRDefault="00201A71" w:rsidP="004B54E3">
      <w:pPr>
        <w:pStyle w:val="aff1"/>
        <w:numPr>
          <w:ilvl w:val="3"/>
          <w:numId w:val="16"/>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 xml:space="preserve">По итогам получения у </w:t>
      </w:r>
      <w:r w:rsidRPr="001B7ADB">
        <w:rPr>
          <w:rFonts w:ascii="Times New Roman" w:hAnsi="Times New Roman"/>
          <w:i/>
          <w:color w:val="000000"/>
          <w:sz w:val="24"/>
          <w:szCs w:val="24"/>
        </w:rPr>
        <w:t>Арендатора</w:t>
      </w:r>
      <w:r w:rsidRPr="001B7ADB">
        <w:rPr>
          <w:rFonts w:ascii="Times New Roman" w:hAnsi="Times New Roman"/>
          <w:color w:val="000000"/>
          <w:sz w:val="24"/>
          <w:szCs w:val="24"/>
        </w:rPr>
        <w:t xml:space="preserve"> перечня лиц (субарендаторов или иных использующих Объекты лиц), являющихся владельцами объектов дорожного сервиса в составе МФЗ, согласовать с ними принципиальные проектные решения.</w:t>
      </w:r>
    </w:p>
    <w:p w14:paraId="7EB209E2" w14:textId="77777777" w:rsidR="00201A71" w:rsidRPr="001B7ADB" w:rsidRDefault="00941064" w:rsidP="004B54E3">
      <w:pPr>
        <w:pStyle w:val="aff1"/>
        <w:numPr>
          <w:ilvl w:val="3"/>
          <w:numId w:val="16"/>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Pr>
          <w:rFonts w:ascii="Times New Roman" w:hAnsi="Times New Roman"/>
          <w:sz w:val="24"/>
          <w:szCs w:val="24"/>
        </w:rPr>
        <w:t xml:space="preserve"> </w:t>
      </w:r>
      <w:r w:rsidR="00201A71" w:rsidRPr="001B7ADB">
        <w:rPr>
          <w:rFonts w:ascii="Times New Roman" w:hAnsi="Times New Roman"/>
          <w:sz w:val="24"/>
          <w:szCs w:val="24"/>
        </w:rPr>
        <w:t xml:space="preserve">В процессе </w:t>
      </w:r>
      <w:r w:rsidR="00201A71" w:rsidRPr="001B7ADB">
        <w:rPr>
          <w:rFonts w:ascii="Times New Roman" w:hAnsi="Times New Roman"/>
          <w:color w:val="000000" w:themeColor="text1"/>
          <w:sz w:val="24"/>
          <w:szCs w:val="24"/>
        </w:rPr>
        <w:t xml:space="preserve">проектирования разработать и установить для Объектов СЗЗ, соответствующую границам Недвижимого имущества, а также при необходимости разработать и исполнить специальные технические условия (далее – </w:t>
      </w:r>
      <w:proofErr w:type="spellStart"/>
      <w:r w:rsidR="00201A71" w:rsidRPr="001B7ADB">
        <w:rPr>
          <w:rFonts w:ascii="Times New Roman" w:hAnsi="Times New Roman"/>
          <w:color w:val="000000" w:themeColor="text1"/>
          <w:sz w:val="24"/>
          <w:szCs w:val="24"/>
        </w:rPr>
        <w:t>СпецТУ</w:t>
      </w:r>
      <w:proofErr w:type="spellEnd"/>
      <w:r w:rsidR="00201A71" w:rsidRPr="001B7ADB">
        <w:rPr>
          <w:rFonts w:ascii="Times New Roman" w:hAnsi="Times New Roman"/>
          <w:color w:val="000000" w:themeColor="text1"/>
          <w:sz w:val="24"/>
          <w:szCs w:val="24"/>
        </w:rPr>
        <w:t xml:space="preserve">), направленные на сокращение нормативных противопожарных разрывов и иных разрывов, отступов и расстояний до размеров границ Недвижимого имущества. В случае если обоснованно СЗЗ не может быть сокращена до размеров границ Недвижимого имущества, </w:t>
      </w:r>
      <w:r w:rsidR="00201A71" w:rsidRPr="001B7ADB">
        <w:rPr>
          <w:rFonts w:ascii="Times New Roman" w:hAnsi="Times New Roman"/>
          <w:i/>
          <w:color w:val="000000" w:themeColor="text1"/>
          <w:sz w:val="24"/>
          <w:szCs w:val="24"/>
        </w:rPr>
        <w:t>Субарендатор</w:t>
      </w:r>
      <w:r w:rsidR="00201A71" w:rsidRPr="001B7ADB">
        <w:rPr>
          <w:rFonts w:ascii="Times New Roman" w:hAnsi="Times New Roman"/>
          <w:color w:val="000000" w:themeColor="text1"/>
          <w:sz w:val="24"/>
          <w:szCs w:val="24"/>
        </w:rPr>
        <w:t xml:space="preserve"> обязан разработать и установить единую СЗЗ для всех объектов МФЗ, включая объекты перспективного развития, указанные в Приложении № 3 к Договору, единую СЗЗ. Основанием для формирования единой СЗЗ служат эскизы генеральных планов МФЗ, утвержденные генеральные планы Недвижимого имущества, а также границы всех земельных участков (частей земельных участков), входящих в состав территории МФЗ. По запросу </w:t>
      </w:r>
      <w:r w:rsidR="00201A71" w:rsidRPr="001B7ADB">
        <w:rPr>
          <w:rFonts w:ascii="Times New Roman" w:hAnsi="Times New Roman"/>
          <w:i/>
          <w:color w:val="000000" w:themeColor="text1"/>
          <w:sz w:val="24"/>
          <w:szCs w:val="24"/>
        </w:rPr>
        <w:t>Субарендатора Арендатор</w:t>
      </w:r>
      <w:r w:rsidR="00201A71" w:rsidRPr="001B7ADB">
        <w:rPr>
          <w:rFonts w:ascii="Times New Roman" w:hAnsi="Times New Roman"/>
          <w:color w:val="000000" w:themeColor="text1"/>
          <w:sz w:val="24"/>
          <w:szCs w:val="24"/>
        </w:rPr>
        <w:t xml:space="preserve"> обязуется предоставить технико-экономические показатели планируемых к размещению на территории МФЗ объектов (функциональное назначение объектов, зданий, строений, сооружений, общую планируемую площадь каждого объекта капитального строительства, ориентировочную разбивку объектов капитального строительства по функциям, а также, в случае целесообразности, количество </w:t>
      </w:r>
      <w:proofErr w:type="spellStart"/>
      <w:r w:rsidR="00201A71" w:rsidRPr="001B7ADB">
        <w:rPr>
          <w:rFonts w:ascii="Times New Roman" w:hAnsi="Times New Roman"/>
          <w:color w:val="000000" w:themeColor="text1"/>
          <w:sz w:val="24"/>
          <w:szCs w:val="24"/>
        </w:rPr>
        <w:t>машиномест</w:t>
      </w:r>
      <w:proofErr w:type="spellEnd"/>
      <w:r w:rsidR="00201A71" w:rsidRPr="001B7ADB">
        <w:rPr>
          <w:rFonts w:ascii="Times New Roman" w:hAnsi="Times New Roman"/>
          <w:color w:val="000000" w:themeColor="text1"/>
          <w:sz w:val="24"/>
          <w:szCs w:val="24"/>
        </w:rPr>
        <w:t>, количество посадочных мест, количество номеров, постов обслуживания) в течение 15 (пятнадцати) рабочих дней после получения запроса в целях установления СЗЗ для всех объектов МФЗ и согласования СЗЗ для всех объектов в уполномоченных органах.</w:t>
      </w:r>
    </w:p>
    <w:p w14:paraId="0F320CFB" w14:textId="77777777" w:rsidR="00915F47" w:rsidRDefault="00B574EC" w:rsidP="004B54E3">
      <w:pPr>
        <w:pStyle w:val="aff1"/>
        <w:numPr>
          <w:ilvl w:val="3"/>
          <w:numId w:val="16"/>
        </w:numPr>
        <w:tabs>
          <w:tab w:val="left" w:pos="993"/>
          <w:tab w:val="left" w:pos="1134"/>
          <w:tab w:val="num" w:pos="1701"/>
        </w:tabs>
        <w:spacing w:after="0" w:line="240" w:lineRule="auto"/>
        <w:ind w:left="0" w:firstLine="709"/>
        <w:jc w:val="both"/>
        <w:rPr>
          <w:rFonts w:ascii="Times New Roman" w:hAnsi="Times New Roman"/>
          <w:color w:val="000000"/>
          <w:sz w:val="24"/>
          <w:szCs w:val="24"/>
        </w:rPr>
      </w:pPr>
      <w:bookmarkStart w:id="29" w:name="_Ref51749401"/>
      <w:bookmarkEnd w:id="29"/>
      <w:r w:rsidRPr="001B7ADB">
        <w:rPr>
          <w:rFonts w:ascii="Times New Roman" w:hAnsi="Times New Roman"/>
          <w:color w:val="000000"/>
          <w:sz w:val="24"/>
          <w:szCs w:val="24"/>
        </w:rPr>
        <w:t>В случае обнаружения взрывоопасных предметов, захоронений (останков), культурного слоя объектов археологического наследия, препятствующих Субарендатору в исполнении условий Договора, течение сроков, предусмотренных Договором в части обязательств Субарендатора, приостанавливается на срок, не превышающий 4 (четырех) календарных месяцев с момента обнаружения указанных в данном пункте Договора предметов и/или объектов, при этом в указанный период штрафные санкции к Субарендатору не применяются.</w:t>
      </w:r>
    </w:p>
    <w:p w14:paraId="0E289FA0" w14:textId="77777777" w:rsidR="00915F47" w:rsidRDefault="00B574EC" w:rsidP="004B54E3">
      <w:pPr>
        <w:pStyle w:val="aff1"/>
        <w:numPr>
          <w:ilvl w:val="3"/>
          <w:numId w:val="16"/>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 xml:space="preserve">До начала любых подготовительных и/или строительных мероприятий, установить на Недвижимом имуществе камеры видеонаблюдения, обеспечивающие </w:t>
      </w:r>
      <w:proofErr w:type="spellStart"/>
      <w:r w:rsidRPr="001B7ADB">
        <w:rPr>
          <w:rFonts w:ascii="Times New Roman" w:hAnsi="Times New Roman"/>
          <w:color w:val="000000"/>
          <w:sz w:val="24"/>
          <w:szCs w:val="24"/>
        </w:rPr>
        <w:t>видеоохват</w:t>
      </w:r>
      <w:proofErr w:type="spellEnd"/>
      <w:r w:rsidRPr="001B7ADB">
        <w:rPr>
          <w:rFonts w:ascii="Times New Roman" w:hAnsi="Times New Roman"/>
          <w:color w:val="000000"/>
          <w:sz w:val="24"/>
          <w:szCs w:val="24"/>
        </w:rPr>
        <w:t xml:space="preserve"> всей территории Недвижимого имущества без слепых зон, не менее чем с двух различных ракурсов, и обеспечивающих трансляцию видеоизображения всей территории Недвижимого имущества в реальном времени на период строительства и эксплуатации Объектов или любой другой деятельности на территории Недвижимого имущества, в круглосуточном режиме без выходных дней и любых технических перерывов. Кроме того, Субарендатор обязан осуществить монтаж необходимого оборудования или иным способом, например, используя облачные системы хранения информации, обеспечить хранение видеозаписей с камер видеонаблюдения на территории Недвижимого имущества, за период не менее 15 (пятнадцати) прошедших (записанных) суток. Субарендатор обязан обеспечить неограниченный доступ Арендатора к трансляции видео (в реальном времени) с данных камер видеонаблюдения, в том числе дистанционно, использовать возможности оборудования, а также предоставить Арендатору неограниченный доступ к архиву записей видео за период не менее 15 (пятнадцати) суток.</w:t>
      </w:r>
    </w:p>
    <w:p w14:paraId="2677E997" w14:textId="4F9A0654" w:rsidR="00915F47" w:rsidRPr="003D307A" w:rsidRDefault="00B574EC" w:rsidP="004B54E3">
      <w:pPr>
        <w:pStyle w:val="aff1"/>
        <w:numPr>
          <w:ilvl w:val="3"/>
          <w:numId w:val="16"/>
        </w:numPr>
        <w:tabs>
          <w:tab w:val="left" w:pos="993"/>
          <w:tab w:val="left" w:pos="1134"/>
          <w:tab w:val="left" w:pos="1276"/>
          <w:tab w:val="num" w:pos="1701"/>
        </w:tabs>
        <w:spacing w:after="0" w:line="240" w:lineRule="auto"/>
        <w:ind w:left="0" w:firstLine="709"/>
        <w:jc w:val="both"/>
        <w:rPr>
          <w:rFonts w:ascii="Times New Roman" w:hAnsi="Times New Roman"/>
          <w:color w:val="000000"/>
          <w:sz w:val="24"/>
          <w:szCs w:val="24"/>
        </w:rPr>
      </w:pPr>
      <w:bookmarkStart w:id="30" w:name="_Ref186101821"/>
      <w:r w:rsidRPr="003D307A">
        <w:rPr>
          <w:rFonts w:ascii="Times New Roman" w:hAnsi="Times New Roman"/>
          <w:color w:val="000000"/>
          <w:sz w:val="24"/>
          <w:szCs w:val="24"/>
        </w:rPr>
        <w:t>По запросу Арендатора представлять информацию о ходе проектирования и строительства Объектов, в том числе на электронных носителях.</w:t>
      </w:r>
    </w:p>
    <w:p w14:paraId="61491F9E" w14:textId="77777777" w:rsidR="00D97531" w:rsidRPr="003D307A" w:rsidRDefault="00D97531" w:rsidP="004B54E3">
      <w:pPr>
        <w:pStyle w:val="aff1"/>
        <w:numPr>
          <w:ilvl w:val="3"/>
          <w:numId w:val="16"/>
        </w:numPr>
        <w:tabs>
          <w:tab w:val="clear" w:pos="2357"/>
          <w:tab w:val="left" w:pos="993"/>
          <w:tab w:val="left" w:pos="1134"/>
          <w:tab w:val="left" w:pos="1276"/>
          <w:tab w:val="num" w:pos="1701"/>
        </w:tabs>
        <w:spacing w:line="240" w:lineRule="auto"/>
        <w:ind w:left="0" w:firstLine="709"/>
        <w:jc w:val="both"/>
        <w:rPr>
          <w:rFonts w:ascii="Times New Roman" w:hAnsi="Times New Roman"/>
          <w:color w:val="000000" w:themeColor="text1"/>
          <w:sz w:val="24"/>
          <w:szCs w:val="24"/>
        </w:rPr>
      </w:pPr>
      <w:r w:rsidRPr="003D307A">
        <w:rPr>
          <w:rFonts w:ascii="Times New Roman" w:hAnsi="Times New Roman"/>
          <w:color w:val="000000" w:themeColor="text1"/>
          <w:sz w:val="24"/>
          <w:szCs w:val="24"/>
        </w:rPr>
        <w:t>Перед началом строительства разработать и согласовать с Арендатором календарный график выполнения работ, содержащий виды выполняемых работ, даты начала и окончания работ, а также даты начала и окончания промежуточных работ.</w:t>
      </w:r>
    </w:p>
    <w:p w14:paraId="4D4EE177" w14:textId="77777777" w:rsidR="00D97531" w:rsidRPr="003D307A" w:rsidRDefault="00D97531" w:rsidP="004B54E3">
      <w:pPr>
        <w:pStyle w:val="aff1"/>
        <w:numPr>
          <w:ilvl w:val="3"/>
          <w:numId w:val="16"/>
        </w:numPr>
        <w:tabs>
          <w:tab w:val="clear" w:pos="2357"/>
          <w:tab w:val="left" w:pos="993"/>
          <w:tab w:val="left" w:pos="1134"/>
          <w:tab w:val="num" w:pos="1701"/>
        </w:tabs>
        <w:spacing w:line="240" w:lineRule="auto"/>
        <w:ind w:left="0" w:firstLine="709"/>
        <w:jc w:val="both"/>
        <w:rPr>
          <w:rFonts w:ascii="Times New Roman" w:hAnsi="Times New Roman"/>
          <w:color w:val="000000" w:themeColor="text1"/>
          <w:sz w:val="24"/>
          <w:szCs w:val="24"/>
        </w:rPr>
      </w:pPr>
      <w:r w:rsidRPr="003D307A">
        <w:rPr>
          <w:rFonts w:ascii="Times New Roman" w:hAnsi="Times New Roman"/>
          <w:color w:val="000000" w:themeColor="text1"/>
          <w:sz w:val="24"/>
          <w:szCs w:val="24"/>
        </w:rPr>
        <w:t>Обеспечить подписание с Арендатором акта разграничения имущественных прав и эксплуатационной ответственности к дате начала коммерческого использования (эксплуатации) Объектов.</w:t>
      </w:r>
    </w:p>
    <w:p w14:paraId="662C6FBD" w14:textId="77777777" w:rsidR="00820CA3" w:rsidRPr="003D307A" w:rsidRDefault="00D97531" w:rsidP="004B54E3">
      <w:pPr>
        <w:pStyle w:val="aff1"/>
        <w:numPr>
          <w:ilvl w:val="3"/>
          <w:numId w:val="16"/>
        </w:numPr>
        <w:tabs>
          <w:tab w:val="clear" w:pos="2357"/>
          <w:tab w:val="left" w:pos="993"/>
          <w:tab w:val="left" w:pos="1134"/>
          <w:tab w:val="num" w:pos="1701"/>
        </w:tabs>
        <w:spacing w:line="240" w:lineRule="auto"/>
        <w:ind w:left="0" w:firstLine="709"/>
        <w:jc w:val="both"/>
        <w:rPr>
          <w:rFonts w:ascii="Times New Roman" w:hAnsi="Times New Roman"/>
          <w:color w:val="000000" w:themeColor="text1"/>
          <w:sz w:val="24"/>
          <w:szCs w:val="24"/>
        </w:rPr>
      </w:pPr>
      <w:r w:rsidRPr="003D307A">
        <w:rPr>
          <w:rFonts w:ascii="Times New Roman" w:hAnsi="Times New Roman"/>
          <w:color w:val="000000" w:themeColor="text1"/>
          <w:sz w:val="24"/>
          <w:szCs w:val="24"/>
        </w:rPr>
        <w:t>По завершении работ на Недвижимом имуществе предоставить Арендатору исполнительную документацию на Объекты, включая акты скрытых работ.</w:t>
      </w:r>
    </w:p>
    <w:p w14:paraId="51C799E0" w14:textId="77777777" w:rsidR="00207540" w:rsidRPr="003D307A" w:rsidRDefault="00207540" w:rsidP="004B54E3">
      <w:pPr>
        <w:pStyle w:val="aff1"/>
        <w:tabs>
          <w:tab w:val="left" w:pos="993"/>
          <w:tab w:val="left" w:pos="1134"/>
          <w:tab w:val="num" w:pos="1701"/>
        </w:tabs>
        <w:spacing w:line="240" w:lineRule="auto"/>
        <w:ind w:left="0" w:firstLine="709"/>
        <w:jc w:val="both"/>
        <w:rPr>
          <w:rFonts w:ascii="Times New Roman" w:hAnsi="Times New Roman"/>
          <w:color w:val="000000" w:themeColor="text1"/>
          <w:sz w:val="24"/>
          <w:szCs w:val="24"/>
        </w:rPr>
      </w:pPr>
    </w:p>
    <w:bookmarkEnd w:id="30"/>
    <w:p w14:paraId="7166F5A5" w14:textId="77777777" w:rsidR="00545CE3" w:rsidRPr="003D307A" w:rsidRDefault="00B574EC" w:rsidP="004B54E3">
      <w:pPr>
        <w:pStyle w:val="aff1"/>
        <w:numPr>
          <w:ilvl w:val="2"/>
          <w:numId w:val="16"/>
        </w:numPr>
        <w:tabs>
          <w:tab w:val="clear" w:pos="964"/>
          <w:tab w:val="left" w:pos="993"/>
          <w:tab w:val="left" w:pos="1134"/>
          <w:tab w:val="num" w:pos="1418"/>
          <w:tab w:val="num" w:pos="1701"/>
        </w:tabs>
        <w:spacing w:after="0" w:line="240" w:lineRule="auto"/>
        <w:ind w:left="0" w:firstLine="709"/>
        <w:jc w:val="both"/>
        <w:rPr>
          <w:rFonts w:ascii="Times New Roman" w:hAnsi="Times New Roman"/>
          <w:color w:val="000000"/>
          <w:sz w:val="24"/>
          <w:szCs w:val="24"/>
        </w:rPr>
      </w:pPr>
      <w:r w:rsidRPr="003D307A">
        <w:rPr>
          <w:rFonts w:ascii="Times New Roman" w:hAnsi="Times New Roman"/>
          <w:color w:val="000000"/>
          <w:sz w:val="24"/>
          <w:szCs w:val="24"/>
        </w:rPr>
        <w:t>На этапе эксплуатации Объектов и Недвижимого имущества:</w:t>
      </w:r>
    </w:p>
    <w:p w14:paraId="15EAC1E4" w14:textId="77777777" w:rsidR="00545CE3" w:rsidRPr="00545CE3" w:rsidRDefault="00545CE3" w:rsidP="006338F6">
      <w:pPr>
        <w:pStyle w:val="aff1"/>
        <w:numPr>
          <w:ilvl w:val="3"/>
          <w:numId w:val="24"/>
        </w:numPr>
        <w:tabs>
          <w:tab w:val="left" w:pos="993"/>
          <w:tab w:val="left" w:pos="1134"/>
          <w:tab w:val="num" w:pos="1701"/>
        </w:tabs>
        <w:spacing w:after="0"/>
        <w:ind w:left="0" w:firstLine="709"/>
        <w:jc w:val="both"/>
        <w:rPr>
          <w:rFonts w:ascii="Times New Roman" w:hAnsi="Times New Roman"/>
          <w:color w:val="000000"/>
          <w:sz w:val="24"/>
          <w:szCs w:val="24"/>
        </w:rPr>
      </w:pPr>
      <w:r w:rsidRPr="003D307A">
        <w:rPr>
          <w:rFonts w:ascii="Times New Roman" w:hAnsi="Times New Roman"/>
          <w:color w:val="000000"/>
          <w:sz w:val="24"/>
          <w:szCs w:val="24"/>
        </w:rPr>
        <w:t>В срок не позднее 10 (десяти) рабочих дней с момента сдачи в эксплуатацию подъездов, съездов, примыканий, ПСП заключить</w:t>
      </w:r>
      <w:r w:rsidRPr="00545CE3">
        <w:rPr>
          <w:rFonts w:ascii="Times New Roman" w:hAnsi="Times New Roman"/>
          <w:color w:val="000000"/>
          <w:sz w:val="24"/>
          <w:szCs w:val="24"/>
        </w:rPr>
        <w:t xml:space="preserve"> соглашение об установлении сервитута на земельный(</w:t>
      </w:r>
      <w:proofErr w:type="spellStart"/>
      <w:r w:rsidRPr="00545CE3">
        <w:rPr>
          <w:rFonts w:ascii="Times New Roman" w:hAnsi="Times New Roman"/>
          <w:color w:val="000000"/>
          <w:sz w:val="24"/>
          <w:szCs w:val="24"/>
        </w:rPr>
        <w:t>ые</w:t>
      </w:r>
      <w:proofErr w:type="spellEnd"/>
      <w:r w:rsidRPr="00545CE3">
        <w:rPr>
          <w:rFonts w:ascii="Times New Roman" w:hAnsi="Times New Roman"/>
          <w:color w:val="000000"/>
          <w:sz w:val="24"/>
          <w:szCs w:val="24"/>
        </w:rPr>
        <w:t>) участок(и) в целях эксплуатации подъездов, съездов, примыканий, ПСП по форме Арендатора.</w:t>
      </w:r>
    </w:p>
    <w:p w14:paraId="6A1D008C" w14:textId="77777777" w:rsidR="00545CE3" w:rsidRPr="00545CE3" w:rsidRDefault="00545CE3" w:rsidP="004B54E3">
      <w:pPr>
        <w:pStyle w:val="aff1"/>
        <w:numPr>
          <w:ilvl w:val="3"/>
          <w:numId w:val="24"/>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9C29D9">
        <w:rPr>
          <w:rFonts w:ascii="Times New Roman" w:hAnsi="Times New Roman"/>
          <w:color w:val="000000" w:themeColor="text1"/>
          <w:sz w:val="24"/>
          <w:szCs w:val="24"/>
        </w:rPr>
        <w:t>Наряду с другими владельцами объектов дорожного сервиса в составе МФЗ осуществлять своими силами и за свой счет ремонт, содержание подъездов, съездов, примыканий, ПСП в соответствии с требованиями</w:t>
      </w:r>
      <w:r w:rsidRPr="009C29D9">
        <w:rPr>
          <w:rFonts w:ascii="Arial" w:hAnsi="Arial" w:cs="Arial"/>
          <w:color w:val="000000" w:themeColor="text1"/>
          <w:sz w:val="26"/>
          <w:szCs w:val="26"/>
          <w:shd w:val="clear" w:color="auto" w:fill="FFFFFF"/>
        </w:rPr>
        <w:t xml:space="preserve"> </w:t>
      </w:r>
      <w:hyperlink r:id="rId8" w:anchor="dst100259" w:history="1">
        <w:r w:rsidRPr="009C29D9">
          <w:rPr>
            <w:rFonts w:ascii="Times New Roman" w:hAnsi="Times New Roman"/>
            <w:color w:val="000000" w:themeColor="text1"/>
            <w:sz w:val="24"/>
            <w:szCs w:val="24"/>
          </w:rPr>
          <w:t>части 10 статьи 22</w:t>
        </w:r>
      </w:hyperlink>
      <w:r w:rsidRPr="009C29D9">
        <w:rPr>
          <w:rFonts w:ascii="Times New Roman" w:hAnsi="Times New Roman"/>
          <w:color w:val="000000" w:themeColor="text1"/>
          <w:sz w:val="24"/>
          <w:szCs w:val="24"/>
        </w:rPr>
        <w:t xml:space="preserve"> Федерального закона от 08.11.2007 </w:t>
      </w:r>
      <w:r w:rsidRPr="009C29D9">
        <w:rPr>
          <w:rFonts w:ascii="Times New Roman" w:hAnsi="Times New Roman"/>
          <w:color w:val="000000" w:themeColor="text1"/>
          <w:sz w:val="24"/>
          <w:szCs w:val="24"/>
        </w:rPr>
        <w:br/>
        <w:t xml:space="preserve">№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без компенсации понесенных расходов со стороны </w:t>
      </w:r>
      <w:r w:rsidRPr="009C29D9">
        <w:rPr>
          <w:rFonts w:ascii="Times New Roman" w:hAnsi="Times New Roman"/>
          <w:i/>
          <w:color w:val="000000" w:themeColor="text1"/>
          <w:sz w:val="24"/>
          <w:szCs w:val="24"/>
        </w:rPr>
        <w:t>Арендатора</w:t>
      </w:r>
      <w:r w:rsidRPr="009C29D9">
        <w:rPr>
          <w:rFonts w:ascii="Times New Roman" w:hAnsi="Times New Roman"/>
          <w:color w:val="000000" w:themeColor="text1"/>
          <w:sz w:val="24"/>
          <w:szCs w:val="24"/>
        </w:rPr>
        <w:t>.</w:t>
      </w:r>
    </w:p>
    <w:p w14:paraId="75AAE7F4" w14:textId="77777777" w:rsidR="00915F47" w:rsidRPr="001B7ADB" w:rsidRDefault="00B574EC" w:rsidP="004B54E3">
      <w:pPr>
        <w:pStyle w:val="aff1"/>
        <w:numPr>
          <w:ilvl w:val="3"/>
          <w:numId w:val="24"/>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Соблюдать требования экологических, противопожарных, санитарно-гигиенических, строительных и иных норм и правил, а также требования государственных органов по любым другим вопросам, касающихся содержания и эксплуатации Недвижимого имущества, и так или иначе связанных с предметом Договора.</w:t>
      </w:r>
    </w:p>
    <w:p w14:paraId="38916777" w14:textId="09A4922B" w:rsidR="00915F47" w:rsidRPr="001B7ADB" w:rsidRDefault="00B574EC" w:rsidP="004B54E3">
      <w:pPr>
        <w:pStyle w:val="aff1"/>
        <w:numPr>
          <w:ilvl w:val="3"/>
          <w:numId w:val="24"/>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 xml:space="preserve">Обеспечить </w:t>
      </w:r>
      <w:r w:rsidR="00597B99" w:rsidRPr="001B7ADB">
        <w:rPr>
          <w:rFonts w:ascii="Times New Roman" w:hAnsi="Times New Roman"/>
          <w:color w:val="000000"/>
          <w:sz w:val="24"/>
          <w:szCs w:val="24"/>
        </w:rPr>
        <w:t>соблюдение</w:t>
      </w:r>
      <w:r w:rsidRPr="001B7ADB">
        <w:rPr>
          <w:rFonts w:ascii="Times New Roman" w:hAnsi="Times New Roman"/>
          <w:color w:val="000000"/>
          <w:sz w:val="24"/>
          <w:szCs w:val="24"/>
        </w:rPr>
        <w:t xml:space="preserve"> требований к содержанию и использованию Недвижимого </w:t>
      </w:r>
      <w:proofErr w:type="gramStart"/>
      <w:r w:rsidRPr="001B7ADB">
        <w:rPr>
          <w:rFonts w:ascii="Times New Roman" w:hAnsi="Times New Roman"/>
          <w:color w:val="000000"/>
          <w:sz w:val="24"/>
          <w:szCs w:val="24"/>
        </w:rPr>
        <w:t>имущества</w:t>
      </w:r>
      <w:r w:rsidR="0091332F">
        <w:rPr>
          <w:rFonts w:ascii="Times New Roman" w:hAnsi="Times New Roman"/>
          <w:color w:val="000000"/>
          <w:sz w:val="24"/>
          <w:szCs w:val="24"/>
        </w:rPr>
        <w:t>,</w:t>
      </w:r>
      <w:r w:rsidRPr="001B7ADB">
        <w:rPr>
          <w:rFonts w:ascii="Times New Roman" w:hAnsi="Times New Roman"/>
          <w:color w:val="000000"/>
          <w:sz w:val="24"/>
          <w:szCs w:val="24"/>
        </w:rPr>
        <w:t xml:space="preserve">  Объектов</w:t>
      </w:r>
      <w:proofErr w:type="gramEnd"/>
      <w:r w:rsidRPr="001B7ADB">
        <w:rPr>
          <w:rFonts w:ascii="Times New Roman" w:hAnsi="Times New Roman"/>
          <w:color w:val="000000"/>
          <w:sz w:val="24"/>
          <w:szCs w:val="24"/>
        </w:rPr>
        <w:t xml:space="preserve"> </w:t>
      </w:r>
      <w:r w:rsidR="0091332F">
        <w:rPr>
          <w:rFonts w:ascii="Times New Roman" w:hAnsi="Times New Roman"/>
          <w:color w:val="000000"/>
          <w:sz w:val="24"/>
          <w:szCs w:val="24"/>
        </w:rPr>
        <w:t xml:space="preserve">и ПСП </w:t>
      </w:r>
      <w:r w:rsidRPr="001B7ADB">
        <w:rPr>
          <w:rFonts w:ascii="Times New Roman" w:hAnsi="Times New Roman"/>
          <w:color w:val="000000"/>
          <w:sz w:val="24"/>
          <w:szCs w:val="24"/>
        </w:rPr>
        <w:t>в соответствии с законодательством Российской Федерации и Договором.</w:t>
      </w:r>
    </w:p>
    <w:p w14:paraId="3D3B0265" w14:textId="6357F70A" w:rsidR="00D97531" w:rsidRPr="001B7ADB" w:rsidRDefault="00D97531" w:rsidP="004B54E3">
      <w:pPr>
        <w:pStyle w:val="aff1"/>
        <w:numPr>
          <w:ilvl w:val="3"/>
          <w:numId w:val="24"/>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themeColor="text1"/>
          <w:sz w:val="24"/>
          <w:szCs w:val="24"/>
          <w:lang w:bidi="ru-RU"/>
        </w:rPr>
        <w:t xml:space="preserve">Обеспечить соблюдение требований Согласия, выданного Арендатором, в части </w:t>
      </w:r>
      <w:r w:rsidR="00000264">
        <w:rPr>
          <w:rFonts w:ascii="Times New Roman" w:hAnsi="Times New Roman"/>
          <w:color w:val="000000" w:themeColor="text1"/>
          <w:sz w:val="24"/>
          <w:szCs w:val="24"/>
          <w:lang w:bidi="ru-RU"/>
        </w:rPr>
        <w:t>размещения</w:t>
      </w:r>
      <w:r w:rsidRPr="001B7ADB">
        <w:rPr>
          <w:rFonts w:ascii="Times New Roman" w:hAnsi="Times New Roman"/>
          <w:color w:val="000000" w:themeColor="text1"/>
          <w:sz w:val="24"/>
          <w:szCs w:val="24"/>
          <w:lang w:bidi="ru-RU"/>
        </w:rPr>
        <w:t xml:space="preserve"> и эксплуатации подъездов, съездов, примыканий, площадок для стоянки автомобилей и других сооружений, связанных с обеспечением функционирования Объектов, в соответствии с Законодательством и Договором</w:t>
      </w:r>
      <w:r w:rsidRPr="001B7ADB">
        <w:rPr>
          <w:rFonts w:ascii="Times New Roman" w:hAnsi="Times New Roman"/>
          <w:color w:val="000000" w:themeColor="text1"/>
          <w:sz w:val="24"/>
          <w:szCs w:val="24"/>
        </w:rPr>
        <w:t>.</w:t>
      </w:r>
    </w:p>
    <w:p w14:paraId="1BD79F15" w14:textId="77777777" w:rsidR="00915F47" w:rsidRPr="001B7ADB" w:rsidRDefault="00B574EC" w:rsidP="004B54E3">
      <w:pPr>
        <w:pStyle w:val="aff1"/>
        <w:numPr>
          <w:ilvl w:val="3"/>
          <w:numId w:val="24"/>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В случае необходимости электроснабжения объектов Арендатора и (или) дочерних и зависимых обществ Арендатора, в рамках развития территории МФЗ (при наличии технической возможности), а также при условии компенсации части подтвержденных затрат, понесенных Субарендатором (пропорционально истребованной мощности), Субарендатор обязан согласовать присоединение объектов к трансформаторной подстанции и линиям электропередач Субарендатора, созданной в рамках договора на технологическое присоединение энергопринимающих устройств Субарендатора к объектам электросетевого хозяйства сетевой (</w:t>
      </w:r>
      <w:proofErr w:type="spellStart"/>
      <w:r w:rsidRPr="001B7ADB">
        <w:rPr>
          <w:rFonts w:ascii="Times New Roman" w:hAnsi="Times New Roman"/>
          <w:color w:val="000000"/>
          <w:sz w:val="24"/>
          <w:szCs w:val="24"/>
        </w:rPr>
        <w:t>энергоснабжающей</w:t>
      </w:r>
      <w:proofErr w:type="spellEnd"/>
      <w:r w:rsidRPr="001B7ADB">
        <w:rPr>
          <w:rFonts w:ascii="Times New Roman" w:hAnsi="Times New Roman"/>
          <w:color w:val="000000"/>
          <w:sz w:val="24"/>
          <w:szCs w:val="24"/>
        </w:rPr>
        <w:t xml:space="preserve">) организации. В случае необходимости реконструкции трансформаторной подстанции, Субарендатор обязан согласовать таковые работы. </w:t>
      </w:r>
    </w:p>
    <w:p w14:paraId="39FE998F" w14:textId="77777777" w:rsidR="00915F47" w:rsidRPr="001B7ADB" w:rsidRDefault="00B574EC" w:rsidP="004B54E3">
      <w:pPr>
        <w:pStyle w:val="aff1"/>
        <w:numPr>
          <w:ilvl w:val="3"/>
          <w:numId w:val="24"/>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Своевременно и в полном объеме выплачивать Арендатору арендную плату по Договору в размере и порядке, установленном Договором.</w:t>
      </w:r>
    </w:p>
    <w:p w14:paraId="7755CDE0" w14:textId="77777777" w:rsidR="00915F47" w:rsidRPr="001B7ADB" w:rsidRDefault="00B574EC" w:rsidP="004B54E3">
      <w:pPr>
        <w:pStyle w:val="aff1"/>
        <w:numPr>
          <w:ilvl w:val="3"/>
          <w:numId w:val="24"/>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Своевременно и в полном объеме возмещать Арендатору убытки, понесенные им в результате действий (бездействия) Субарендатора.</w:t>
      </w:r>
    </w:p>
    <w:p w14:paraId="31C7FCCB" w14:textId="77777777" w:rsidR="00915F47" w:rsidRPr="001B7ADB" w:rsidRDefault="00B574EC" w:rsidP="004B54E3">
      <w:pPr>
        <w:pStyle w:val="aff1"/>
        <w:numPr>
          <w:ilvl w:val="3"/>
          <w:numId w:val="24"/>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Соблюдать ограничения прав на Недвижимое имущество – особые условия использования земельных участков и режим хозяйственной деятельности в охранных зонах и другие ограничения прав в случае, если такие ограничения установлены в отношении Недвижимого имущества.</w:t>
      </w:r>
    </w:p>
    <w:p w14:paraId="6039B94F" w14:textId="77777777" w:rsidR="00915F47" w:rsidRPr="001B7ADB" w:rsidRDefault="00B574EC" w:rsidP="004B54E3">
      <w:pPr>
        <w:pStyle w:val="aff1"/>
        <w:numPr>
          <w:ilvl w:val="3"/>
          <w:numId w:val="24"/>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 xml:space="preserve">Соблюдать правила и режим использования полос отвода и придорожных полос </w:t>
      </w:r>
      <w:r w:rsidR="00DF2CE3">
        <w:rPr>
          <w:rFonts w:ascii="Times New Roman" w:hAnsi="Times New Roman"/>
          <w:color w:val="000000" w:themeColor="text1"/>
          <w:sz w:val="24"/>
          <w:szCs w:val="24"/>
        </w:rPr>
        <w:t>ЦКАД</w:t>
      </w:r>
      <w:r w:rsidRPr="001B7ADB">
        <w:rPr>
          <w:rFonts w:ascii="Times New Roman" w:hAnsi="Times New Roman"/>
          <w:color w:val="000000"/>
          <w:sz w:val="24"/>
          <w:szCs w:val="24"/>
        </w:rPr>
        <w:t xml:space="preserve"> в соответствии с законодательством Российской Федерации.</w:t>
      </w:r>
    </w:p>
    <w:p w14:paraId="2186E311" w14:textId="442E4E6D" w:rsidR="00915F47" w:rsidRPr="001B7ADB" w:rsidRDefault="00D97531" w:rsidP="004B54E3">
      <w:pPr>
        <w:pStyle w:val="aff1"/>
        <w:numPr>
          <w:ilvl w:val="3"/>
          <w:numId w:val="24"/>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 xml:space="preserve"> В границах 50 (пятидесяти) метров от границ Недвижимого имущества не допускать захламления прилегающей к Недвижимому имуществу территории, включая конструктивные элементы </w:t>
      </w:r>
      <w:r w:rsidR="00DF2CE3">
        <w:rPr>
          <w:rFonts w:ascii="Times New Roman" w:hAnsi="Times New Roman"/>
          <w:color w:val="000000" w:themeColor="text1"/>
          <w:sz w:val="24"/>
          <w:szCs w:val="24"/>
        </w:rPr>
        <w:t>ЦКАД</w:t>
      </w:r>
      <w:r w:rsidRPr="001B7ADB">
        <w:rPr>
          <w:rFonts w:ascii="Times New Roman" w:hAnsi="Times New Roman"/>
          <w:color w:val="000000"/>
          <w:sz w:val="24"/>
          <w:szCs w:val="24"/>
        </w:rPr>
        <w:t xml:space="preserve">, непосредственно относящиеся к МФЗ, не допускать нанесения вреда объектам транспортной инфраструктуры </w:t>
      </w:r>
      <w:r w:rsidR="00DF2CE3">
        <w:rPr>
          <w:rFonts w:ascii="Times New Roman" w:hAnsi="Times New Roman"/>
          <w:color w:val="000000" w:themeColor="text1"/>
          <w:sz w:val="24"/>
          <w:szCs w:val="24"/>
        </w:rPr>
        <w:t>ЦКАД</w:t>
      </w:r>
      <w:r w:rsidRPr="001B7ADB">
        <w:rPr>
          <w:rFonts w:ascii="Times New Roman" w:hAnsi="Times New Roman"/>
          <w:color w:val="000000"/>
          <w:sz w:val="24"/>
          <w:szCs w:val="24"/>
        </w:rPr>
        <w:t>, соблюдать условия эксплуатации и правила безопасности дорожного движения. При этом действие настоящего пункта распространяется до даты заключения договоров субаренды земельных участков на смежные земельные участки, содержащие соответствующие обязательства</w:t>
      </w:r>
      <w:r w:rsidR="00B574EC" w:rsidRPr="001B7ADB">
        <w:rPr>
          <w:rFonts w:ascii="Times New Roman" w:hAnsi="Times New Roman"/>
          <w:color w:val="000000"/>
          <w:sz w:val="24"/>
          <w:szCs w:val="24"/>
        </w:rPr>
        <w:t>.</w:t>
      </w:r>
    </w:p>
    <w:p w14:paraId="4EC1D512" w14:textId="70AB6961" w:rsidR="00915F47" w:rsidRPr="001B7ADB" w:rsidRDefault="00B574EC" w:rsidP="004B54E3">
      <w:pPr>
        <w:pStyle w:val="aff1"/>
        <w:numPr>
          <w:ilvl w:val="3"/>
          <w:numId w:val="24"/>
        </w:numPr>
        <w:tabs>
          <w:tab w:val="clear" w:pos="2357"/>
          <w:tab w:val="left" w:pos="993"/>
          <w:tab w:val="left" w:pos="1134"/>
          <w:tab w:val="num" w:pos="1701"/>
          <w:tab w:val="num" w:pos="1985"/>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 xml:space="preserve">Не препятствовать Арендатору, пользователям </w:t>
      </w:r>
      <w:r w:rsidR="00DF2CE3">
        <w:rPr>
          <w:rFonts w:ascii="Times New Roman" w:hAnsi="Times New Roman"/>
          <w:color w:val="000000" w:themeColor="text1"/>
          <w:sz w:val="24"/>
          <w:szCs w:val="24"/>
        </w:rPr>
        <w:t>ЦКАД</w:t>
      </w:r>
      <w:r w:rsidRPr="001B7ADB">
        <w:rPr>
          <w:rFonts w:ascii="Times New Roman" w:hAnsi="Times New Roman"/>
          <w:color w:val="000000"/>
          <w:sz w:val="24"/>
          <w:szCs w:val="24"/>
        </w:rPr>
        <w:t>, владельцам объектов дорожного сервиса, входящих в состав МФЗ, а также эксплуатирующим службам в доступе на Недвижимое имущество, а также в доступе к иному имуществу, входящему в состав МФЗ, через Недвижимое имущество</w:t>
      </w:r>
      <w:r w:rsidR="0091332F">
        <w:rPr>
          <w:rFonts w:ascii="Times New Roman" w:hAnsi="Times New Roman"/>
          <w:color w:val="000000"/>
          <w:sz w:val="24"/>
          <w:szCs w:val="24"/>
        </w:rPr>
        <w:t xml:space="preserve"> и ПСП</w:t>
      </w:r>
      <w:r w:rsidRPr="001B7ADB">
        <w:rPr>
          <w:rFonts w:ascii="Times New Roman" w:hAnsi="Times New Roman"/>
          <w:color w:val="000000"/>
          <w:sz w:val="24"/>
          <w:szCs w:val="24"/>
        </w:rPr>
        <w:t>. Обеспечивать органам государственного надзора свободный доступ на Недвижимое имущество для осуществления контроля за использованием и охраной земель, за осуществлением градостроительной деятельности.</w:t>
      </w:r>
    </w:p>
    <w:p w14:paraId="7D1801D5" w14:textId="77777777" w:rsidR="00915F47" w:rsidRPr="001B7ADB" w:rsidRDefault="00941064" w:rsidP="004B54E3">
      <w:pPr>
        <w:pStyle w:val="aff1"/>
        <w:numPr>
          <w:ilvl w:val="3"/>
          <w:numId w:val="24"/>
        </w:numPr>
        <w:tabs>
          <w:tab w:val="clear" w:pos="2357"/>
          <w:tab w:val="left" w:pos="993"/>
          <w:tab w:val="left" w:pos="1134"/>
          <w:tab w:val="num" w:pos="1701"/>
          <w:tab w:val="num" w:pos="1985"/>
        </w:tabs>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 xml:space="preserve"> </w:t>
      </w:r>
      <w:r w:rsidR="00B574EC" w:rsidRPr="001B7ADB">
        <w:rPr>
          <w:rFonts w:ascii="Times New Roman" w:hAnsi="Times New Roman"/>
          <w:color w:val="000000"/>
          <w:sz w:val="24"/>
          <w:szCs w:val="24"/>
        </w:rPr>
        <w:t>Не препятствовать размещению Арендатором и иными лицами на Недвижимом имуществе межевых, геодезических и других специальных знаков. Сохранять имеющиеся на Недвижимом имуществе межевые, геодезические и другие специальные знаки.</w:t>
      </w:r>
    </w:p>
    <w:p w14:paraId="1D0B309B" w14:textId="77777777" w:rsidR="00915F47" w:rsidRPr="001B7ADB" w:rsidRDefault="00941064" w:rsidP="004B54E3">
      <w:pPr>
        <w:pStyle w:val="aff1"/>
        <w:numPr>
          <w:ilvl w:val="3"/>
          <w:numId w:val="24"/>
        </w:numPr>
        <w:tabs>
          <w:tab w:val="clear" w:pos="2357"/>
          <w:tab w:val="left" w:pos="993"/>
          <w:tab w:val="left" w:pos="1134"/>
          <w:tab w:val="num" w:pos="1701"/>
          <w:tab w:val="num" w:pos="1985"/>
        </w:tabs>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 xml:space="preserve"> </w:t>
      </w:r>
      <w:r w:rsidR="00B574EC" w:rsidRPr="001B7ADB">
        <w:rPr>
          <w:rFonts w:ascii="Times New Roman" w:hAnsi="Times New Roman"/>
          <w:color w:val="000000"/>
          <w:sz w:val="24"/>
          <w:szCs w:val="24"/>
        </w:rPr>
        <w:t>Не препятствовать проектированию, строительству, ремонту, обслуживанию коммуникаций, проходящих по Недвижимому имуществу, инженерных сооружений на сетях и коммуникациях, в том числе принадлежащих третьим лицам, а также оборудования и информационных носителей.</w:t>
      </w:r>
    </w:p>
    <w:p w14:paraId="51547742" w14:textId="77777777" w:rsidR="00915F47" w:rsidRPr="001B7ADB" w:rsidRDefault="00B574EC" w:rsidP="004B54E3">
      <w:pPr>
        <w:pStyle w:val="aff1"/>
        <w:numPr>
          <w:ilvl w:val="3"/>
          <w:numId w:val="24"/>
        </w:numPr>
        <w:tabs>
          <w:tab w:val="clear" w:pos="2357"/>
          <w:tab w:val="left" w:pos="993"/>
          <w:tab w:val="left" w:pos="1134"/>
          <w:tab w:val="num" w:pos="1701"/>
          <w:tab w:val="num" w:pos="1985"/>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Не допускать действий (бездействия) и не использовать Недвижимое имущество способом, в результате которых создавались бы какие-либо препятствия (ограничения) третьим лицам в осуществлении их прав и законных интересов.</w:t>
      </w:r>
    </w:p>
    <w:p w14:paraId="30700DB9" w14:textId="77777777" w:rsidR="00915F47" w:rsidRPr="001B7ADB" w:rsidRDefault="00B574EC" w:rsidP="004B54E3">
      <w:pPr>
        <w:pStyle w:val="aff1"/>
        <w:numPr>
          <w:ilvl w:val="3"/>
          <w:numId w:val="24"/>
        </w:numPr>
        <w:tabs>
          <w:tab w:val="clear" w:pos="2357"/>
          <w:tab w:val="left" w:pos="993"/>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 xml:space="preserve">В случае прекращения Договора или расторжения Договора по основаниям, установленным </w:t>
      </w:r>
      <w:r w:rsidR="003074C5">
        <w:rPr>
          <w:rFonts w:ascii="Times New Roman" w:hAnsi="Times New Roman"/>
          <w:color w:val="000000"/>
          <w:sz w:val="24"/>
          <w:szCs w:val="24"/>
        </w:rPr>
        <w:t xml:space="preserve">главой </w:t>
      </w:r>
      <w:r w:rsidR="00E146B3">
        <w:rPr>
          <w:rFonts w:ascii="Times New Roman" w:hAnsi="Times New Roman"/>
          <w:color w:val="000000"/>
          <w:sz w:val="24"/>
          <w:szCs w:val="24"/>
        </w:rPr>
        <w:t xml:space="preserve">10. </w:t>
      </w:r>
      <w:r w:rsidRPr="001B7ADB">
        <w:rPr>
          <w:rFonts w:ascii="Times New Roman" w:hAnsi="Times New Roman"/>
          <w:color w:val="000000"/>
          <w:sz w:val="24"/>
          <w:szCs w:val="24"/>
        </w:rPr>
        <w:t xml:space="preserve">Договора, не заявлять каких-либо требований в связи с компенсацией и/или возмещением расходов и/или издержек по содержанию и улучшению Недвижимого имущества. Стороны договорились, что Субарендатор не имеет права на возмещение стоимости улучшений Недвижимого имущества, как отделимых, так и неотделимых без вреда для Недвижимого имущества и объектов капитального строительства, в совокупности формирующих Объекты. </w:t>
      </w:r>
    </w:p>
    <w:p w14:paraId="55CB3784" w14:textId="77777777" w:rsidR="00994E86" w:rsidRPr="00205BBB" w:rsidRDefault="00994E86" w:rsidP="004B54E3">
      <w:pPr>
        <w:pStyle w:val="aff1"/>
        <w:numPr>
          <w:ilvl w:val="3"/>
          <w:numId w:val="24"/>
        </w:numPr>
        <w:tabs>
          <w:tab w:val="left" w:pos="993"/>
          <w:tab w:val="left" w:pos="1134"/>
          <w:tab w:val="num" w:pos="1701"/>
        </w:tabs>
        <w:spacing w:line="240" w:lineRule="auto"/>
        <w:ind w:left="0" w:firstLine="709"/>
        <w:jc w:val="both"/>
        <w:rPr>
          <w:rFonts w:ascii="Times New Roman" w:hAnsi="Times New Roman"/>
          <w:color w:val="000000"/>
          <w:sz w:val="24"/>
          <w:szCs w:val="24"/>
        </w:rPr>
      </w:pPr>
      <w:r w:rsidRPr="00205BBB">
        <w:rPr>
          <w:rFonts w:ascii="Times New Roman" w:hAnsi="Times New Roman"/>
          <w:color w:val="000000"/>
          <w:sz w:val="24"/>
          <w:szCs w:val="24"/>
        </w:rPr>
        <w:t>Не осуществлять и не допускать на Недвижимом имуществе размещение любых иных объектов, не поименованных в пункте 1.</w:t>
      </w:r>
      <w:r w:rsidR="00975B91" w:rsidRPr="00205BBB">
        <w:rPr>
          <w:rFonts w:ascii="Times New Roman" w:hAnsi="Times New Roman"/>
          <w:color w:val="000000"/>
          <w:sz w:val="24"/>
          <w:szCs w:val="24"/>
        </w:rPr>
        <w:t>1</w:t>
      </w:r>
      <w:r w:rsidRPr="00205BBB">
        <w:rPr>
          <w:rFonts w:ascii="Times New Roman" w:hAnsi="Times New Roman"/>
          <w:color w:val="000000"/>
          <w:sz w:val="24"/>
          <w:szCs w:val="24"/>
        </w:rPr>
        <w:t xml:space="preserve">.1. Договора за исключением случаев, предусмотренных пунктами </w:t>
      </w:r>
      <w:r w:rsidR="00975B91" w:rsidRPr="00205BBB">
        <w:rPr>
          <w:rFonts w:ascii="Times New Roman" w:hAnsi="Times New Roman"/>
          <w:color w:val="000000"/>
          <w:sz w:val="24"/>
          <w:szCs w:val="24"/>
        </w:rPr>
        <w:t>7</w:t>
      </w:r>
      <w:r w:rsidRPr="00205BBB">
        <w:rPr>
          <w:rFonts w:ascii="Times New Roman" w:hAnsi="Times New Roman"/>
          <w:color w:val="000000"/>
          <w:sz w:val="24"/>
          <w:szCs w:val="24"/>
        </w:rPr>
        <w:t>.3.3</w:t>
      </w:r>
      <w:r w:rsidR="005552C7" w:rsidRPr="00205BBB">
        <w:rPr>
          <w:rFonts w:ascii="Times New Roman" w:hAnsi="Times New Roman"/>
          <w:color w:val="000000"/>
          <w:sz w:val="24"/>
          <w:szCs w:val="24"/>
        </w:rPr>
        <w:t>.</w:t>
      </w:r>
      <w:r w:rsidRPr="00205BBB">
        <w:rPr>
          <w:rFonts w:ascii="Times New Roman" w:hAnsi="Times New Roman"/>
          <w:color w:val="000000"/>
          <w:sz w:val="24"/>
          <w:szCs w:val="24"/>
        </w:rPr>
        <w:t xml:space="preserve">, </w:t>
      </w:r>
      <w:r w:rsidR="00975B91" w:rsidRPr="00205BBB">
        <w:rPr>
          <w:rFonts w:ascii="Times New Roman" w:hAnsi="Times New Roman"/>
          <w:color w:val="000000"/>
          <w:sz w:val="24"/>
          <w:szCs w:val="24"/>
        </w:rPr>
        <w:t>7</w:t>
      </w:r>
      <w:r w:rsidRPr="00205BBB">
        <w:rPr>
          <w:rFonts w:ascii="Times New Roman" w:hAnsi="Times New Roman"/>
          <w:color w:val="000000"/>
          <w:sz w:val="24"/>
          <w:szCs w:val="24"/>
        </w:rPr>
        <w:t>.3.5</w:t>
      </w:r>
      <w:r w:rsidR="005552C7" w:rsidRPr="00205BBB">
        <w:rPr>
          <w:rFonts w:ascii="Times New Roman" w:hAnsi="Times New Roman"/>
          <w:color w:val="000000"/>
          <w:sz w:val="24"/>
          <w:szCs w:val="24"/>
        </w:rPr>
        <w:t>.</w:t>
      </w:r>
      <w:r w:rsidRPr="00205BBB">
        <w:rPr>
          <w:rFonts w:ascii="Times New Roman" w:hAnsi="Times New Roman"/>
          <w:color w:val="000000"/>
          <w:sz w:val="24"/>
          <w:szCs w:val="24"/>
        </w:rPr>
        <w:t xml:space="preserve"> и </w:t>
      </w:r>
      <w:r w:rsidR="00975B91" w:rsidRPr="00205BBB">
        <w:rPr>
          <w:rFonts w:ascii="Times New Roman" w:hAnsi="Times New Roman"/>
          <w:color w:val="000000"/>
          <w:sz w:val="24"/>
          <w:szCs w:val="24"/>
        </w:rPr>
        <w:t>7</w:t>
      </w:r>
      <w:r w:rsidRPr="00205BBB">
        <w:rPr>
          <w:rFonts w:ascii="Times New Roman" w:hAnsi="Times New Roman"/>
          <w:color w:val="000000"/>
          <w:sz w:val="24"/>
          <w:szCs w:val="24"/>
        </w:rPr>
        <w:t>.3.6</w:t>
      </w:r>
      <w:r w:rsidR="005552C7" w:rsidRPr="00205BBB">
        <w:rPr>
          <w:rFonts w:ascii="Times New Roman" w:hAnsi="Times New Roman"/>
          <w:color w:val="000000"/>
          <w:sz w:val="24"/>
          <w:szCs w:val="24"/>
        </w:rPr>
        <w:t>.</w:t>
      </w:r>
      <w:r w:rsidRPr="00205BBB">
        <w:rPr>
          <w:rFonts w:ascii="Times New Roman" w:hAnsi="Times New Roman"/>
          <w:color w:val="000000"/>
          <w:sz w:val="24"/>
          <w:szCs w:val="24"/>
        </w:rPr>
        <w:t xml:space="preserve"> Договора.</w:t>
      </w:r>
    </w:p>
    <w:p w14:paraId="701D9D77" w14:textId="77777777" w:rsidR="00915F47" w:rsidRPr="001B7ADB" w:rsidRDefault="00B574EC" w:rsidP="004B54E3">
      <w:pPr>
        <w:pStyle w:val="aff1"/>
        <w:numPr>
          <w:ilvl w:val="3"/>
          <w:numId w:val="24"/>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Нести бремя содержания и сохранности Недвижимого имущества и Объектов. Содержать Недвижимое имущество в порядке и надлежащем состоянии, не допуская его порчи, а в случае необходимости производить ремонт транспортной и инженерной инфраструктуры Недвижимого имущества.</w:t>
      </w:r>
    </w:p>
    <w:p w14:paraId="3B2EC841" w14:textId="77777777" w:rsidR="00915F47" w:rsidRPr="001B7ADB" w:rsidRDefault="00B574EC" w:rsidP="004B54E3">
      <w:pPr>
        <w:pStyle w:val="aff1"/>
        <w:numPr>
          <w:ilvl w:val="3"/>
          <w:numId w:val="24"/>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Немедленно извещать Арендатора и соответствующие государственные органы о событии, нанесшем (или способном нанести) Недвижимому имуществу и находящимся на нем объектам (при наличии таковых), а также близлежащим земельным участкам ущерб, и своевременно принимать все возможные меры по предотвращению угрозы разрушения и/или повреждения Недвижимого имущества и расположенных на нем Объектов.</w:t>
      </w:r>
    </w:p>
    <w:p w14:paraId="0CC5405B" w14:textId="77777777" w:rsidR="00915F47" w:rsidRPr="001B7ADB" w:rsidRDefault="00DC0D7A" w:rsidP="004B54E3">
      <w:pPr>
        <w:pStyle w:val="aff1"/>
        <w:numPr>
          <w:ilvl w:val="3"/>
          <w:numId w:val="24"/>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 xml:space="preserve"> </w:t>
      </w:r>
      <w:r w:rsidR="00B574EC" w:rsidRPr="001B7ADB">
        <w:rPr>
          <w:rFonts w:ascii="Times New Roman" w:hAnsi="Times New Roman"/>
          <w:color w:val="000000"/>
          <w:sz w:val="24"/>
          <w:szCs w:val="24"/>
        </w:rPr>
        <w:t>Предпринять разумные меры, направленные на недопущение неправомерного использования Недвижимого имущества третьими лицами. Обо всех фактах неправомерного использования Недвижимого имущества третьими лицами немедленно ставить в известность Арендатора и соответствующие органы.</w:t>
      </w:r>
    </w:p>
    <w:p w14:paraId="06429544" w14:textId="77777777" w:rsidR="00915F47" w:rsidRPr="001B7ADB" w:rsidRDefault="00DC0D7A" w:rsidP="004B54E3">
      <w:pPr>
        <w:pStyle w:val="aff1"/>
        <w:numPr>
          <w:ilvl w:val="3"/>
          <w:numId w:val="24"/>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 xml:space="preserve"> </w:t>
      </w:r>
      <w:r w:rsidR="00B574EC" w:rsidRPr="001B7ADB">
        <w:rPr>
          <w:rFonts w:ascii="Times New Roman" w:hAnsi="Times New Roman"/>
          <w:color w:val="000000"/>
          <w:sz w:val="24"/>
          <w:szCs w:val="24"/>
        </w:rPr>
        <w:t>Не позднее последнего дня действия Договора своими силами и/или за свой счет освободить Недвижимое имущество от возведенных на нем зданий, строений и сооружений, других объектов, а также находящегося на Недвижимом имуществе иного имущества и передать Недвижимое имущество Арендатору по Акту приема-передачи (возврата) в состоянии и качестве не хуже первоначального. Освобождение Недвижимого имущества от возведенных на нем зданий, строений и сооружений, других объектов, а также находящегося на Недвижимом имуществе иного имущества не требуется, если к дате окончания срока действия Договора между Арендатором и Субарендатором заключен в надлежащей форме Договор субаренды на новый срок.</w:t>
      </w:r>
    </w:p>
    <w:p w14:paraId="4364F9A4" w14:textId="77777777" w:rsidR="00915F47" w:rsidRPr="001B7ADB" w:rsidRDefault="00DC0D7A" w:rsidP="004B54E3">
      <w:pPr>
        <w:pStyle w:val="aff1"/>
        <w:numPr>
          <w:ilvl w:val="3"/>
          <w:numId w:val="24"/>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 xml:space="preserve"> </w:t>
      </w:r>
      <w:r w:rsidR="00B574EC" w:rsidRPr="001B7ADB">
        <w:rPr>
          <w:rFonts w:ascii="Times New Roman" w:hAnsi="Times New Roman"/>
          <w:color w:val="000000"/>
          <w:sz w:val="24"/>
          <w:szCs w:val="24"/>
        </w:rPr>
        <w:t>Письменно сообщить Арендатору не позднее, чем за 90 (девяносто) календарных дней о предстоящем освобождении Недвижимого имущества в связи с окончанием срока действия Договора.</w:t>
      </w:r>
    </w:p>
    <w:p w14:paraId="13C9DB4D" w14:textId="77777777" w:rsidR="00915F47" w:rsidRPr="001B7ADB" w:rsidRDefault="00DC0D7A" w:rsidP="004B54E3">
      <w:pPr>
        <w:pStyle w:val="aff1"/>
        <w:numPr>
          <w:ilvl w:val="3"/>
          <w:numId w:val="24"/>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 xml:space="preserve"> </w:t>
      </w:r>
      <w:r w:rsidR="00B574EC" w:rsidRPr="001B7ADB">
        <w:rPr>
          <w:rFonts w:ascii="Times New Roman" w:hAnsi="Times New Roman"/>
          <w:color w:val="000000"/>
          <w:sz w:val="24"/>
          <w:szCs w:val="24"/>
        </w:rPr>
        <w:t>В течение 10 (десяти) рабочих дней письменно уведомить Арендатора об изменении своих реквизитов. При этом, оформление дополнительного соглашения к Договору не требуется.</w:t>
      </w:r>
    </w:p>
    <w:p w14:paraId="41EEE0D4" w14:textId="77777777" w:rsidR="00915F47" w:rsidRPr="001B7ADB" w:rsidRDefault="00B574EC" w:rsidP="004B54E3">
      <w:pPr>
        <w:pStyle w:val="aff1"/>
        <w:numPr>
          <w:ilvl w:val="3"/>
          <w:numId w:val="24"/>
        </w:numPr>
        <w:tabs>
          <w:tab w:val="left" w:pos="993"/>
          <w:tab w:val="left" w:pos="1134"/>
          <w:tab w:val="num" w:pos="1701"/>
        </w:tabs>
        <w:spacing w:after="0" w:line="240" w:lineRule="auto"/>
        <w:ind w:left="0" w:firstLine="709"/>
        <w:jc w:val="both"/>
        <w:rPr>
          <w:rFonts w:ascii="Times New Roman" w:hAnsi="Times New Roman"/>
          <w:color w:val="000000"/>
          <w:sz w:val="24"/>
          <w:szCs w:val="24"/>
        </w:rPr>
      </w:pPr>
      <w:bookmarkStart w:id="31" w:name="_Ref186102856"/>
      <w:r w:rsidRPr="001B7ADB">
        <w:rPr>
          <w:rFonts w:ascii="Times New Roman" w:hAnsi="Times New Roman"/>
          <w:color w:val="000000"/>
          <w:sz w:val="24"/>
          <w:szCs w:val="24"/>
        </w:rPr>
        <w:t>В случае если в соответствии с законодательством Российской Федерации требуется государственная регистрация Договора, изменений и дополнений к нему, а также соглашения о его расторжении или прекращения Договора по иному основанию, в срок не позднее 45 (сорока пяти) календарных дней после их подписания, обратиться с заявлением в регистрирующий орган за соответствующей регистрацией, с одновременным государственным кадастровым учетом части земельного участка по Договору и нести в связи с этим расходы по государственной регистрации. При этом, в срок не позднее 5 (пяти) рабочих дней после подачи (приема) заявления о государственной регистрации Договора и/или изменений и дополнений к нему, и/или соглашения о его расторжении предоставить Арендатору заверенную надлежащим образом копию расписки о приеме соответствующего заявления для проведения государственной регистрации, и в срок  не позднее 5 (пяти) рабочих дней с момента государственной регистрации предоставить Арендатору зарегистрированный экземпляр Договора и/или изменений и дополнений к нему, и/или соглашения о расторжении Договора, а также выписки из Единого Государственного реестра недвижимости, подтверждающей осуществление соответствующих регистрационных действий и постановки части земельного участка по Договору на государственный кадастровый учет.</w:t>
      </w:r>
      <w:bookmarkEnd w:id="31"/>
    </w:p>
    <w:p w14:paraId="04340647" w14:textId="77777777" w:rsidR="00915F47" w:rsidRPr="001B7ADB" w:rsidRDefault="00B574EC" w:rsidP="004B54E3">
      <w:pPr>
        <w:pStyle w:val="aff1"/>
        <w:numPr>
          <w:ilvl w:val="3"/>
          <w:numId w:val="24"/>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Обеспечивать неукоснительное исполнение требований частей 3 и 4, а также Приложения 4 приказа Арендатора от 22.03.2022 № 70 «Об утверждении Правил уборки мусора и посторонних предметов с автомобильных дорог Государственной компании «Российские автомобильные дороги» и искусственных дорожных сооружений на них» размещенного на сайте Арендатора в информационно-телекоммуникационной сети «Интернет» (https://russianhighways.ru/) (Далее – Приказ).</w:t>
      </w:r>
    </w:p>
    <w:p w14:paraId="5AE17C6D" w14:textId="77777777" w:rsidR="00915F47" w:rsidRPr="001B7ADB" w:rsidRDefault="00B574EC" w:rsidP="004B54E3">
      <w:pPr>
        <w:pStyle w:val="aff1"/>
        <w:numPr>
          <w:ilvl w:val="3"/>
          <w:numId w:val="24"/>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 xml:space="preserve">Субарендатор не позднее 5-го числа месяца, следующего за расчётным месяцем аренды, предоставляет Арендатору отчет, содержащий сведения о розничном товарообороте. </w:t>
      </w:r>
    </w:p>
    <w:p w14:paraId="176F4900" w14:textId="77777777" w:rsidR="00915F47" w:rsidRPr="001B7ADB" w:rsidRDefault="00044C20" w:rsidP="004B54E3">
      <w:pPr>
        <w:pStyle w:val="aff1"/>
        <w:numPr>
          <w:ilvl w:val="3"/>
          <w:numId w:val="24"/>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По запросу Арендатора предоставить</w:t>
      </w:r>
      <w:r w:rsidR="00B574EC" w:rsidRPr="001B7ADB">
        <w:rPr>
          <w:rFonts w:ascii="Times New Roman" w:hAnsi="Times New Roman"/>
          <w:color w:val="000000"/>
          <w:sz w:val="24"/>
          <w:szCs w:val="24"/>
        </w:rPr>
        <w:t xml:space="preserve"> в течении 5 (пяти) рабочих дней </w:t>
      </w:r>
      <w:r w:rsidRPr="001B7ADB">
        <w:rPr>
          <w:rFonts w:ascii="Times New Roman" w:hAnsi="Times New Roman"/>
          <w:color w:val="000000"/>
          <w:sz w:val="24"/>
          <w:szCs w:val="24"/>
        </w:rPr>
        <w:t xml:space="preserve">предоставить </w:t>
      </w:r>
      <w:r w:rsidR="00B574EC" w:rsidRPr="001B7ADB">
        <w:rPr>
          <w:rFonts w:ascii="Times New Roman" w:hAnsi="Times New Roman"/>
          <w:color w:val="000000"/>
          <w:sz w:val="24"/>
          <w:szCs w:val="24"/>
        </w:rPr>
        <w:t>копии</w:t>
      </w:r>
      <w:r w:rsidR="008827C2" w:rsidRPr="001B7ADB">
        <w:rPr>
          <w:rFonts w:ascii="Times New Roman" w:hAnsi="Times New Roman"/>
          <w:color w:val="000000"/>
          <w:sz w:val="24"/>
          <w:szCs w:val="24"/>
        </w:rPr>
        <w:t xml:space="preserve"> </w:t>
      </w:r>
      <w:r w:rsidR="00B574EC" w:rsidRPr="001B7ADB">
        <w:rPr>
          <w:rFonts w:ascii="Times New Roman" w:hAnsi="Times New Roman"/>
          <w:color w:val="000000"/>
          <w:sz w:val="24"/>
          <w:szCs w:val="24"/>
        </w:rPr>
        <w:t>документов, подтверждающих объем розничного товарооборота за расчётный месяц аренды (в том числе иных использующих Объекты лиц).</w:t>
      </w:r>
    </w:p>
    <w:p w14:paraId="235051F4" w14:textId="77777777" w:rsidR="00915F47" w:rsidRPr="001B7ADB" w:rsidRDefault="00B574EC" w:rsidP="004B54E3">
      <w:pPr>
        <w:pStyle w:val="aff1"/>
        <w:numPr>
          <w:ilvl w:val="3"/>
          <w:numId w:val="24"/>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Предоставлять Арендатору не реже 1 (одного) раза в квартал актуальный на момент представления план-график создания Объектов на Недвижимом имуществе, а также предоставлять в течении 10 (десяти) рабочих дней актуализированную редакцию такого плана-графика в рамках запроса Арендатора. В случае расхождения графика или фактического хода работ со сроками, установленными Договором, проводить общую и/или точечную (а рамках отдельных операций) оптимизацию подготовительных, проектных и строительных работ и процессов, их соответствующих графиков.</w:t>
      </w:r>
    </w:p>
    <w:p w14:paraId="5B64C605" w14:textId="77777777" w:rsidR="00915F47" w:rsidRPr="001B7ADB" w:rsidRDefault="00B574EC" w:rsidP="004B54E3">
      <w:pPr>
        <w:pStyle w:val="aff1"/>
        <w:numPr>
          <w:ilvl w:val="3"/>
          <w:numId w:val="24"/>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По запросу Арендатора предоставить в течении 20 (двадцати) рабочих дней доступ к камерам Субарендатора и иных использующих Объекты лиц, находящимся на Недвижимом имуществе, в целях минимизации заторовых явлений посредством реализации Арендатором соответствующих мер (без вмешательства в хозяйственную деятельность Субарендатора и иных использующих Объекты лиц).</w:t>
      </w:r>
    </w:p>
    <w:p w14:paraId="440D997D" w14:textId="77777777" w:rsidR="00915F47" w:rsidRPr="001B7ADB" w:rsidRDefault="005552C7" w:rsidP="004B54E3">
      <w:pPr>
        <w:pStyle w:val="aff1"/>
        <w:numPr>
          <w:ilvl w:val="3"/>
          <w:numId w:val="24"/>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 xml:space="preserve"> </w:t>
      </w:r>
      <w:r w:rsidR="00B574EC" w:rsidRPr="001B7ADB">
        <w:rPr>
          <w:rFonts w:ascii="Times New Roman" w:hAnsi="Times New Roman"/>
          <w:color w:val="000000"/>
          <w:sz w:val="24"/>
          <w:szCs w:val="24"/>
        </w:rPr>
        <w:t xml:space="preserve">Согласовать проект дополнительного соглашения, направленного в соответствии с пунктом </w:t>
      </w:r>
      <w:r w:rsidR="00E146B3">
        <w:rPr>
          <w:rFonts w:ascii="Times New Roman" w:hAnsi="Times New Roman"/>
          <w:color w:val="000000"/>
          <w:sz w:val="24"/>
          <w:szCs w:val="24"/>
        </w:rPr>
        <w:t>7.2.2.</w:t>
      </w:r>
      <w:r w:rsidR="009263C1">
        <w:rPr>
          <w:rFonts w:ascii="Times New Roman" w:hAnsi="Times New Roman"/>
          <w:color w:val="000000"/>
          <w:sz w:val="24"/>
          <w:szCs w:val="24"/>
        </w:rPr>
        <w:t>5</w:t>
      </w:r>
      <w:r w:rsidR="00E146B3">
        <w:rPr>
          <w:rFonts w:ascii="Times New Roman" w:hAnsi="Times New Roman"/>
          <w:color w:val="000000"/>
          <w:sz w:val="24"/>
          <w:szCs w:val="24"/>
        </w:rPr>
        <w:t xml:space="preserve">. </w:t>
      </w:r>
      <w:r w:rsidR="00B574EC" w:rsidRPr="001B7ADB">
        <w:rPr>
          <w:rFonts w:ascii="Times New Roman" w:hAnsi="Times New Roman"/>
          <w:color w:val="000000"/>
          <w:sz w:val="24"/>
          <w:szCs w:val="24"/>
        </w:rPr>
        <w:t>Договора, в срок не позднее 1 (одного) месяца до даты окончания Договора.</w:t>
      </w:r>
    </w:p>
    <w:p w14:paraId="58C62AEC" w14:textId="77777777" w:rsidR="00915F47" w:rsidRPr="001B7ADB" w:rsidRDefault="005552C7" w:rsidP="004B54E3">
      <w:pPr>
        <w:pStyle w:val="aff1"/>
        <w:numPr>
          <w:ilvl w:val="3"/>
          <w:numId w:val="24"/>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 xml:space="preserve"> </w:t>
      </w:r>
      <w:r w:rsidR="00B574EC" w:rsidRPr="001B7ADB">
        <w:rPr>
          <w:rFonts w:ascii="Times New Roman" w:hAnsi="Times New Roman"/>
          <w:color w:val="000000"/>
          <w:sz w:val="24"/>
          <w:szCs w:val="24"/>
        </w:rPr>
        <w:t xml:space="preserve">Не препятствовать размещению Арендатором и его подрядными организациями, любого оборудования (датчиков, опор, камер, оборудования и т.д.).  </w:t>
      </w:r>
    </w:p>
    <w:p w14:paraId="456989C2" w14:textId="77777777" w:rsidR="00915F47" w:rsidRPr="001B7ADB" w:rsidRDefault="005552C7" w:rsidP="004B54E3">
      <w:pPr>
        <w:pStyle w:val="aff1"/>
        <w:numPr>
          <w:ilvl w:val="3"/>
          <w:numId w:val="24"/>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 xml:space="preserve"> </w:t>
      </w:r>
      <w:r w:rsidR="00B574EC" w:rsidRPr="001B7ADB">
        <w:rPr>
          <w:rFonts w:ascii="Times New Roman" w:hAnsi="Times New Roman"/>
          <w:color w:val="000000"/>
          <w:sz w:val="24"/>
          <w:szCs w:val="24"/>
        </w:rPr>
        <w:t xml:space="preserve">По запросу Арендатора согласовать размещение на Недвижимом имуществе (в том числе на Объектах или в Объектах) информационно-рекламных материалов и носителей, направленных на информирование пользователей </w:t>
      </w:r>
      <w:r w:rsidR="00DF2CE3">
        <w:rPr>
          <w:rFonts w:ascii="Times New Roman" w:hAnsi="Times New Roman"/>
          <w:color w:val="000000" w:themeColor="text1"/>
          <w:sz w:val="24"/>
          <w:szCs w:val="24"/>
        </w:rPr>
        <w:t>ЦКАД</w:t>
      </w:r>
      <w:r w:rsidR="00B574EC" w:rsidRPr="001B7ADB">
        <w:rPr>
          <w:rFonts w:ascii="Times New Roman" w:hAnsi="Times New Roman"/>
          <w:color w:val="000000"/>
          <w:sz w:val="24"/>
          <w:szCs w:val="24"/>
        </w:rPr>
        <w:t>. При этом, размещение указанных материалов и носителей не должно препятствовать эксплуатации Объектов.</w:t>
      </w:r>
    </w:p>
    <w:p w14:paraId="7CD6B223" w14:textId="77777777" w:rsidR="00915F47" w:rsidRPr="003D307A" w:rsidRDefault="00B574EC" w:rsidP="004B54E3">
      <w:pPr>
        <w:pStyle w:val="aff1"/>
        <w:numPr>
          <w:ilvl w:val="3"/>
          <w:numId w:val="24"/>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 xml:space="preserve">Предоставлять по требованию Арендатора возможность размещения (пребывания) в помещениях Объектов и на территории Недвижимого имущества персонала Арендатора (не более трёх человек одновременно), работающего с пользователями </w:t>
      </w:r>
      <w:r w:rsidR="00DF2CE3">
        <w:rPr>
          <w:rFonts w:ascii="Times New Roman" w:hAnsi="Times New Roman"/>
          <w:color w:val="000000" w:themeColor="text1"/>
          <w:sz w:val="24"/>
          <w:szCs w:val="24"/>
        </w:rPr>
        <w:t>ЦКАД</w:t>
      </w:r>
      <w:r w:rsidR="003C3FCC" w:rsidRPr="001B7ADB">
        <w:rPr>
          <w:rFonts w:ascii="Times New Roman" w:hAnsi="Times New Roman"/>
          <w:color w:val="000000"/>
          <w:sz w:val="24"/>
          <w:szCs w:val="24"/>
        </w:rPr>
        <w:t>.</w:t>
      </w:r>
      <w:r w:rsidRPr="001B7ADB">
        <w:rPr>
          <w:rFonts w:ascii="Times New Roman" w:hAnsi="Times New Roman"/>
          <w:color w:val="000000"/>
          <w:sz w:val="24"/>
          <w:szCs w:val="24"/>
        </w:rPr>
        <w:t xml:space="preserve"> по вопросам оплаты проезда, в том числе предоставлять доступ к </w:t>
      </w:r>
      <w:r w:rsidRPr="003D307A">
        <w:rPr>
          <w:rFonts w:ascii="Times New Roman" w:hAnsi="Times New Roman"/>
          <w:color w:val="000000"/>
          <w:sz w:val="24"/>
          <w:szCs w:val="24"/>
        </w:rPr>
        <w:t>пользованию служебными помещениями для отдыха и приема пищи.</w:t>
      </w:r>
    </w:p>
    <w:p w14:paraId="537CE0AD" w14:textId="77777777" w:rsidR="00915F47" w:rsidRPr="003D307A" w:rsidRDefault="00B574EC" w:rsidP="004B54E3">
      <w:pPr>
        <w:pStyle w:val="aff1"/>
        <w:numPr>
          <w:ilvl w:val="3"/>
          <w:numId w:val="24"/>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3D307A">
        <w:rPr>
          <w:rFonts w:ascii="Times New Roman" w:hAnsi="Times New Roman"/>
          <w:color w:val="000000"/>
          <w:sz w:val="24"/>
          <w:szCs w:val="24"/>
        </w:rPr>
        <w:t>В целях стыковки проездов на различных частях земельных участков или земельных участках, входящих в территорию МФЗ, для обеспечения беспрепятственного передвижения пользователей по территории МФЗ, по требованию Арендатора переустраивать обочины и откосы проездов, обустроенных на Недвижимом имуществе, или согласовывать таковое переустройство третьим лицам – субарендаторами частей земельных участков и(или) земельных участков, входящих в МФЗ.</w:t>
      </w:r>
    </w:p>
    <w:p w14:paraId="78C41F57" w14:textId="77777777" w:rsidR="00915F47" w:rsidRPr="003D307A" w:rsidRDefault="005552C7" w:rsidP="004B54E3">
      <w:pPr>
        <w:pStyle w:val="aff1"/>
        <w:numPr>
          <w:ilvl w:val="3"/>
          <w:numId w:val="24"/>
        </w:numPr>
        <w:tabs>
          <w:tab w:val="clear" w:pos="2357"/>
          <w:tab w:val="left" w:pos="993"/>
          <w:tab w:val="left" w:pos="1134"/>
          <w:tab w:val="num" w:pos="1701"/>
          <w:tab w:val="num" w:pos="1985"/>
        </w:tabs>
        <w:spacing w:after="0" w:line="240" w:lineRule="auto"/>
        <w:ind w:left="0" w:firstLine="709"/>
        <w:jc w:val="both"/>
        <w:rPr>
          <w:rFonts w:ascii="Times New Roman" w:hAnsi="Times New Roman"/>
          <w:color w:val="000000" w:themeColor="text1"/>
          <w:sz w:val="24"/>
          <w:szCs w:val="24"/>
        </w:rPr>
      </w:pPr>
      <w:r w:rsidRPr="003D307A">
        <w:rPr>
          <w:rFonts w:ascii="Times New Roman" w:hAnsi="Times New Roman"/>
          <w:color w:val="000000" w:themeColor="text1"/>
          <w:sz w:val="24"/>
          <w:szCs w:val="24"/>
        </w:rPr>
        <w:t xml:space="preserve"> </w:t>
      </w:r>
      <w:r w:rsidR="00C4257F" w:rsidRPr="003D307A">
        <w:rPr>
          <w:rFonts w:ascii="Times New Roman" w:hAnsi="Times New Roman"/>
          <w:color w:val="000000" w:themeColor="text1"/>
          <w:sz w:val="24"/>
          <w:szCs w:val="24"/>
        </w:rPr>
        <w:t xml:space="preserve">Выполнять </w:t>
      </w:r>
      <w:r w:rsidR="002E5BFF" w:rsidRPr="003D307A">
        <w:rPr>
          <w:rFonts w:ascii="Times New Roman" w:hAnsi="Times New Roman"/>
          <w:color w:val="000000" w:themeColor="text1"/>
          <w:sz w:val="24"/>
          <w:szCs w:val="24"/>
        </w:rPr>
        <w:t xml:space="preserve">требования, </w:t>
      </w:r>
      <w:r w:rsidR="00C4257F" w:rsidRPr="003D307A">
        <w:rPr>
          <w:rFonts w:ascii="Times New Roman" w:hAnsi="Times New Roman"/>
          <w:color w:val="000000" w:themeColor="text1"/>
          <w:sz w:val="24"/>
          <w:szCs w:val="24"/>
        </w:rPr>
        <w:t xml:space="preserve">выданные Арендатором </w:t>
      </w:r>
      <w:r w:rsidR="002E5BFF" w:rsidRPr="003D307A">
        <w:rPr>
          <w:rFonts w:ascii="Times New Roman" w:hAnsi="Times New Roman"/>
          <w:color w:val="000000" w:themeColor="text1"/>
          <w:sz w:val="24"/>
          <w:szCs w:val="24"/>
        </w:rPr>
        <w:t xml:space="preserve">при выявлении несоответствия эксплуатируемого примыкания к МФЗ в границах полосы отвода ЦКАД в части содержания и безопасности дорожного движения </w:t>
      </w:r>
      <w:r w:rsidR="00C4257F" w:rsidRPr="003D307A">
        <w:rPr>
          <w:rFonts w:ascii="Times New Roman" w:hAnsi="Times New Roman"/>
          <w:color w:val="000000" w:themeColor="text1"/>
          <w:sz w:val="24"/>
          <w:szCs w:val="24"/>
        </w:rPr>
        <w:t>в соответствии с пунктом 7.1.10 Договора и обязательные для исполнения Субарендатором, а также устранять замечания в случае выявления таких недостатков на территории МФЗ и исполнять обязательные требования Арендатора к Субарендатору по их устранению</w:t>
      </w:r>
      <w:r w:rsidR="00B574EC" w:rsidRPr="003D307A">
        <w:rPr>
          <w:rFonts w:ascii="Times New Roman" w:hAnsi="Times New Roman"/>
          <w:color w:val="000000" w:themeColor="text1"/>
          <w:sz w:val="24"/>
          <w:szCs w:val="24"/>
        </w:rPr>
        <w:t>.</w:t>
      </w:r>
    </w:p>
    <w:p w14:paraId="16F34C49" w14:textId="77777777" w:rsidR="00915F47" w:rsidRPr="003D307A" w:rsidRDefault="005215C7" w:rsidP="004B54E3">
      <w:pPr>
        <w:pStyle w:val="aff1"/>
        <w:numPr>
          <w:ilvl w:val="3"/>
          <w:numId w:val="24"/>
        </w:numPr>
        <w:tabs>
          <w:tab w:val="clear" w:pos="2357"/>
          <w:tab w:val="left" w:pos="993"/>
          <w:tab w:val="left" w:pos="1134"/>
          <w:tab w:val="num" w:pos="1701"/>
        </w:tabs>
        <w:spacing w:after="0" w:line="240" w:lineRule="auto"/>
        <w:ind w:left="0" w:firstLine="709"/>
        <w:jc w:val="both"/>
        <w:rPr>
          <w:rFonts w:ascii="Times New Roman" w:hAnsi="Times New Roman"/>
          <w:color w:val="000000"/>
          <w:sz w:val="24"/>
          <w:szCs w:val="24"/>
        </w:rPr>
      </w:pPr>
      <w:r w:rsidRPr="003D307A">
        <w:rPr>
          <w:rFonts w:ascii="Times New Roman" w:hAnsi="Times New Roman"/>
          <w:color w:val="000000" w:themeColor="text1"/>
          <w:sz w:val="24"/>
          <w:szCs w:val="24"/>
        </w:rPr>
        <w:t xml:space="preserve">Обеспечить в срок, предусмотренный договором, начало коммерческого использования (эксплуатации) </w:t>
      </w:r>
      <w:r w:rsidR="001B7ADB" w:rsidRPr="003D307A">
        <w:rPr>
          <w:rFonts w:ascii="Times New Roman" w:hAnsi="Times New Roman"/>
          <w:i/>
          <w:color w:val="000000" w:themeColor="text1"/>
          <w:sz w:val="24"/>
          <w:szCs w:val="24"/>
        </w:rPr>
        <w:t>О</w:t>
      </w:r>
      <w:r w:rsidRPr="003D307A">
        <w:rPr>
          <w:rFonts w:ascii="Times New Roman" w:hAnsi="Times New Roman"/>
          <w:i/>
          <w:color w:val="000000" w:themeColor="text1"/>
          <w:sz w:val="24"/>
          <w:szCs w:val="24"/>
        </w:rPr>
        <w:t>бъектов</w:t>
      </w:r>
      <w:r w:rsidR="001B7ADB" w:rsidRPr="003D307A">
        <w:rPr>
          <w:rFonts w:ascii="Times New Roman" w:hAnsi="Times New Roman"/>
          <w:color w:val="000000" w:themeColor="text1"/>
          <w:sz w:val="24"/>
          <w:szCs w:val="24"/>
        </w:rPr>
        <w:t>.</w:t>
      </w:r>
      <w:r w:rsidRPr="003D307A">
        <w:rPr>
          <w:rFonts w:ascii="Times New Roman" w:hAnsi="Times New Roman"/>
          <w:color w:val="000000" w:themeColor="text1"/>
          <w:sz w:val="24"/>
          <w:szCs w:val="24"/>
        </w:rPr>
        <w:t xml:space="preserve"> </w:t>
      </w:r>
    </w:p>
    <w:p w14:paraId="0EC253C8" w14:textId="521C56A4" w:rsidR="00915F47" w:rsidRPr="001B7ADB" w:rsidRDefault="00B574EC" w:rsidP="004B54E3">
      <w:pPr>
        <w:pStyle w:val="aff1"/>
        <w:numPr>
          <w:ilvl w:val="3"/>
          <w:numId w:val="24"/>
        </w:numPr>
        <w:tabs>
          <w:tab w:val="clear" w:pos="2357"/>
          <w:tab w:val="left" w:pos="993"/>
          <w:tab w:val="left" w:pos="1134"/>
          <w:tab w:val="num" w:pos="1701"/>
        </w:tabs>
        <w:spacing w:after="0" w:line="240" w:lineRule="auto"/>
        <w:ind w:left="0" w:firstLine="709"/>
        <w:jc w:val="both"/>
        <w:rPr>
          <w:rFonts w:ascii="Times New Roman" w:hAnsi="Times New Roman"/>
          <w:color w:val="000000"/>
          <w:sz w:val="24"/>
          <w:szCs w:val="24"/>
        </w:rPr>
      </w:pPr>
      <w:r w:rsidRPr="003D307A">
        <w:rPr>
          <w:rFonts w:ascii="Times New Roman" w:hAnsi="Times New Roman"/>
          <w:color w:val="000000"/>
          <w:sz w:val="24"/>
          <w:szCs w:val="24"/>
        </w:rPr>
        <w:t>В течение 30 (тридцати) рабочих дней после даты начала функционирования объекта Единого сервисного здания (ЕСЗ) в составе МФЗ (Приложение № 3 «Схема застройки МФЗ») на части земельного участка с кадастровым номером</w:t>
      </w:r>
      <w:r w:rsidR="00C4257F" w:rsidRPr="003D307A">
        <w:rPr>
          <w:rFonts w:ascii="Times New Roman" w:hAnsi="Times New Roman"/>
          <w:color w:val="000000"/>
          <w:sz w:val="24"/>
          <w:szCs w:val="24"/>
        </w:rPr>
        <w:t xml:space="preserve"> </w:t>
      </w:r>
      <w:r w:rsidR="006338F6" w:rsidRPr="003D307A">
        <w:rPr>
          <w:rFonts w:ascii="Times New Roman" w:hAnsi="Times New Roman"/>
          <w:b/>
          <w:bCs/>
          <w:color w:val="000000"/>
          <w:sz w:val="24"/>
          <w:szCs w:val="24"/>
        </w:rPr>
        <w:t>50:09:0050442:710</w:t>
      </w:r>
      <w:r w:rsidRPr="003D307A">
        <w:rPr>
          <w:rFonts w:ascii="Times New Roman" w:hAnsi="Times New Roman"/>
          <w:color w:val="000000"/>
          <w:sz w:val="24"/>
          <w:szCs w:val="24"/>
        </w:rPr>
        <w:t>, или направления Арендатором соответствующего уведомления (в зависимости от того какое событие настанет ранее) осуществить демонтаж покрытия временной зоны парковки ТС для легковых автомобилей с последующим обустройством газонного покрытия на территории, занимаемой временной зоной парковки ТС. По итогам проведенных работ письменно проинформировать</w:t>
      </w:r>
      <w:r w:rsidRPr="001B7ADB">
        <w:rPr>
          <w:rFonts w:ascii="Times New Roman" w:hAnsi="Times New Roman"/>
          <w:color w:val="000000"/>
          <w:sz w:val="24"/>
          <w:szCs w:val="24"/>
        </w:rPr>
        <w:t xml:space="preserve"> Арендатора.</w:t>
      </w:r>
    </w:p>
    <w:p w14:paraId="5014C92A" w14:textId="77777777" w:rsidR="00915F47" w:rsidRPr="001B7ADB" w:rsidRDefault="00B574EC" w:rsidP="004B54E3">
      <w:pPr>
        <w:pStyle w:val="aff1"/>
        <w:numPr>
          <w:ilvl w:val="3"/>
          <w:numId w:val="24"/>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Предоставить Арендатору полный комплект исполнительной документации в отношении Объектов, включая акты скрытых работ.</w:t>
      </w:r>
    </w:p>
    <w:p w14:paraId="48764239" w14:textId="234403D1" w:rsidR="00915F47" w:rsidRDefault="00B574EC" w:rsidP="004B54E3">
      <w:pPr>
        <w:pStyle w:val="aff1"/>
        <w:numPr>
          <w:ilvl w:val="3"/>
          <w:numId w:val="24"/>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При наличии неисправности на Объектах, не позволяющих осуществлять обслуживание пользователей и длящиеся более трех часов, в том числе, но не ограничиваясь техническими неисправностями, не позволяющими осуществлять отпуск определенного топлива, Субарендатор обязан проинформировать Арендатора об указанных фактах представителей Арендатора.</w:t>
      </w:r>
    </w:p>
    <w:p w14:paraId="035331FC" w14:textId="2D152A20" w:rsidR="0091332F" w:rsidRPr="001B7ADB" w:rsidRDefault="0091332F" w:rsidP="004B54E3">
      <w:pPr>
        <w:pStyle w:val="aff1"/>
        <w:numPr>
          <w:ilvl w:val="3"/>
          <w:numId w:val="24"/>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 xml:space="preserve">Обеспечить благоустройство не используемой территории Недвижимого имущества, в том числе посредством </w:t>
      </w:r>
      <w:r w:rsidR="00AB1CF5" w:rsidRPr="00AB1CF5">
        <w:rPr>
          <w:rFonts w:ascii="Times New Roman" w:hAnsi="Times New Roman"/>
          <w:color w:val="000000"/>
          <w:sz w:val="24"/>
          <w:szCs w:val="24"/>
        </w:rPr>
        <w:t>обустройств</w:t>
      </w:r>
      <w:r w:rsidR="00AB1CF5">
        <w:rPr>
          <w:rFonts w:ascii="Times New Roman" w:hAnsi="Times New Roman"/>
          <w:color w:val="000000"/>
          <w:sz w:val="24"/>
          <w:szCs w:val="24"/>
        </w:rPr>
        <w:t>а</w:t>
      </w:r>
      <w:r w:rsidR="00AB1CF5" w:rsidRPr="00AB1CF5">
        <w:rPr>
          <w:rFonts w:ascii="Times New Roman" w:hAnsi="Times New Roman"/>
          <w:color w:val="000000"/>
          <w:sz w:val="24"/>
          <w:szCs w:val="24"/>
        </w:rPr>
        <w:t xml:space="preserve"> газонного покрытия </w:t>
      </w:r>
      <w:r w:rsidR="00AB1CF5">
        <w:rPr>
          <w:rFonts w:ascii="Times New Roman" w:hAnsi="Times New Roman"/>
          <w:color w:val="000000"/>
          <w:sz w:val="24"/>
          <w:szCs w:val="24"/>
        </w:rPr>
        <w:t>и</w:t>
      </w:r>
      <w:r w:rsidR="000E6EF0">
        <w:rPr>
          <w:rFonts w:ascii="Times New Roman" w:hAnsi="Times New Roman"/>
          <w:color w:val="000000"/>
          <w:sz w:val="24"/>
          <w:szCs w:val="24"/>
        </w:rPr>
        <w:t xml:space="preserve"> последующ</w:t>
      </w:r>
      <w:r w:rsidR="00AB1CF5">
        <w:rPr>
          <w:rFonts w:ascii="Times New Roman" w:hAnsi="Times New Roman"/>
          <w:color w:val="000000"/>
          <w:sz w:val="24"/>
          <w:szCs w:val="24"/>
        </w:rPr>
        <w:t>его</w:t>
      </w:r>
      <w:r w:rsidR="000E6EF0">
        <w:rPr>
          <w:rFonts w:ascii="Times New Roman" w:hAnsi="Times New Roman"/>
          <w:color w:val="000000"/>
          <w:sz w:val="24"/>
          <w:szCs w:val="24"/>
        </w:rPr>
        <w:t xml:space="preserve"> регулярн</w:t>
      </w:r>
      <w:r w:rsidR="00AB1CF5">
        <w:rPr>
          <w:rFonts w:ascii="Times New Roman" w:hAnsi="Times New Roman"/>
          <w:color w:val="000000"/>
          <w:sz w:val="24"/>
          <w:szCs w:val="24"/>
        </w:rPr>
        <w:t>ого</w:t>
      </w:r>
      <w:r w:rsidR="000E6EF0">
        <w:rPr>
          <w:rFonts w:ascii="Times New Roman" w:hAnsi="Times New Roman"/>
          <w:color w:val="000000"/>
          <w:sz w:val="24"/>
          <w:szCs w:val="24"/>
        </w:rPr>
        <w:t xml:space="preserve"> </w:t>
      </w:r>
      <w:r w:rsidR="00AB1CF5">
        <w:rPr>
          <w:rFonts w:ascii="Times New Roman" w:hAnsi="Times New Roman"/>
          <w:color w:val="000000"/>
          <w:sz w:val="24"/>
          <w:szCs w:val="24"/>
        </w:rPr>
        <w:t>покоса</w:t>
      </w:r>
      <w:r w:rsidR="000E6EF0">
        <w:rPr>
          <w:rFonts w:ascii="Times New Roman" w:hAnsi="Times New Roman"/>
          <w:color w:val="000000"/>
          <w:sz w:val="24"/>
          <w:szCs w:val="24"/>
        </w:rPr>
        <w:t xml:space="preserve"> и</w:t>
      </w:r>
      <w:r>
        <w:rPr>
          <w:rFonts w:ascii="Times New Roman" w:hAnsi="Times New Roman"/>
          <w:color w:val="000000"/>
          <w:sz w:val="24"/>
          <w:szCs w:val="24"/>
        </w:rPr>
        <w:t xml:space="preserve"> в случае необходимости обеспечения водоотвода</w:t>
      </w:r>
      <w:r w:rsidR="000E6EF0">
        <w:rPr>
          <w:rFonts w:ascii="Times New Roman" w:hAnsi="Times New Roman"/>
          <w:color w:val="000000"/>
          <w:sz w:val="24"/>
          <w:szCs w:val="24"/>
        </w:rPr>
        <w:t xml:space="preserve"> такой территории.</w:t>
      </w:r>
    </w:p>
    <w:bookmarkEnd w:id="24"/>
    <w:p w14:paraId="7BD7691C" w14:textId="77777777" w:rsidR="00915F47" w:rsidRPr="001B7ADB" w:rsidRDefault="00915F47" w:rsidP="004B54E3">
      <w:pPr>
        <w:tabs>
          <w:tab w:val="left" w:pos="993"/>
          <w:tab w:val="left" w:pos="1134"/>
          <w:tab w:val="num" w:pos="1701"/>
        </w:tabs>
        <w:spacing w:after="0" w:line="240" w:lineRule="auto"/>
        <w:ind w:firstLine="709"/>
        <w:jc w:val="center"/>
        <w:rPr>
          <w:rFonts w:ascii="Times New Roman" w:hAnsi="Times New Roman"/>
          <w:b/>
          <w:color w:val="000000"/>
          <w:sz w:val="24"/>
          <w:szCs w:val="24"/>
        </w:rPr>
      </w:pPr>
    </w:p>
    <w:p w14:paraId="11E8404D" w14:textId="77777777" w:rsidR="00915F47" w:rsidRPr="001B7ADB" w:rsidRDefault="00B574EC" w:rsidP="004B54E3">
      <w:pPr>
        <w:pStyle w:val="aff1"/>
        <w:numPr>
          <w:ilvl w:val="0"/>
          <w:numId w:val="24"/>
        </w:numPr>
        <w:tabs>
          <w:tab w:val="left" w:pos="993"/>
          <w:tab w:val="left" w:pos="1134"/>
          <w:tab w:val="num" w:pos="1701"/>
        </w:tabs>
        <w:spacing w:after="0" w:line="240" w:lineRule="auto"/>
        <w:ind w:left="0" w:firstLine="709"/>
        <w:jc w:val="center"/>
        <w:rPr>
          <w:rFonts w:ascii="Times New Roman" w:hAnsi="Times New Roman"/>
          <w:b/>
          <w:color w:val="000000"/>
          <w:sz w:val="24"/>
          <w:szCs w:val="24"/>
        </w:rPr>
      </w:pPr>
      <w:bookmarkStart w:id="32" w:name="_Ref87948454"/>
      <w:r w:rsidRPr="001B7ADB">
        <w:rPr>
          <w:rFonts w:ascii="Times New Roman" w:hAnsi="Times New Roman"/>
          <w:b/>
          <w:color w:val="000000"/>
          <w:sz w:val="24"/>
          <w:szCs w:val="24"/>
        </w:rPr>
        <w:t>ОТВЕТСТВЕННОСТЬ СТОРОН</w:t>
      </w:r>
    </w:p>
    <w:p w14:paraId="15F77775" w14:textId="77777777" w:rsidR="00915F47" w:rsidRPr="001B7ADB" w:rsidRDefault="00915F47" w:rsidP="004B54E3">
      <w:pPr>
        <w:pStyle w:val="aff1"/>
        <w:tabs>
          <w:tab w:val="left" w:pos="993"/>
          <w:tab w:val="left" w:pos="1134"/>
          <w:tab w:val="num" w:pos="1701"/>
        </w:tabs>
        <w:spacing w:after="0" w:line="240" w:lineRule="auto"/>
        <w:ind w:left="0" w:firstLine="709"/>
        <w:rPr>
          <w:rFonts w:ascii="Times New Roman" w:hAnsi="Times New Roman"/>
          <w:b/>
          <w:color w:val="000000"/>
          <w:sz w:val="24"/>
          <w:szCs w:val="24"/>
        </w:rPr>
      </w:pPr>
    </w:p>
    <w:p w14:paraId="51AE80CB" w14:textId="77777777" w:rsidR="00915F47" w:rsidRPr="001B7ADB" w:rsidRDefault="00B574EC" w:rsidP="004B54E3">
      <w:pPr>
        <w:pStyle w:val="aff1"/>
        <w:numPr>
          <w:ilvl w:val="1"/>
          <w:numId w:val="24"/>
        </w:numPr>
        <w:tabs>
          <w:tab w:val="left" w:pos="993"/>
          <w:tab w:val="left" w:pos="1134"/>
          <w:tab w:val="num" w:pos="1701"/>
        </w:tabs>
        <w:spacing w:after="0" w:line="240" w:lineRule="auto"/>
        <w:ind w:firstLine="709"/>
        <w:jc w:val="both"/>
        <w:rPr>
          <w:rFonts w:ascii="Times New Roman" w:hAnsi="Times New Roman"/>
          <w:color w:val="000000"/>
          <w:sz w:val="24"/>
          <w:szCs w:val="24"/>
        </w:rPr>
      </w:pPr>
      <w:r w:rsidRPr="001B7ADB">
        <w:rPr>
          <w:rFonts w:ascii="Times New Roman" w:hAnsi="Times New Roman"/>
          <w:color w:val="000000"/>
          <w:sz w:val="24"/>
          <w:szCs w:val="24"/>
        </w:rPr>
        <w:t>За неисполнение или ненадлежащее исполнение условий Договора Стороны несут ответственность, предусмотренную законодательством Российской Федерации и/или Договором. Меры ответственности Сторон, не предусмотренные в Договоре, применяются в соответствии с законодательством Российской Федерации.</w:t>
      </w:r>
    </w:p>
    <w:p w14:paraId="2E8FDBEA" w14:textId="77777777" w:rsidR="00915F47" w:rsidRPr="001B7ADB" w:rsidRDefault="00B574EC" w:rsidP="004B54E3">
      <w:pPr>
        <w:pStyle w:val="aff1"/>
        <w:numPr>
          <w:ilvl w:val="1"/>
          <w:numId w:val="24"/>
        </w:numPr>
        <w:tabs>
          <w:tab w:val="left" w:pos="993"/>
          <w:tab w:val="left" w:pos="1134"/>
          <w:tab w:val="num" w:pos="1701"/>
        </w:tabs>
        <w:spacing w:after="0" w:line="240" w:lineRule="auto"/>
        <w:ind w:firstLine="709"/>
        <w:jc w:val="both"/>
        <w:rPr>
          <w:rFonts w:ascii="Times New Roman" w:hAnsi="Times New Roman"/>
          <w:color w:val="000000"/>
          <w:sz w:val="24"/>
          <w:szCs w:val="24"/>
        </w:rPr>
      </w:pPr>
      <w:r w:rsidRPr="001B7ADB">
        <w:rPr>
          <w:rFonts w:ascii="Times New Roman" w:hAnsi="Times New Roman"/>
          <w:color w:val="000000"/>
          <w:sz w:val="24"/>
          <w:szCs w:val="24"/>
        </w:rPr>
        <w:t>В случае неисполнения или ненадлежащего исполнения Субарендатором обязательства по внесению арендной платы по Договору Арендатор вправе взыскать с Субарендатора неустойку в размере 0,5% (</w:t>
      </w:r>
      <w:r w:rsidR="00A56632" w:rsidRPr="001B7ADB">
        <w:rPr>
          <w:rFonts w:ascii="Times New Roman" w:hAnsi="Times New Roman"/>
          <w:color w:val="000000"/>
          <w:sz w:val="24"/>
          <w:szCs w:val="24"/>
        </w:rPr>
        <w:t>н</w:t>
      </w:r>
      <w:r w:rsidRPr="001B7ADB">
        <w:rPr>
          <w:rFonts w:ascii="Times New Roman" w:hAnsi="Times New Roman"/>
          <w:color w:val="000000"/>
          <w:sz w:val="24"/>
          <w:szCs w:val="24"/>
        </w:rPr>
        <w:t>оль целых пять десятых процента) от просроченной суммы по Договору за каждый календарный день просрочки. Во избежание сомнений, данный пункт Договора распространяется на все установленные Договором части арендной платы.</w:t>
      </w:r>
      <w:bookmarkStart w:id="33" w:name="_Ref87949008"/>
      <w:bookmarkEnd w:id="32"/>
    </w:p>
    <w:p w14:paraId="5FF476A0" w14:textId="77777777" w:rsidR="00915F47" w:rsidRPr="001B7ADB" w:rsidRDefault="00B574EC" w:rsidP="004B54E3">
      <w:pPr>
        <w:pStyle w:val="aff1"/>
        <w:numPr>
          <w:ilvl w:val="1"/>
          <w:numId w:val="24"/>
        </w:numPr>
        <w:tabs>
          <w:tab w:val="left" w:pos="993"/>
          <w:tab w:val="left" w:pos="1134"/>
          <w:tab w:val="num" w:pos="1701"/>
        </w:tabs>
        <w:spacing w:after="0" w:line="240" w:lineRule="auto"/>
        <w:ind w:firstLine="709"/>
        <w:jc w:val="both"/>
        <w:rPr>
          <w:rFonts w:ascii="Times New Roman" w:hAnsi="Times New Roman"/>
          <w:color w:val="000000"/>
          <w:sz w:val="24"/>
          <w:szCs w:val="24"/>
        </w:rPr>
      </w:pPr>
      <w:r w:rsidRPr="001B7ADB">
        <w:rPr>
          <w:rFonts w:ascii="Times New Roman" w:hAnsi="Times New Roman"/>
          <w:color w:val="000000"/>
          <w:sz w:val="24"/>
          <w:szCs w:val="24"/>
        </w:rPr>
        <w:t>В случае невозвращения Недвижимого имущества Арендатору при прекращении Договора, в установленный Договором срок Субарендатор уплачивает Арендатору арендную плату (Ежемесячную часть Постоянной арендной платы и Оборотную арендную плату) за фактическое пользование Недвижимым имуществом, а также неустойку в размере 0,5% (Ноль целых пять десятых процента) от суммы арендной платы (Ежемесячной части Постоянной арендной платы и Оборотной арендной платы за последний месяц срока действия Договора) за каждый календарный день просрочки возврата Недвижимого имущества.</w:t>
      </w:r>
      <w:bookmarkEnd w:id="33"/>
      <w:r w:rsidRPr="001B7ADB">
        <w:rPr>
          <w:rFonts w:ascii="Times New Roman" w:hAnsi="Times New Roman"/>
          <w:color w:val="000000"/>
          <w:sz w:val="24"/>
          <w:szCs w:val="24"/>
        </w:rPr>
        <w:t xml:space="preserve"> </w:t>
      </w:r>
      <w:bookmarkStart w:id="34" w:name="_Ref87949015"/>
    </w:p>
    <w:p w14:paraId="4077B111" w14:textId="77777777" w:rsidR="00915F47" w:rsidRPr="001B7ADB" w:rsidRDefault="00B574EC" w:rsidP="004B54E3">
      <w:pPr>
        <w:pStyle w:val="aff1"/>
        <w:numPr>
          <w:ilvl w:val="1"/>
          <w:numId w:val="24"/>
        </w:numPr>
        <w:tabs>
          <w:tab w:val="left" w:pos="993"/>
          <w:tab w:val="left" w:pos="1134"/>
          <w:tab w:val="num" w:pos="1701"/>
        </w:tabs>
        <w:spacing w:after="0" w:line="240" w:lineRule="auto"/>
        <w:ind w:firstLine="709"/>
        <w:jc w:val="both"/>
        <w:rPr>
          <w:rFonts w:ascii="Times New Roman" w:hAnsi="Times New Roman"/>
          <w:color w:val="000000"/>
          <w:sz w:val="24"/>
          <w:szCs w:val="24"/>
        </w:rPr>
      </w:pPr>
      <w:r w:rsidRPr="001B7ADB">
        <w:rPr>
          <w:rFonts w:ascii="Times New Roman" w:hAnsi="Times New Roman"/>
          <w:color w:val="000000"/>
          <w:sz w:val="24"/>
          <w:szCs w:val="24"/>
        </w:rPr>
        <w:t xml:space="preserve">В случае нарушения Субарендатором каждого из сроков, установленных пунктом </w:t>
      </w:r>
      <w:r w:rsidR="00E146B3">
        <w:rPr>
          <w:rFonts w:ascii="Times New Roman" w:hAnsi="Times New Roman"/>
          <w:color w:val="000000"/>
          <w:sz w:val="24"/>
          <w:szCs w:val="24"/>
        </w:rPr>
        <w:t>7.4.</w:t>
      </w:r>
      <w:r w:rsidRPr="001B7ADB">
        <w:rPr>
          <w:rFonts w:ascii="Times New Roman" w:hAnsi="Times New Roman"/>
          <w:color w:val="000000"/>
          <w:sz w:val="24"/>
          <w:szCs w:val="24"/>
        </w:rPr>
        <w:t xml:space="preserve"> Договора, более чем на 30 (тридцать) календарных дней, Арендатор вправе взыскать с Субарендатора штраф в размере </w:t>
      </w:r>
      <w:r w:rsidR="00F6104F" w:rsidRPr="001B7ADB">
        <w:rPr>
          <w:rFonts w:ascii="Times New Roman" w:hAnsi="Times New Roman"/>
          <w:color w:val="000000"/>
          <w:sz w:val="24"/>
          <w:szCs w:val="24"/>
        </w:rPr>
        <w:t>2</w:t>
      </w:r>
      <w:r w:rsidRPr="001B7ADB">
        <w:rPr>
          <w:rFonts w:ascii="Times New Roman" w:hAnsi="Times New Roman"/>
          <w:color w:val="000000"/>
          <w:sz w:val="24"/>
          <w:szCs w:val="24"/>
        </w:rPr>
        <w:t xml:space="preserve"> (</w:t>
      </w:r>
      <w:r w:rsidR="00F6104F" w:rsidRPr="001B7ADB">
        <w:rPr>
          <w:rFonts w:ascii="Times New Roman" w:hAnsi="Times New Roman"/>
          <w:color w:val="000000"/>
          <w:sz w:val="24"/>
          <w:szCs w:val="24"/>
        </w:rPr>
        <w:t>двух</w:t>
      </w:r>
      <w:r w:rsidRPr="001B7ADB">
        <w:rPr>
          <w:rFonts w:ascii="Times New Roman" w:hAnsi="Times New Roman"/>
          <w:color w:val="000000"/>
          <w:sz w:val="24"/>
          <w:szCs w:val="24"/>
        </w:rPr>
        <w:t>)</w:t>
      </w:r>
      <w:r w:rsidR="00F6104F" w:rsidRPr="001B7ADB">
        <w:rPr>
          <w:rFonts w:ascii="Times New Roman" w:hAnsi="Times New Roman"/>
          <w:color w:val="000000"/>
          <w:sz w:val="24"/>
          <w:szCs w:val="24"/>
        </w:rPr>
        <w:t xml:space="preserve"> %</w:t>
      </w:r>
      <w:r w:rsidRPr="001B7ADB">
        <w:rPr>
          <w:rFonts w:ascii="Times New Roman" w:hAnsi="Times New Roman"/>
          <w:color w:val="000000"/>
          <w:sz w:val="24"/>
          <w:szCs w:val="24"/>
        </w:rPr>
        <w:t xml:space="preserve"> от Единовременной части Постоянной арендной платы за каждый факт нарушения.</w:t>
      </w:r>
      <w:bookmarkStart w:id="35" w:name="_Ref87949020"/>
      <w:bookmarkEnd w:id="34"/>
    </w:p>
    <w:p w14:paraId="4AD0A3F4" w14:textId="77777777" w:rsidR="007773D8" w:rsidRPr="001B7ADB" w:rsidRDefault="007773D8" w:rsidP="004B54E3">
      <w:pPr>
        <w:pStyle w:val="aff1"/>
        <w:numPr>
          <w:ilvl w:val="1"/>
          <w:numId w:val="24"/>
        </w:numPr>
        <w:tabs>
          <w:tab w:val="left" w:pos="993"/>
          <w:tab w:val="left" w:pos="1134"/>
          <w:tab w:val="num" w:pos="1701"/>
        </w:tabs>
        <w:spacing w:after="0" w:line="240" w:lineRule="auto"/>
        <w:ind w:firstLine="709"/>
        <w:jc w:val="both"/>
        <w:rPr>
          <w:rFonts w:ascii="Times New Roman" w:hAnsi="Times New Roman"/>
          <w:color w:val="000000"/>
          <w:sz w:val="24"/>
          <w:szCs w:val="24"/>
        </w:rPr>
      </w:pPr>
      <w:bookmarkStart w:id="36" w:name="_Ref186103990"/>
      <w:r w:rsidRPr="001B7ADB">
        <w:rPr>
          <w:rFonts w:ascii="Times New Roman" w:hAnsi="Times New Roman"/>
          <w:color w:val="000000"/>
          <w:sz w:val="24"/>
          <w:szCs w:val="24"/>
        </w:rPr>
        <w:t xml:space="preserve">При прекращении обслуживания пользователей </w:t>
      </w:r>
      <w:r w:rsidR="00DF2CE3">
        <w:rPr>
          <w:rFonts w:ascii="Times New Roman" w:hAnsi="Times New Roman"/>
          <w:color w:val="000000" w:themeColor="text1"/>
          <w:sz w:val="24"/>
          <w:szCs w:val="24"/>
        </w:rPr>
        <w:t>ЦКАД</w:t>
      </w:r>
      <w:r w:rsidRPr="001B7ADB">
        <w:rPr>
          <w:rFonts w:ascii="Times New Roman" w:hAnsi="Times New Roman"/>
          <w:color w:val="000000"/>
          <w:sz w:val="24"/>
          <w:szCs w:val="24"/>
        </w:rPr>
        <w:t xml:space="preserve"> на Объектах Субарендатора на срок свыше 3 (трёх) месяцев подряд, или на срок свыше 7 (семи) месяцев в течении всего периода действия Договора, Арендатор вправе потребовать уплаты Субарендатором штрафа в размере 7 (семи) % от Единовременной части Постоянной арендной платы. При этом, Стороны подтверждают, что периоды прекращения обслуживания пользователей </w:t>
      </w:r>
      <w:r w:rsidR="00DF2CE3">
        <w:rPr>
          <w:rFonts w:ascii="Times New Roman" w:hAnsi="Times New Roman"/>
          <w:color w:val="000000" w:themeColor="text1"/>
          <w:sz w:val="24"/>
          <w:szCs w:val="24"/>
        </w:rPr>
        <w:t>ЦКАД</w:t>
      </w:r>
      <w:r w:rsidRPr="001B7ADB">
        <w:rPr>
          <w:rFonts w:ascii="Times New Roman" w:hAnsi="Times New Roman"/>
          <w:color w:val="000000"/>
          <w:sz w:val="24"/>
          <w:szCs w:val="24"/>
        </w:rPr>
        <w:t xml:space="preserve">, обусловленные реконструкцией и капитальным ремонтом участка </w:t>
      </w:r>
      <w:r w:rsidR="00DF2CE3">
        <w:rPr>
          <w:rFonts w:ascii="Times New Roman" w:hAnsi="Times New Roman"/>
          <w:color w:val="000000" w:themeColor="text1"/>
          <w:sz w:val="24"/>
          <w:szCs w:val="24"/>
        </w:rPr>
        <w:t>ЦКАД</w:t>
      </w:r>
      <w:r w:rsidRPr="001B7ADB">
        <w:rPr>
          <w:rFonts w:ascii="Times New Roman" w:hAnsi="Times New Roman"/>
          <w:color w:val="000000"/>
          <w:sz w:val="24"/>
          <w:szCs w:val="24"/>
        </w:rPr>
        <w:t xml:space="preserve"> в месте присоединения объектов дорожного сервиса, созданных на Недвижимом имуществе, не учитываются.</w:t>
      </w:r>
    </w:p>
    <w:p w14:paraId="412EAC1F" w14:textId="77777777" w:rsidR="00915F47" w:rsidRPr="005552C7" w:rsidRDefault="007773D8" w:rsidP="004B54E3">
      <w:pPr>
        <w:pStyle w:val="aff1"/>
        <w:numPr>
          <w:ilvl w:val="1"/>
          <w:numId w:val="24"/>
        </w:numPr>
        <w:tabs>
          <w:tab w:val="left" w:pos="993"/>
          <w:tab w:val="left" w:pos="1134"/>
          <w:tab w:val="num" w:pos="1701"/>
        </w:tabs>
        <w:spacing w:after="0" w:line="240" w:lineRule="auto"/>
        <w:ind w:firstLine="709"/>
        <w:jc w:val="both"/>
        <w:rPr>
          <w:rFonts w:ascii="Times New Roman" w:hAnsi="Times New Roman"/>
          <w:color w:val="000000"/>
          <w:sz w:val="24"/>
          <w:szCs w:val="24"/>
        </w:rPr>
      </w:pPr>
      <w:r w:rsidRPr="001B7ADB">
        <w:rPr>
          <w:rFonts w:ascii="Times New Roman" w:hAnsi="Times New Roman"/>
          <w:color w:val="000000"/>
          <w:sz w:val="24"/>
          <w:szCs w:val="24"/>
        </w:rPr>
        <w:t>В случае нарушения Субарендатором условий предоставления Арендатору сведений и (или) доступа к базе фискальных данных ОФД,  или зафиксированных посредством фото</w:t>
      </w:r>
      <w:r w:rsidR="005552C7">
        <w:rPr>
          <w:rFonts w:ascii="Times New Roman" w:hAnsi="Times New Roman"/>
          <w:color w:val="000000"/>
          <w:sz w:val="24"/>
          <w:szCs w:val="24"/>
        </w:rPr>
        <w:t xml:space="preserve"> </w:t>
      </w:r>
      <w:r w:rsidRPr="001B7ADB">
        <w:rPr>
          <w:rFonts w:ascii="Times New Roman" w:hAnsi="Times New Roman"/>
          <w:color w:val="000000"/>
          <w:sz w:val="24"/>
          <w:szCs w:val="24"/>
        </w:rPr>
        <w:t xml:space="preserve">или видео съемки фактов доступа транспортных средств через Недвижимое имущество как на </w:t>
      </w:r>
      <w:r w:rsidR="00DF2CE3">
        <w:rPr>
          <w:rFonts w:ascii="Times New Roman" w:hAnsi="Times New Roman"/>
          <w:color w:val="000000" w:themeColor="text1"/>
          <w:sz w:val="24"/>
          <w:szCs w:val="24"/>
        </w:rPr>
        <w:t>ЦКАД</w:t>
      </w:r>
      <w:r w:rsidRPr="001B7ADB">
        <w:rPr>
          <w:rFonts w:ascii="Times New Roman" w:hAnsi="Times New Roman"/>
          <w:color w:val="000000"/>
          <w:sz w:val="24"/>
          <w:szCs w:val="24"/>
        </w:rPr>
        <w:t xml:space="preserve"> со стороны смежных с Недвижимым имуществом земельных участков, не входящих в полосу отвода </w:t>
      </w:r>
      <w:r w:rsidR="00DF2CE3">
        <w:rPr>
          <w:rFonts w:ascii="Times New Roman" w:hAnsi="Times New Roman"/>
          <w:color w:val="000000" w:themeColor="text1"/>
          <w:sz w:val="24"/>
          <w:szCs w:val="24"/>
        </w:rPr>
        <w:t>ЦКАД</w:t>
      </w:r>
      <w:r w:rsidRPr="001B7ADB">
        <w:rPr>
          <w:rFonts w:ascii="Times New Roman" w:hAnsi="Times New Roman"/>
          <w:color w:val="000000"/>
          <w:sz w:val="24"/>
          <w:szCs w:val="24"/>
        </w:rPr>
        <w:t xml:space="preserve"> и не являющихся частью МФЗ, так и с </w:t>
      </w:r>
      <w:r w:rsidR="00DF2CE3">
        <w:rPr>
          <w:rFonts w:ascii="Times New Roman" w:hAnsi="Times New Roman"/>
          <w:color w:val="000000" w:themeColor="text1"/>
          <w:sz w:val="24"/>
          <w:szCs w:val="24"/>
        </w:rPr>
        <w:t>ЦКАД</w:t>
      </w:r>
      <w:r w:rsidRPr="001B7ADB">
        <w:rPr>
          <w:rFonts w:ascii="Times New Roman" w:hAnsi="Times New Roman"/>
          <w:color w:val="000000"/>
          <w:sz w:val="24"/>
          <w:szCs w:val="24"/>
        </w:rPr>
        <w:t xml:space="preserve"> на территорию смежных с Недвижимым имуществом земельных участков не входящих в полосу отвода </w:t>
      </w:r>
      <w:r w:rsidR="00DF2CE3">
        <w:rPr>
          <w:rFonts w:ascii="Times New Roman" w:hAnsi="Times New Roman"/>
          <w:color w:val="000000" w:themeColor="text1"/>
          <w:sz w:val="24"/>
          <w:szCs w:val="24"/>
        </w:rPr>
        <w:t>ЦКАД</w:t>
      </w:r>
      <w:r w:rsidRPr="001B7ADB">
        <w:rPr>
          <w:rFonts w:ascii="Times New Roman" w:hAnsi="Times New Roman"/>
          <w:color w:val="000000"/>
          <w:sz w:val="24"/>
          <w:szCs w:val="24"/>
        </w:rPr>
        <w:t xml:space="preserve"> и не являющихся частью МФЗ Арендатор вправе взыскать с Субарендатора штраф в размере 2 (двух) % от Единовременной части Постоянной арендной платы, Договора, за каждый факт нарушения. Дополнительно, по факту нарушения условий, установленных пунктами 5.2.2.2., 5.2.2.3., 5.2.2.4.</w:t>
      </w:r>
      <w:r w:rsidR="000C1721">
        <w:rPr>
          <w:rFonts w:ascii="Times New Roman" w:hAnsi="Times New Roman"/>
          <w:color w:val="000000"/>
          <w:sz w:val="24"/>
          <w:szCs w:val="24"/>
        </w:rPr>
        <w:t>, 5.2.2.5.,</w:t>
      </w:r>
      <w:r w:rsidR="00901193" w:rsidRPr="00901193">
        <w:rPr>
          <w:rFonts w:ascii="Times New Roman" w:hAnsi="Times New Roman"/>
          <w:color w:val="000000" w:themeColor="text1"/>
          <w:sz w:val="24"/>
          <w:szCs w:val="24"/>
        </w:rPr>
        <w:t xml:space="preserve"> </w:t>
      </w:r>
      <w:r w:rsidRPr="001B7ADB">
        <w:rPr>
          <w:rFonts w:ascii="Times New Roman" w:hAnsi="Times New Roman"/>
          <w:color w:val="000000"/>
          <w:sz w:val="24"/>
          <w:szCs w:val="24"/>
        </w:rPr>
        <w:t>Субарендатор уплачивает Арендатору неустойку в размере 5% от суммы Ежемесячной части Постоянной арендной платы за каждый день нарушения обязательств по указанным пунктам</w:t>
      </w:r>
      <w:bookmarkStart w:id="37" w:name="_Ref87949025"/>
      <w:bookmarkEnd w:id="35"/>
      <w:bookmarkEnd w:id="36"/>
      <w:r w:rsidR="005552C7">
        <w:rPr>
          <w:rFonts w:ascii="Times New Roman" w:hAnsi="Times New Roman"/>
          <w:color w:val="000000"/>
          <w:sz w:val="24"/>
          <w:szCs w:val="24"/>
        </w:rPr>
        <w:t>.</w:t>
      </w:r>
    </w:p>
    <w:p w14:paraId="368DEAFE" w14:textId="77777777" w:rsidR="00915F47" w:rsidRPr="001B7ADB" w:rsidRDefault="00B574EC" w:rsidP="004B54E3">
      <w:pPr>
        <w:pStyle w:val="aff1"/>
        <w:numPr>
          <w:ilvl w:val="1"/>
          <w:numId w:val="24"/>
        </w:numPr>
        <w:tabs>
          <w:tab w:val="left" w:pos="993"/>
          <w:tab w:val="left" w:pos="1134"/>
          <w:tab w:val="num" w:pos="1701"/>
        </w:tabs>
        <w:spacing w:after="0" w:line="240" w:lineRule="auto"/>
        <w:ind w:firstLine="709"/>
        <w:jc w:val="both"/>
        <w:rPr>
          <w:rFonts w:ascii="Times New Roman" w:hAnsi="Times New Roman"/>
          <w:color w:val="000000"/>
          <w:sz w:val="24"/>
          <w:szCs w:val="24"/>
        </w:rPr>
      </w:pPr>
      <w:r w:rsidRPr="001B7ADB">
        <w:rPr>
          <w:rFonts w:ascii="Times New Roman" w:hAnsi="Times New Roman"/>
          <w:color w:val="000000"/>
          <w:sz w:val="24"/>
          <w:szCs w:val="24"/>
        </w:rPr>
        <w:t>В случае нарушения Правил уборки мусора и посторонних предметов с автомобильных дорог и искусственных дорожных сооружений Государственной компании «Российские автомобильные дороги» утвержденных Приказом, и зафиксированном в Акте осмотра, Субарендатор при не устранении в установленный срок такого нарушения, уплачивает штраф, в размере, указанном в Приложении № 4 к Приказу за каждый факт нарушения.</w:t>
      </w:r>
    </w:p>
    <w:p w14:paraId="7D7CE1EB" w14:textId="77777777" w:rsidR="00915F47" w:rsidRPr="001B7ADB" w:rsidRDefault="00B574EC" w:rsidP="004B54E3">
      <w:pPr>
        <w:numPr>
          <w:ilvl w:val="1"/>
          <w:numId w:val="24"/>
        </w:numPr>
        <w:tabs>
          <w:tab w:val="left" w:pos="993"/>
          <w:tab w:val="left" w:pos="1134"/>
          <w:tab w:val="num" w:pos="1701"/>
        </w:tabs>
        <w:spacing w:after="0" w:line="240" w:lineRule="auto"/>
        <w:ind w:firstLine="709"/>
        <w:jc w:val="both"/>
        <w:rPr>
          <w:rFonts w:ascii="Times New Roman" w:hAnsi="Times New Roman"/>
          <w:color w:val="000000"/>
          <w:sz w:val="24"/>
          <w:szCs w:val="24"/>
        </w:rPr>
      </w:pPr>
      <w:r w:rsidRPr="001B7ADB">
        <w:rPr>
          <w:rFonts w:ascii="Times New Roman" w:hAnsi="Times New Roman"/>
          <w:color w:val="000000"/>
          <w:sz w:val="24"/>
          <w:szCs w:val="24"/>
        </w:rPr>
        <w:t xml:space="preserve">При нарушении Субарендатором сроков выполнения работ, установленных календарным графиком выполнения работ, Субарендатор уплачивает Арендатору штраф в размере 50 000 (Пятидесяти тысяч) рублей 00 копеек за каждый выявленный факт нарушения. При этом основаниями для начисления неустойки является предписание Арендатора, выданное в порядке, предусмотренном пунктом </w:t>
      </w:r>
      <w:r w:rsidR="00E146B3">
        <w:rPr>
          <w:rFonts w:ascii="Times New Roman" w:hAnsi="Times New Roman"/>
          <w:color w:val="000000"/>
          <w:sz w:val="24"/>
          <w:szCs w:val="24"/>
        </w:rPr>
        <w:t xml:space="preserve">7.1.22. </w:t>
      </w:r>
      <w:r w:rsidRPr="001B7ADB">
        <w:rPr>
          <w:rFonts w:ascii="Times New Roman" w:hAnsi="Times New Roman"/>
          <w:color w:val="000000"/>
          <w:sz w:val="24"/>
          <w:szCs w:val="24"/>
        </w:rPr>
        <w:t>Договора;</w:t>
      </w:r>
    </w:p>
    <w:p w14:paraId="3AF3F7CC" w14:textId="5E52EFEA" w:rsidR="00915F47" w:rsidRPr="001B7ADB" w:rsidRDefault="00B574EC" w:rsidP="004B54E3">
      <w:pPr>
        <w:numPr>
          <w:ilvl w:val="1"/>
          <w:numId w:val="24"/>
        </w:numPr>
        <w:tabs>
          <w:tab w:val="left" w:pos="993"/>
          <w:tab w:val="left" w:pos="1134"/>
          <w:tab w:val="num" w:pos="1701"/>
        </w:tabs>
        <w:spacing w:after="0" w:line="240" w:lineRule="auto"/>
        <w:ind w:firstLine="709"/>
        <w:jc w:val="both"/>
        <w:rPr>
          <w:rFonts w:ascii="Times New Roman" w:hAnsi="Times New Roman"/>
          <w:color w:val="000000"/>
          <w:sz w:val="24"/>
          <w:szCs w:val="24"/>
        </w:rPr>
      </w:pPr>
      <w:r w:rsidRPr="001B7ADB">
        <w:rPr>
          <w:rFonts w:ascii="Times New Roman" w:hAnsi="Times New Roman"/>
          <w:color w:val="000000"/>
          <w:sz w:val="24"/>
          <w:szCs w:val="24"/>
        </w:rPr>
        <w:t>За предоставление недостоверной информации либо не предоставление информации Арендатору о ходе проектирования и строительства Объектов в соответствии с условиями п</w:t>
      </w:r>
      <w:r w:rsidR="00EF7276" w:rsidRPr="001B7ADB">
        <w:rPr>
          <w:rFonts w:ascii="Times New Roman" w:hAnsi="Times New Roman"/>
          <w:color w:val="000000"/>
          <w:sz w:val="24"/>
          <w:szCs w:val="24"/>
        </w:rPr>
        <w:t>ункта</w:t>
      </w:r>
      <w:r w:rsidRPr="001B7ADB">
        <w:rPr>
          <w:rFonts w:ascii="Times New Roman" w:hAnsi="Times New Roman"/>
          <w:color w:val="000000"/>
          <w:sz w:val="24"/>
          <w:szCs w:val="24"/>
        </w:rPr>
        <w:t xml:space="preserve"> </w:t>
      </w:r>
      <w:r w:rsidR="00E94742">
        <w:rPr>
          <w:rFonts w:ascii="Times New Roman" w:hAnsi="Times New Roman"/>
          <w:color w:val="000000"/>
          <w:sz w:val="24"/>
          <w:szCs w:val="24"/>
        </w:rPr>
        <w:t>7.4.2.</w:t>
      </w:r>
      <w:r w:rsidR="000C1721">
        <w:rPr>
          <w:rFonts w:ascii="Times New Roman" w:hAnsi="Times New Roman"/>
          <w:color w:val="000000"/>
          <w:sz w:val="24"/>
          <w:szCs w:val="24"/>
        </w:rPr>
        <w:t>4</w:t>
      </w:r>
      <w:r w:rsidR="00000264">
        <w:rPr>
          <w:rFonts w:ascii="Times New Roman" w:hAnsi="Times New Roman"/>
          <w:color w:val="000000"/>
          <w:sz w:val="24"/>
          <w:szCs w:val="24"/>
        </w:rPr>
        <w:t>1</w:t>
      </w:r>
      <w:r w:rsidR="00E94742">
        <w:rPr>
          <w:rFonts w:ascii="Times New Roman" w:hAnsi="Times New Roman"/>
          <w:color w:val="000000"/>
          <w:sz w:val="24"/>
          <w:szCs w:val="24"/>
        </w:rPr>
        <w:t>.</w:t>
      </w:r>
      <w:r w:rsidRPr="001B7ADB">
        <w:rPr>
          <w:rFonts w:ascii="Times New Roman" w:hAnsi="Times New Roman"/>
          <w:sz w:val="24"/>
          <w:szCs w:val="24"/>
        </w:rPr>
        <w:t xml:space="preserve"> </w:t>
      </w:r>
      <w:r w:rsidRPr="001B7ADB">
        <w:rPr>
          <w:rFonts w:ascii="Times New Roman" w:hAnsi="Times New Roman"/>
          <w:color w:val="000000"/>
          <w:sz w:val="24"/>
          <w:szCs w:val="24"/>
        </w:rPr>
        <w:t>Договора, Субарендатор уплачивает Арендатору штраф в размере 50 000 (Пятидесяти тысяч) рублей 00 копеек за каждый выявленный Арендатором факт нарушения.</w:t>
      </w:r>
    </w:p>
    <w:p w14:paraId="3C7617AA" w14:textId="77777777" w:rsidR="00915F47" w:rsidRPr="001B7ADB" w:rsidRDefault="00B574EC" w:rsidP="004B54E3">
      <w:pPr>
        <w:pStyle w:val="aff1"/>
        <w:numPr>
          <w:ilvl w:val="1"/>
          <w:numId w:val="24"/>
        </w:numPr>
        <w:tabs>
          <w:tab w:val="left" w:pos="993"/>
          <w:tab w:val="left" w:pos="1134"/>
          <w:tab w:val="num" w:pos="1701"/>
        </w:tabs>
        <w:spacing w:after="0" w:line="240" w:lineRule="auto"/>
        <w:ind w:firstLine="709"/>
        <w:jc w:val="both"/>
        <w:rPr>
          <w:rFonts w:ascii="Times New Roman" w:hAnsi="Times New Roman"/>
          <w:color w:val="000000"/>
          <w:sz w:val="24"/>
          <w:szCs w:val="24"/>
        </w:rPr>
      </w:pPr>
      <w:r w:rsidRPr="001B7ADB">
        <w:rPr>
          <w:rFonts w:ascii="Times New Roman" w:hAnsi="Times New Roman"/>
          <w:color w:val="000000"/>
          <w:sz w:val="24"/>
          <w:szCs w:val="24"/>
        </w:rPr>
        <w:t>В случае ненадлежащего содержания и (или) эксплуатации Недвижимого имущества и Объектов (не соответствующего требованиям, установленным нормативными правовыми и техническими актами Российской Федерации, локальными актами Арендатора (включая приказы, положения, порядки, регламенты т.п. Арендатора), выявленного Арендатором или органами государственной власти, осуществляющими контрольно-надзорные функции, Субарендатор уплачивает штраф в размере 50 000 (Пятидесяти тысяч) рублей 00 копеек за каждый факт нарушения, зафиксированный Арендатором и/или уполномоченным лицом Арендатора в Акте осмотра и/или контрольно-надзорным органом государственной власти в соответствии с требованиями (предписаниями, актами осмотра), направляемыми  в адрес Субарендатора.</w:t>
      </w:r>
      <w:bookmarkStart w:id="38" w:name="_Ref87949033"/>
      <w:r w:rsidR="00933BD7" w:rsidRPr="001B7ADB">
        <w:rPr>
          <w:rFonts w:ascii="Times New Roman" w:hAnsi="Times New Roman"/>
          <w:color w:val="000000"/>
          <w:sz w:val="24"/>
          <w:szCs w:val="24"/>
        </w:rPr>
        <w:t xml:space="preserve"> </w:t>
      </w:r>
      <w:r w:rsidR="00933BD7" w:rsidRPr="001B7ADB">
        <w:rPr>
          <w:rFonts w:ascii="Times New Roman" w:hAnsi="Times New Roman"/>
          <w:color w:val="000000" w:themeColor="text1"/>
          <w:sz w:val="24"/>
          <w:szCs w:val="24"/>
        </w:rPr>
        <w:t xml:space="preserve">При не устранении </w:t>
      </w:r>
      <w:r w:rsidR="00933BD7" w:rsidRPr="001B7ADB">
        <w:rPr>
          <w:rFonts w:ascii="Times New Roman" w:hAnsi="Times New Roman"/>
          <w:i/>
          <w:color w:val="000000" w:themeColor="text1"/>
          <w:sz w:val="24"/>
          <w:szCs w:val="24"/>
        </w:rPr>
        <w:t>Субарендатором</w:t>
      </w:r>
      <w:r w:rsidR="00933BD7" w:rsidRPr="001B7ADB">
        <w:rPr>
          <w:rFonts w:ascii="Times New Roman" w:hAnsi="Times New Roman"/>
          <w:color w:val="000000" w:themeColor="text1"/>
          <w:sz w:val="24"/>
          <w:szCs w:val="24"/>
        </w:rPr>
        <w:t xml:space="preserve"> в срок, установленный в предписании Арендатора или его структурных организаций, выявленных нарушений, выданных </w:t>
      </w:r>
      <w:r w:rsidR="00933BD7" w:rsidRPr="001B7ADB">
        <w:rPr>
          <w:rFonts w:ascii="Times New Roman" w:hAnsi="Times New Roman"/>
          <w:i/>
          <w:color w:val="000000" w:themeColor="text1"/>
          <w:sz w:val="24"/>
          <w:szCs w:val="24"/>
        </w:rPr>
        <w:t>Арендатором</w:t>
      </w:r>
      <w:r w:rsidR="00933BD7" w:rsidRPr="001B7ADB">
        <w:rPr>
          <w:rFonts w:ascii="Times New Roman" w:hAnsi="Times New Roman"/>
          <w:color w:val="000000" w:themeColor="text1"/>
          <w:sz w:val="24"/>
          <w:szCs w:val="24"/>
        </w:rPr>
        <w:t xml:space="preserve"> в соответствии с пунктом </w:t>
      </w:r>
      <w:r w:rsidR="00B209D5" w:rsidRPr="001B7ADB">
        <w:rPr>
          <w:rFonts w:ascii="Times New Roman" w:hAnsi="Times New Roman"/>
          <w:color w:val="000000" w:themeColor="text1"/>
          <w:sz w:val="24"/>
          <w:szCs w:val="24"/>
        </w:rPr>
        <w:t>7</w:t>
      </w:r>
      <w:r w:rsidR="00933BD7" w:rsidRPr="001B7ADB">
        <w:rPr>
          <w:rFonts w:ascii="Times New Roman" w:hAnsi="Times New Roman"/>
          <w:color w:val="000000" w:themeColor="text1"/>
          <w:sz w:val="24"/>
          <w:szCs w:val="24"/>
        </w:rPr>
        <w:t xml:space="preserve">.1.10 и (или) </w:t>
      </w:r>
      <w:r w:rsidR="00B209D5" w:rsidRPr="001B7ADB">
        <w:rPr>
          <w:rFonts w:ascii="Times New Roman" w:hAnsi="Times New Roman"/>
          <w:color w:val="000000" w:themeColor="text1"/>
          <w:sz w:val="24"/>
          <w:szCs w:val="24"/>
        </w:rPr>
        <w:t>7</w:t>
      </w:r>
      <w:r w:rsidR="00933BD7" w:rsidRPr="001B7ADB">
        <w:rPr>
          <w:rFonts w:ascii="Times New Roman" w:hAnsi="Times New Roman"/>
          <w:color w:val="000000" w:themeColor="text1"/>
          <w:sz w:val="24"/>
          <w:szCs w:val="24"/>
        </w:rPr>
        <w:t>.1.21</w:t>
      </w:r>
      <w:r w:rsidR="007964C4" w:rsidRPr="001B7ADB">
        <w:rPr>
          <w:rFonts w:ascii="Times New Roman" w:hAnsi="Times New Roman"/>
          <w:color w:val="000000" w:themeColor="text1"/>
          <w:sz w:val="24"/>
          <w:szCs w:val="24"/>
        </w:rPr>
        <w:t>.</w:t>
      </w:r>
      <w:r w:rsidR="00933BD7" w:rsidRPr="001B7ADB">
        <w:rPr>
          <w:rFonts w:ascii="Times New Roman" w:hAnsi="Times New Roman"/>
          <w:color w:val="000000" w:themeColor="text1"/>
          <w:sz w:val="24"/>
          <w:szCs w:val="24"/>
        </w:rPr>
        <w:t xml:space="preserve"> Договора требований и Согласия, </w:t>
      </w:r>
      <w:r w:rsidR="00933BD7" w:rsidRPr="001B7ADB">
        <w:rPr>
          <w:rFonts w:ascii="Times New Roman" w:hAnsi="Times New Roman"/>
          <w:i/>
          <w:color w:val="000000" w:themeColor="text1"/>
          <w:sz w:val="24"/>
          <w:szCs w:val="24"/>
        </w:rPr>
        <w:t>Арендатор</w:t>
      </w:r>
      <w:r w:rsidR="00933BD7" w:rsidRPr="001B7ADB">
        <w:rPr>
          <w:rFonts w:ascii="Times New Roman" w:hAnsi="Times New Roman"/>
          <w:color w:val="000000" w:themeColor="text1"/>
          <w:sz w:val="24"/>
          <w:szCs w:val="24"/>
        </w:rPr>
        <w:t xml:space="preserve"> вправе осуществить ограничение транспортной доступности Объекта до даты устранения нарушений. Во избежание сомнений, </w:t>
      </w:r>
      <w:r w:rsidR="00933BD7" w:rsidRPr="001B7ADB">
        <w:rPr>
          <w:rFonts w:ascii="Times New Roman" w:hAnsi="Times New Roman"/>
          <w:i/>
          <w:color w:val="000000" w:themeColor="text1"/>
          <w:sz w:val="24"/>
          <w:szCs w:val="24"/>
        </w:rPr>
        <w:t>Субарендатор</w:t>
      </w:r>
      <w:r w:rsidR="00933BD7" w:rsidRPr="001B7ADB">
        <w:rPr>
          <w:rFonts w:ascii="Times New Roman" w:hAnsi="Times New Roman"/>
          <w:color w:val="000000" w:themeColor="text1"/>
          <w:sz w:val="24"/>
          <w:szCs w:val="24"/>
        </w:rPr>
        <w:t xml:space="preserve"> обязан возместить </w:t>
      </w:r>
      <w:r w:rsidR="00933BD7" w:rsidRPr="001B7ADB">
        <w:rPr>
          <w:rFonts w:ascii="Times New Roman" w:hAnsi="Times New Roman"/>
          <w:i/>
          <w:color w:val="000000" w:themeColor="text1"/>
          <w:sz w:val="24"/>
          <w:szCs w:val="24"/>
        </w:rPr>
        <w:t>Арендатору</w:t>
      </w:r>
      <w:r w:rsidR="00933BD7" w:rsidRPr="001B7ADB">
        <w:rPr>
          <w:rFonts w:ascii="Times New Roman" w:hAnsi="Times New Roman"/>
          <w:color w:val="000000" w:themeColor="text1"/>
          <w:sz w:val="24"/>
          <w:szCs w:val="24"/>
        </w:rPr>
        <w:t xml:space="preserve"> расходы, связанные с ограничение транспортной доступности Объекта, Последующее возобновление транспортной доступности Объекта осуществляется силами и средствами </w:t>
      </w:r>
      <w:r w:rsidR="00933BD7" w:rsidRPr="001B7ADB">
        <w:rPr>
          <w:rFonts w:ascii="Times New Roman" w:hAnsi="Times New Roman"/>
          <w:i/>
          <w:color w:val="000000" w:themeColor="text1"/>
          <w:sz w:val="24"/>
          <w:szCs w:val="24"/>
        </w:rPr>
        <w:t>Субарендатора</w:t>
      </w:r>
      <w:r w:rsidR="00933BD7" w:rsidRPr="001B7ADB">
        <w:rPr>
          <w:rFonts w:ascii="Times New Roman" w:hAnsi="Times New Roman"/>
          <w:color w:val="000000" w:themeColor="text1"/>
          <w:sz w:val="24"/>
          <w:szCs w:val="24"/>
        </w:rPr>
        <w:t xml:space="preserve"> не ранее даты указанной в решении о снятии ограничений </w:t>
      </w:r>
      <w:r w:rsidR="00933BD7" w:rsidRPr="001B7ADB">
        <w:rPr>
          <w:rFonts w:ascii="Times New Roman" w:hAnsi="Times New Roman"/>
          <w:i/>
          <w:color w:val="000000" w:themeColor="text1"/>
          <w:sz w:val="24"/>
          <w:szCs w:val="24"/>
        </w:rPr>
        <w:t>Арендатора</w:t>
      </w:r>
      <w:r w:rsidR="00933BD7" w:rsidRPr="001B7ADB">
        <w:rPr>
          <w:rFonts w:ascii="Times New Roman" w:hAnsi="Times New Roman"/>
          <w:color w:val="000000" w:themeColor="text1"/>
          <w:sz w:val="24"/>
          <w:szCs w:val="24"/>
        </w:rPr>
        <w:t xml:space="preserve"> его структурных организаций.</w:t>
      </w:r>
    </w:p>
    <w:bookmarkEnd w:id="37"/>
    <w:p w14:paraId="1976A456" w14:textId="77777777" w:rsidR="00915F47" w:rsidRPr="001B7ADB" w:rsidRDefault="00B574EC" w:rsidP="004B54E3">
      <w:pPr>
        <w:pStyle w:val="aff1"/>
        <w:numPr>
          <w:ilvl w:val="1"/>
          <w:numId w:val="24"/>
        </w:numPr>
        <w:tabs>
          <w:tab w:val="left" w:pos="993"/>
          <w:tab w:val="left" w:pos="1134"/>
          <w:tab w:val="num" w:pos="1701"/>
        </w:tabs>
        <w:spacing w:after="0" w:line="240" w:lineRule="auto"/>
        <w:ind w:firstLine="709"/>
        <w:jc w:val="both"/>
        <w:rPr>
          <w:rFonts w:ascii="Times New Roman" w:hAnsi="Times New Roman"/>
          <w:color w:val="000000"/>
          <w:sz w:val="24"/>
          <w:szCs w:val="24"/>
        </w:rPr>
      </w:pPr>
      <w:r w:rsidRPr="001B7ADB">
        <w:rPr>
          <w:rFonts w:ascii="Times New Roman" w:hAnsi="Times New Roman"/>
          <w:color w:val="000000"/>
          <w:sz w:val="24"/>
          <w:szCs w:val="24"/>
        </w:rPr>
        <w:t>В случае досрочного расторжения Договора (при отсутствии вины Арендатора) Субарендатор обязан уплатить Арендатору штраф в размере равном:</w:t>
      </w:r>
      <w:bookmarkEnd w:id="38"/>
    </w:p>
    <w:p w14:paraId="778B26F8" w14:textId="77777777" w:rsidR="00915F47" w:rsidRPr="001B7ADB" w:rsidRDefault="00B574EC" w:rsidP="004B54E3">
      <w:pPr>
        <w:tabs>
          <w:tab w:val="left" w:pos="993"/>
          <w:tab w:val="left" w:pos="1134"/>
          <w:tab w:val="num" w:pos="1701"/>
        </w:tabs>
        <w:spacing w:after="0" w:line="240" w:lineRule="auto"/>
        <w:ind w:firstLine="709"/>
        <w:jc w:val="both"/>
        <w:rPr>
          <w:rFonts w:ascii="Times New Roman" w:hAnsi="Times New Roman"/>
          <w:color w:val="000000"/>
          <w:sz w:val="24"/>
          <w:szCs w:val="24"/>
        </w:rPr>
      </w:pPr>
      <w:proofErr w:type="spellStart"/>
      <w:r w:rsidRPr="001B7ADB">
        <w:rPr>
          <w:rFonts w:ascii="Times New Roman" w:hAnsi="Times New Roman"/>
          <w:color w:val="000000"/>
          <w:sz w:val="24"/>
          <w:szCs w:val="24"/>
        </w:rPr>
        <w:t>Штр</w:t>
      </w:r>
      <w:proofErr w:type="spellEnd"/>
      <w:r w:rsidRPr="001B7ADB">
        <w:rPr>
          <w:rFonts w:ascii="Times New Roman" w:hAnsi="Times New Roman"/>
          <w:color w:val="000000"/>
          <w:sz w:val="24"/>
          <w:szCs w:val="24"/>
        </w:rPr>
        <w:t xml:space="preserve"> = (</w:t>
      </w:r>
      <w:proofErr w:type="spellStart"/>
      <w:r w:rsidRPr="001B7ADB">
        <w:rPr>
          <w:rFonts w:ascii="Times New Roman" w:hAnsi="Times New Roman"/>
          <w:color w:val="000000"/>
          <w:sz w:val="24"/>
          <w:szCs w:val="24"/>
        </w:rPr>
        <w:t>ЕжПАП</w:t>
      </w:r>
      <w:proofErr w:type="spellEnd"/>
      <w:r w:rsidRPr="001B7ADB">
        <w:rPr>
          <w:rFonts w:ascii="Times New Roman" w:hAnsi="Times New Roman"/>
          <w:color w:val="000000"/>
          <w:sz w:val="24"/>
          <w:szCs w:val="24"/>
        </w:rPr>
        <w:t xml:space="preserve"> * (КМА – </w:t>
      </w:r>
      <w:proofErr w:type="spellStart"/>
      <w:r w:rsidRPr="001B7ADB">
        <w:rPr>
          <w:rFonts w:ascii="Times New Roman" w:hAnsi="Times New Roman"/>
          <w:color w:val="000000"/>
          <w:sz w:val="24"/>
          <w:szCs w:val="24"/>
        </w:rPr>
        <w:t>КМАр</w:t>
      </w:r>
      <w:proofErr w:type="spellEnd"/>
      <w:r w:rsidRPr="001B7ADB">
        <w:rPr>
          <w:rFonts w:ascii="Times New Roman" w:hAnsi="Times New Roman"/>
          <w:color w:val="000000"/>
          <w:sz w:val="24"/>
          <w:szCs w:val="24"/>
        </w:rPr>
        <w:t>) + (</w:t>
      </w:r>
      <w:proofErr w:type="spellStart"/>
      <w:r w:rsidRPr="001B7ADB">
        <w:rPr>
          <w:rFonts w:ascii="Times New Roman" w:hAnsi="Times New Roman"/>
          <w:color w:val="000000"/>
          <w:sz w:val="24"/>
          <w:szCs w:val="24"/>
        </w:rPr>
        <w:t>ОАПср</w:t>
      </w:r>
      <w:proofErr w:type="spellEnd"/>
      <w:r w:rsidRPr="001B7ADB">
        <w:rPr>
          <w:rFonts w:ascii="Times New Roman" w:hAnsi="Times New Roman"/>
          <w:color w:val="000000"/>
          <w:sz w:val="24"/>
          <w:szCs w:val="24"/>
        </w:rPr>
        <w:t xml:space="preserve"> * (КМА-</w:t>
      </w:r>
      <w:proofErr w:type="spellStart"/>
      <w:r w:rsidRPr="001B7ADB">
        <w:rPr>
          <w:rFonts w:ascii="Times New Roman" w:hAnsi="Times New Roman"/>
          <w:color w:val="000000"/>
          <w:sz w:val="24"/>
          <w:szCs w:val="24"/>
        </w:rPr>
        <w:t>КМАр</w:t>
      </w:r>
      <w:proofErr w:type="spellEnd"/>
      <w:r w:rsidRPr="001B7ADB">
        <w:rPr>
          <w:rFonts w:ascii="Times New Roman" w:hAnsi="Times New Roman"/>
          <w:color w:val="000000"/>
          <w:sz w:val="24"/>
          <w:szCs w:val="24"/>
        </w:rPr>
        <w:t>)</w:t>
      </w:r>
    </w:p>
    <w:p w14:paraId="3062ECFC" w14:textId="77777777" w:rsidR="00915F47" w:rsidRPr="001B7ADB" w:rsidRDefault="00B574EC" w:rsidP="004B54E3">
      <w:pPr>
        <w:tabs>
          <w:tab w:val="left" w:pos="993"/>
          <w:tab w:val="left" w:pos="1134"/>
          <w:tab w:val="num" w:pos="1701"/>
        </w:tabs>
        <w:spacing w:after="0" w:line="240" w:lineRule="auto"/>
        <w:ind w:firstLine="709"/>
        <w:jc w:val="both"/>
        <w:rPr>
          <w:rFonts w:ascii="Times New Roman" w:hAnsi="Times New Roman"/>
          <w:color w:val="000000"/>
          <w:sz w:val="24"/>
          <w:szCs w:val="24"/>
        </w:rPr>
      </w:pPr>
      <w:r w:rsidRPr="001B7ADB">
        <w:rPr>
          <w:rFonts w:ascii="Times New Roman" w:hAnsi="Times New Roman"/>
          <w:color w:val="000000"/>
          <w:sz w:val="24"/>
          <w:szCs w:val="24"/>
        </w:rPr>
        <w:t xml:space="preserve">где </w:t>
      </w:r>
      <w:proofErr w:type="spellStart"/>
      <w:r w:rsidRPr="001B7ADB">
        <w:rPr>
          <w:rFonts w:ascii="Times New Roman" w:hAnsi="Times New Roman"/>
          <w:color w:val="000000"/>
          <w:sz w:val="24"/>
          <w:szCs w:val="24"/>
        </w:rPr>
        <w:t>Штр</w:t>
      </w:r>
      <w:proofErr w:type="spellEnd"/>
      <w:r w:rsidRPr="001B7ADB">
        <w:rPr>
          <w:rFonts w:ascii="Times New Roman" w:hAnsi="Times New Roman"/>
          <w:color w:val="000000"/>
          <w:sz w:val="24"/>
          <w:szCs w:val="24"/>
        </w:rPr>
        <w:t xml:space="preserve"> – размер штрафа</w:t>
      </w:r>
    </w:p>
    <w:p w14:paraId="5E2A40CF" w14:textId="77777777" w:rsidR="00915F47" w:rsidRPr="001B7ADB" w:rsidRDefault="00B574EC" w:rsidP="004B54E3">
      <w:pPr>
        <w:tabs>
          <w:tab w:val="left" w:pos="993"/>
          <w:tab w:val="left" w:pos="1134"/>
          <w:tab w:val="num" w:pos="1701"/>
        </w:tabs>
        <w:spacing w:after="0" w:line="240" w:lineRule="auto"/>
        <w:ind w:firstLine="709"/>
        <w:jc w:val="both"/>
        <w:rPr>
          <w:rFonts w:ascii="Times New Roman" w:hAnsi="Times New Roman"/>
          <w:color w:val="000000"/>
          <w:sz w:val="24"/>
          <w:szCs w:val="24"/>
        </w:rPr>
      </w:pPr>
      <w:r w:rsidRPr="001B7ADB">
        <w:rPr>
          <w:rFonts w:ascii="Times New Roman" w:hAnsi="Times New Roman"/>
          <w:color w:val="000000"/>
          <w:sz w:val="24"/>
          <w:szCs w:val="24"/>
        </w:rPr>
        <w:t>ЕжПАП – Ежемесячная часть Постоянной арендной платы;</w:t>
      </w:r>
    </w:p>
    <w:p w14:paraId="1605270F" w14:textId="77777777" w:rsidR="00915F47" w:rsidRPr="001B7ADB" w:rsidRDefault="00B574EC" w:rsidP="004B54E3">
      <w:pPr>
        <w:tabs>
          <w:tab w:val="left" w:pos="993"/>
          <w:tab w:val="left" w:pos="1134"/>
          <w:tab w:val="num" w:pos="1701"/>
        </w:tabs>
        <w:spacing w:after="0" w:line="240" w:lineRule="auto"/>
        <w:ind w:firstLine="709"/>
        <w:jc w:val="both"/>
        <w:rPr>
          <w:rFonts w:ascii="Times New Roman" w:hAnsi="Times New Roman"/>
          <w:color w:val="000000"/>
          <w:sz w:val="24"/>
          <w:szCs w:val="24"/>
        </w:rPr>
      </w:pPr>
      <w:r w:rsidRPr="001B7ADB">
        <w:rPr>
          <w:rFonts w:ascii="Times New Roman" w:hAnsi="Times New Roman"/>
          <w:color w:val="000000"/>
          <w:sz w:val="24"/>
          <w:szCs w:val="24"/>
        </w:rPr>
        <w:t>КМА – Количество месяцев аренды,</w:t>
      </w:r>
      <w:r w:rsidR="008A5E2D" w:rsidRPr="001B7ADB">
        <w:rPr>
          <w:rFonts w:ascii="Times New Roman" w:hAnsi="Times New Roman"/>
          <w:color w:val="000000"/>
          <w:sz w:val="24"/>
          <w:szCs w:val="24"/>
        </w:rPr>
        <w:t xml:space="preserve"> </w:t>
      </w:r>
      <w:r w:rsidRPr="001B7ADB">
        <w:rPr>
          <w:rFonts w:ascii="Times New Roman" w:hAnsi="Times New Roman"/>
          <w:color w:val="000000"/>
          <w:sz w:val="24"/>
          <w:szCs w:val="24"/>
        </w:rPr>
        <w:t xml:space="preserve">установленной пунктом </w:t>
      </w:r>
      <w:r w:rsidR="00E146B3">
        <w:rPr>
          <w:rFonts w:ascii="Times New Roman" w:hAnsi="Times New Roman"/>
          <w:color w:val="000000"/>
          <w:sz w:val="24"/>
          <w:szCs w:val="24"/>
        </w:rPr>
        <w:t xml:space="preserve">2.2. </w:t>
      </w:r>
      <w:r w:rsidRPr="001B7ADB">
        <w:rPr>
          <w:rFonts w:ascii="Times New Roman" w:hAnsi="Times New Roman"/>
          <w:color w:val="000000"/>
          <w:sz w:val="24"/>
          <w:szCs w:val="24"/>
        </w:rPr>
        <w:t>Договора;</w:t>
      </w:r>
    </w:p>
    <w:p w14:paraId="5EB82677" w14:textId="77777777" w:rsidR="00915F47" w:rsidRPr="001B7ADB" w:rsidRDefault="00B574EC" w:rsidP="004B54E3">
      <w:pPr>
        <w:tabs>
          <w:tab w:val="left" w:pos="993"/>
          <w:tab w:val="left" w:pos="1134"/>
          <w:tab w:val="num" w:pos="1701"/>
        </w:tabs>
        <w:spacing w:after="0" w:line="240" w:lineRule="auto"/>
        <w:ind w:firstLine="709"/>
        <w:jc w:val="both"/>
        <w:rPr>
          <w:rFonts w:ascii="Times New Roman" w:hAnsi="Times New Roman"/>
          <w:color w:val="000000"/>
          <w:sz w:val="24"/>
          <w:szCs w:val="24"/>
        </w:rPr>
      </w:pPr>
      <w:proofErr w:type="spellStart"/>
      <w:r w:rsidRPr="001B7ADB">
        <w:rPr>
          <w:rFonts w:ascii="Times New Roman" w:hAnsi="Times New Roman"/>
          <w:color w:val="000000"/>
          <w:sz w:val="24"/>
          <w:szCs w:val="24"/>
        </w:rPr>
        <w:t>КМАр</w:t>
      </w:r>
      <w:proofErr w:type="spellEnd"/>
      <w:r w:rsidRPr="001B7ADB">
        <w:rPr>
          <w:rFonts w:ascii="Times New Roman" w:hAnsi="Times New Roman"/>
          <w:color w:val="000000"/>
          <w:sz w:val="24"/>
          <w:szCs w:val="24"/>
        </w:rPr>
        <w:t xml:space="preserve"> – Количество месяцев аренды до даты досрочного расторжения Договора.</w:t>
      </w:r>
    </w:p>
    <w:p w14:paraId="59A89006" w14:textId="77777777" w:rsidR="00915F47" w:rsidRPr="001B7ADB" w:rsidRDefault="00B574EC" w:rsidP="004B54E3">
      <w:pPr>
        <w:tabs>
          <w:tab w:val="left" w:pos="993"/>
          <w:tab w:val="left" w:pos="1134"/>
          <w:tab w:val="num" w:pos="1701"/>
        </w:tabs>
        <w:spacing w:after="0" w:line="240" w:lineRule="auto"/>
        <w:ind w:firstLine="709"/>
        <w:jc w:val="both"/>
        <w:rPr>
          <w:rFonts w:ascii="Times New Roman" w:hAnsi="Times New Roman"/>
          <w:color w:val="000000"/>
          <w:sz w:val="24"/>
          <w:szCs w:val="24"/>
        </w:rPr>
      </w:pPr>
      <w:proofErr w:type="spellStart"/>
      <w:r w:rsidRPr="001B7ADB">
        <w:rPr>
          <w:rFonts w:ascii="Times New Roman" w:hAnsi="Times New Roman"/>
          <w:color w:val="000000"/>
          <w:sz w:val="24"/>
          <w:szCs w:val="24"/>
        </w:rPr>
        <w:t>ОАПср</w:t>
      </w:r>
      <w:proofErr w:type="spellEnd"/>
      <w:r w:rsidRPr="001B7ADB">
        <w:rPr>
          <w:rFonts w:ascii="Times New Roman" w:hAnsi="Times New Roman"/>
          <w:color w:val="000000"/>
          <w:sz w:val="24"/>
          <w:szCs w:val="24"/>
        </w:rPr>
        <w:t xml:space="preserve"> - Среднее арифметическое значение ежемесячной начисленной Оборотной арендной платы с месяца начала коммерческого использования (эксплуатации) Объектов Субарендатором до месяца, предшествующего дате досрочного расторжения Договора.</w:t>
      </w:r>
    </w:p>
    <w:p w14:paraId="32AA2C7E" w14:textId="77777777" w:rsidR="00933BD7" w:rsidRPr="001B7ADB" w:rsidRDefault="00933BD7" w:rsidP="004B54E3">
      <w:pPr>
        <w:tabs>
          <w:tab w:val="left" w:pos="993"/>
          <w:tab w:val="left" w:pos="1134"/>
          <w:tab w:val="num" w:pos="1701"/>
        </w:tabs>
        <w:spacing w:after="0" w:line="240" w:lineRule="auto"/>
        <w:ind w:firstLine="709"/>
        <w:jc w:val="both"/>
        <w:rPr>
          <w:rFonts w:ascii="Times New Roman" w:hAnsi="Times New Roman"/>
          <w:color w:val="000000"/>
          <w:sz w:val="24"/>
          <w:szCs w:val="24"/>
        </w:rPr>
      </w:pPr>
      <w:r w:rsidRPr="001B7ADB">
        <w:rPr>
          <w:rFonts w:ascii="Times New Roman" w:hAnsi="Times New Roman"/>
          <w:color w:val="000000" w:themeColor="text1"/>
          <w:sz w:val="24"/>
          <w:szCs w:val="24"/>
        </w:rPr>
        <w:t xml:space="preserve">Стороны пришли к согласию, что в случае досрочного расторжения Договора, предусмотренного настоящим пунктом, сумма Единовременной части Постоянной арендной платы </w:t>
      </w:r>
      <w:r w:rsidRPr="001B7ADB">
        <w:rPr>
          <w:rFonts w:ascii="Times New Roman" w:hAnsi="Times New Roman"/>
          <w:i/>
          <w:color w:val="000000" w:themeColor="text1"/>
          <w:sz w:val="24"/>
          <w:szCs w:val="24"/>
        </w:rPr>
        <w:t>Субарендатору</w:t>
      </w:r>
      <w:r w:rsidRPr="001B7ADB">
        <w:rPr>
          <w:rFonts w:ascii="Times New Roman" w:hAnsi="Times New Roman"/>
          <w:color w:val="000000" w:themeColor="text1"/>
          <w:sz w:val="24"/>
          <w:szCs w:val="24"/>
        </w:rPr>
        <w:t xml:space="preserve"> не возвращается.</w:t>
      </w:r>
    </w:p>
    <w:p w14:paraId="4579B058" w14:textId="77777777" w:rsidR="00915F47" w:rsidRPr="001B7ADB" w:rsidRDefault="00B574EC" w:rsidP="004B54E3">
      <w:pPr>
        <w:pStyle w:val="aff1"/>
        <w:numPr>
          <w:ilvl w:val="1"/>
          <w:numId w:val="24"/>
        </w:numPr>
        <w:tabs>
          <w:tab w:val="left" w:pos="993"/>
          <w:tab w:val="left" w:pos="1134"/>
          <w:tab w:val="num" w:pos="1701"/>
        </w:tabs>
        <w:spacing w:after="0" w:line="240" w:lineRule="auto"/>
        <w:ind w:firstLine="709"/>
        <w:jc w:val="both"/>
        <w:rPr>
          <w:rFonts w:ascii="Times New Roman" w:hAnsi="Times New Roman"/>
          <w:color w:val="000000"/>
          <w:sz w:val="24"/>
          <w:szCs w:val="24"/>
        </w:rPr>
      </w:pPr>
      <w:r w:rsidRPr="001B7ADB">
        <w:rPr>
          <w:rFonts w:ascii="Times New Roman" w:hAnsi="Times New Roman"/>
          <w:color w:val="000000"/>
          <w:sz w:val="24"/>
          <w:szCs w:val="24"/>
        </w:rPr>
        <w:t xml:space="preserve">При наступлении оснований для уплаты неустойки, предусмотренных Договором, Арендатор вправе зачесть (удержать) неустойку, а также Ежемесячную часть Постоянной арендной платы и Оборотную арендную плату по Договору из суммы обеспечительного платежа. В этом случае Арендатор направляет Субарендатору уведомление о зачете, в котором указывается, что зачет требований производится в порядке, установленном статьей 410 Гражданского кодекса Российской Федерации, а также указывается сумма и период возникновения обязательств, периоды просрочки. При этом, Субарендатор восполняет сумму обеспечительного платежа до размера, предусмотренного пунктом </w:t>
      </w:r>
      <w:r w:rsidR="00F0307A" w:rsidRPr="001B7ADB">
        <w:rPr>
          <w:rFonts w:ascii="Times New Roman" w:hAnsi="Times New Roman"/>
          <w:color w:val="000000"/>
          <w:sz w:val="24"/>
          <w:szCs w:val="24"/>
        </w:rPr>
        <w:t>6.1.</w:t>
      </w:r>
      <w:r w:rsidRPr="001B7ADB">
        <w:rPr>
          <w:rFonts w:ascii="Times New Roman" w:hAnsi="Times New Roman"/>
          <w:color w:val="000000"/>
          <w:sz w:val="24"/>
          <w:szCs w:val="24"/>
        </w:rPr>
        <w:t xml:space="preserve"> Договора, в срок не позднее 3 (трех) рабочих дней с даты получения уведомления о зачете. При отсутствии у Субарендатора неисполненных обязательств перед Арендатором на дату окончания срока действия Договора, Арендатор возвращает сумму обеспечительного платежа Субарендатору не позднее 3 (трех) рабочих дней с даты окончания Договора.</w:t>
      </w:r>
    </w:p>
    <w:p w14:paraId="686F0040" w14:textId="77777777" w:rsidR="00915F47" w:rsidRPr="001B7ADB" w:rsidRDefault="00B574EC" w:rsidP="004B54E3">
      <w:pPr>
        <w:pStyle w:val="aff1"/>
        <w:numPr>
          <w:ilvl w:val="1"/>
          <w:numId w:val="24"/>
        </w:numPr>
        <w:tabs>
          <w:tab w:val="left" w:pos="993"/>
          <w:tab w:val="left" w:pos="1134"/>
          <w:tab w:val="num" w:pos="1701"/>
        </w:tabs>
        <w:spacing w:after="0" w:line="240" w:lineRule="auto"/>
        <w:ind w:firstLine="709"/>
        <w:jc w:val="both"/>
        <w:rPr>
          <w:rFonts w:ascii="Times New Roman" w:hAnsi="Times New Roman"/>
          <w:color w:val="000000"/>
          <w:sz w:val="24"/>
          <w:szCs w:val="24"/>
        </w:rPr>
      </w:pPr>
      <w:r w:rsidRPr="001B7ADB">
        <w:rPr>
          <w:rFonts w:ascii="Times New Roman" w:hAnsi="Times New Roman"/>
          <w:color w:val="000000"/>
          <w:sz w:val="24"/>
          <w:szCs w:val="24"/>
        </w:rPr>
        <w:t>Уплата неустойки не освобождает Стороны от исполнения обязательств по Договору. Просрочка исполнения обязательства не освобождает добросовестную Сторону от принятия исполнения обязательства в натуре.</w:t>
      </w:r>
    </w:p>
    <w:p w14:paraId="056980C1" w14:textId="77777777" w:rsidR="00915F47" w:rsidRPr="001B7ADB" w:rsidRDefault="00B574EC" w:rsidP="004B54E3">
      <w:pPr>
        <w:pStyle w:val="aff1"/>
        <w:numPr>
          <w:ilvl w:val="1"/>
          <w:numId w:val="24"/>
        </w:numPr>
        <w:tabs>
          <w:tab w:val="left" w:pos="993"/>
          <w:tab w:val="left" w:pos="1134"/>
          <w:tab w:val="num" w:pos="1701"/>
        </w:tabs>
        <w:spacing w:after="0" w:line="240" w:lineRule="auto"/>
        <w:ind w:firstLine="709"/>
        <w:jc w:val="both"/>
        <w:rPr>
          <w:rFonts w:ascii="Times New Roman" w:hAnsi="Times New Roman"/>
          <w:color w:val="000000"/>
          <w:sz w:val="24"/>
          <w:szCs w:val="24"/>
        </w:rPr>
      </w:pPr>
      <w:r w:rsidRPr="001B7ADB">
        <w:rPr>
          <w:rFonts w:ascii="Times New Roman" w:hAnsi="Times New Roman"/>
          <w:color w:val="000000"/>
          <w:sz w:val="24"/>
          <w:szCs w:val="24"/>
        </w:rPr>
        <w:t>Неустойка начисляется и выплачивается только по письменному требованию Арендатора.</w:t>
      </w:r>
    </w:p>
    <w:p w14:paraId="3B7D1600" w14:textId="77777777" w:rsidR="00915F47" w:rsidRPr="001B7ADB" w:rsidRDefault="00B574EC" w:rsidP="004B54E3">
      <w:pPr>
        <w:pStyle w:val="aff1"/>
        <w:numPr>
          <w:ilvl w:val="1"/>
          <w:numId w:val="24"/>
        </w:numPr>
        <w:tabs>
          <w:tab w:val="left" w:pos="993"/>
          <w:tab w:val="left" w:pos="1134"/>
          <w:tab w:val="num" w:pos="1701"/>
        </w:tabs>
        <w:spacing w:after="0" w:line="240" w:lineRule="auto"/>
        <w:ind w:firstLine="709"/>
        <w:jc w:val="both"/>
        <w:rPr>
          <w:rFonts w:ascii="Times New Roman" w:hAnsi="Times New Roman"/>
          <w:color w:val="000000"/>
          <w:sz w:val="24"/>
          <w:szCs w:val="24"/>
        </w:rPr>
      </w:pPr>
      <w:r w:rsidRPr="001B7ADB">
        <w:rPr>
          <w:rFonts w:ascii="Times New Roman" w:hAnsi="Times New Roman"/>
          <w:b/>
          <w:color w:val="000000"/>
          <w:sz w:val="24"/>
          <w:szCs w:val="24"/>
        </w:rPr>
        <w:t>Антимонопольные оговорки</w:t>
      </w:r>
      <w:r w:rsidRPr="001B7ADB">
        <w:rPr>
          <w:rFonts w:ascii="Times New Roman" w:hAnsi="Times New Roman"/>
          <w:color w:val="000000"/>
          <w:sz w:val="24"/>
          <w:szCs w:val="24"/>
        </w:rPr>
        <w:t xml:space="preserve">. Стороны подтверждают, что им известны и понятны требования Федерального закона от 18.07.2011 г. № 223-ФЗ «О закупках товаров, работ, услуг отдельными видами юридических лиц», иных федеральных законов и нормативных правовых актов, регулирующих отношения, связанные с проведением Государственной компании «Российские автомобильные дороги» закупок (далее – Законодательство о закупках), требования Федерального закона Российской Федерации от 26.07.2006 г. № 135-ФЗ «О защите конкуренции», положения Кодекса Российской Федерации об административных правонарушениях, иных нормативных правовых актов, регулирующих отношения, связанные с защитой конкуренции, предупреждением и пресечением монополистической деятельности и недобросовестной конкуренции (далее – Антимонопольное законодательство). </w:t>
      </w:r>
    </w:p>
    <w:p w14:paraId="48C1C615" w14:textId="77777777" w:rsidR="00915F47" w:rsidRPr="001B7ADB" w:rsidRDefault="00B574EC" w:rsidP="004B54E3">
      <w:pPr>
        <w:pStyle w:val="aff1"/>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При подписании Договора и исполнении предусмотренных им обязательств Стороны гарантируют, что они учитывают и неукоснительно соблюдают вышеуказанные требования законодательства, осознают серьезность последствий нарушения таких требований, а также не осуществляют и намерены впредь воздерживаться от запрещенных Антимонопольным законодательством и/или Законодательством о закупках действий (бездействия), влекущих ограничение, устранение, недопущение конкуренции на каком-либо рынке товаров, работ или услуг, а именно:</w:t>
      </w:r>
    </w:p>
    <w:p w14:paraId="4CD8E36D" w14:textId="77777777" w:rsidR="00915F47" w:rsidRPr="001B7ADB" w:rsidRDefault="00B574EC" w:rsidP="004B54E3">
      <w:pPr>
        <w:pStyle w:val="aff1"/>
        <w:numPr>
          <w:ilvl w:val="0"/>
          <w:numId w:val="17"/>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не заключать и/или не исполнять соглашения, устные договоренности с хозяйствующими субъектами или органами и организациями, исполняющими государственные функции, в случае если они способны привести к ограничению, устранению или недопущению конкуренции</w:t>
      </w:r>
    </w:p>
    <w:p w14:paraId="3799B799" w14:textId="77777777" w:rsidR="00915F47" w:rsidRPr="001B7ADB" w:rsidRDefault="00B574EC" w:rsidP="004B54E3">
      <w:pPr>
        <w:pStyle w:val="aff1"/>
        <w:numPr>
          <w:ilvl w:val="0"/>
          <w:numId w:val="17"/>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не осуществлять в отношении своих конкурентов и иных лиц незаконных или недобросовестных действий, которые направлены на получение преимуществ при осуществлении предпринимательской деятельности и способны причинить другим хозяйствующим субъектам убытки или вред, а в случае если одна из Сторон (либо обе Стороны) занимает на каком-либо рынке товаров, работ, услуг положение, дающее ей возможность оказывать решающее влияние на общие условия обращения товара на соответствующем рынке, такая Сторона также намерена воздерживаться от извлечения несправедливой выгоды от такого положения.</w:t>
      </w:r>
    </w:p>
    <w:p w14:paraId="1F252ABF" w14:textId="77777777" w:rsidR="00915F47" w:rsidRPr="001B7ADB" w:rsidRDefault="00915F47" w:rsidP="004B54E3">
      <w:pPr>
        <w:tabs>
          <w:tab w:val="left" w:pos="993"/>
          <w:tab w:val="left" w:pos="1134"/>
          <w:tab w:val="num" w:pos="1701"/>
        </w:tabs>
        <w:spacing w:after="0" w:line="240" w:lineRule="auto"/>
        <w:ind w:firstLine="709"/>
        <w:jc w:val="both"/>
        <w:rPr>
          <w:rFonts w:ascii="Times New Roman" w:hAnsi="Times New Roman"/>
          <w:color w:val="000000"/>
          <w:sz w:val="24"/>
          <w:szCs w:val="24"/>
        </w:rPr>
      </w:pPr>
    </w:p>
    <w:p w14:paraId="6FE5A3C5" w14:textId="77777777" w:rsidR="00915F47" w:rsidRPr="001B7ADB" w:rsidRDefault="00B574EC" w:rsidP="004B54E3">
      <w:pPr>
        <w:pStyle w:val="aff1"/>
        <w:numPr>
          <w:ilvl w:val="0"/>
          <w:numId w:val="24"/>
        </w:numPr>
        <w:tabs>
          <w:tab w:val="left" w:pos="993"/>
          <w:tab w:val="left" w:pos="1134"/>
          <w:tab w:val="num" w:pos="1701"/>
        </w:tabs>
        <w:spacing w:after="0" w:line="240" w:lineRule="auto"/>
        <w:ind w:left="0" w:firstLine="709"/>
        <w:jc w:val="center"/>
        <w:rPr>
          <w:rFonts w:ascii="Times New Roman" w:hAnsi="Times New Roman"/>
          <w:b/>
          <w:color w:val="000000"/>
          <w:sz w:val="24"/>
          <w:szCs w:val="24"/>
        </w:rPr>
      </w:pPr>
      <w:r w:rsidRPr="001B7ADB">
        <w:rPr>
          <w:rFonts w:ascii="Times New Roman" w:hAnsi="Times New Roman"/>
          <w:b/>
          <w:color w:val="000000"/>
          <w:sz w:val="24"/>
          <w:szCs w:val="24"/>
        </w:rPr>
        <w:t>ОБСТОЯТЕЛЬСТВА НЕПРЕОДОЛИМОЙ СИЛЫ</w:t>
      </w:r>
    </w:p>
    <w:p w14:paraId="57C8BA38" w14:textId="77777777" w:rsidR="00915F47" w:rsidRPr="001B7ADB" w:rsidRDefault="00915F47" w:rsidP="004B54E3">
      <w:pPr>
        <w:pStyle w:val="aff1"/>
        <w:tabs>
          <w:tab w:val="left" w:pos="993"/>
          <w:tab w:val="left" w:pos="1134"/>
          <w:tab w:val="num" w:pos="1701"/>
        </w:tabs>
        <w:spacing w:after="0" w:line="240" w:lineRule="auto"/>
        <w:ind w:left="0" w:firstLine="709"/>
        <w:jc w:val="center"/>
        <w:rPr>
          <w:rFonts w:ascii="Times New Roman" w:hAnsi="Times New Roman"/>
          <w:b/>
          <w:color w:val="000000"/>
          <w:sz w:val="24"/>
          <w:szCs w:val="24"/>
        </w:rPr>
      </w:pPr>
    </w:p>
    <w:p w14:paraId="4A9CE7B6" w14:textId="77777777" w:rsidR="00915F47" w:rsidRPr="001B7ADB" w:rsidRDefault="00B574EC" w:rsidP="004B54E3">
      <w:pPr>
        <w:pStyle w:val="aff1"/>
        <w:numPr>
          <w:ilvl w:val="1"/>
          <w:numId w:val="24"/>
        </w:numPr>
        <w:tabs>
          <w:tab w:val="left" w:pos="993"/>
          <w:tab w:val="left" w:pos="1134"/>
          <w:tab w:val="num" w:pos="1701"/>
        </w:tabs>
        <w:spacing w:after="0" w:line="240" w:lineRule="auto"/>
        <w:ind w:firstLine="709"/>
        <w:jc w:val="both"/>
        <w:rPr>
          <w:rFonts w:ascii="Times New Roman" w:hAnsi="Times New Roman"/>
          <w:color w:val="000000"/>
          <w:sz w:val="24"/>
          <w:szCs w:val="24"/>
        </w:rPr>
      </w:pPr>
      <w:r w:rsidRPr="001B7ADB">
        <w:rPr>
          <w:rFonts w:ascii="Times New Roman" w:hAnsi="Times New Roman"/>
          <w:color w:val="000000"/>
          <w:sz w:val="24"/>
          <w:szCs w:val="24"/>
        </w:rPr>
        <w:t>Ни одна из Сторон не несет ответственности перед другой Стороной за неисполнение или ненадлежащее исполнение обязательств по Договору, обусловленное действием обстоятельств непреодолимой силы, то есть чрезвычайных ситуаций и непредотвратимых при данных условиях обстоятельств, в том числе объявленной или фактической войной, гражданскими волнениями, эпидемиями, блокадами, пожарами, землетрясениями, наводнениями и другими погодными стихийными бедствиями, а также изданием актов государственных органов.</w:t>
      </w:r>
    </w:p>
    <w:p w14:paraId="00720424" w14:textId="77777777" w:rsidR="00915F47" w:rsidRPr="001B7ADB" w:rsidRDefault="00B574EC" w:rsidP="004B54E3">
      <w:pPr>
        <w:pStyle w:val="aff1"/>
        <w:numPr>
          <w:ilvl w:val="1"/>
          <w:numId w:val="24"/>
        </w:numPr>
        <w:tabs>
          <w:tab w:val="left" w:pos="993"/>
          <w:tab w:val="left" w:pos="1134"/>
          <w:tab w:val="num" w:pos="1701"/>
        </w:tabs>
        <w:spacing w:after="0" w:line="240" w:lineRule="auto"/>
        <w:ind w:firstLine="709"/>
        <w:jc w:val="both"/>
        <w:rPr>
          <w:rFonts w:ascii="Times New Roman" w:hAnsi="Times New Roman"/>
          <w:color w:val="000000"/>
          <w:sz w:val="24"/>
          <w:szCs w:val="24"/>
        </w:rPr>
      </w:pPr>
      <w:r w:rsidRPr="001B7ADB">
        <w:rPr>
          <w:rFonts w:ascii="Times New Roman" w:hAnsi="Times New Roman"/>
          <w:color w:val="000000"/>
          <w:sz w:val="24"/>
          <w:szCs w:val="24"/>
        </w:rPr>
        <w:t>Свидетельство, выданное компетентным органом, является необходимым и достаточным подтверждением наличия и продолжительности действия обстоятельств непреодолимой силы.</w:t>
      </w:r>
    </w:p>
    <w:p w14:paraId="31159672" w14:textId="77777777" w:rsidR="00915F47" w:rsidRPr="001B7ADB" w:rsidRDefault="00B574EC" w:rsidP="004B54E3">
      <w:pPr>
        <w:pStyle w:val="aff1"/>
        <w:numPr>
          <w:ilvl w:val="1"/>
          <w:numId w:val="24"/>
        </w:numPr>
        <w:tabs>
          <w:tab w:val="left" w:pos="993"/>
          <w:tab w:val="left" w:pos="1134"/>
          <w:tab w:val="num" w:pos="1701"/>
        </w:tabs>
        <w:spacing w:after="0" w:line="240" w:lineRule="auto"/>
        <w:ind w:firstLine="709"/>
        <w:jc w:val="both"/>
        <w:rPr>
          <w:rFonts w:ascii="Times New Roman" w:hAnsi="Times New Roman"/>
          <w:color w:val="000000"/>
          <w:sz w:val="24"/>
          <w:szCs w:val="24"/>
        </w:rPr>
      </w:pPr>
      <w:r w:rsidRPr="001B7ADB">
        <w:rPr>
          <w:rFonts w:ascii="Times New Roman" w:hAnsi="Times New Roman"/>
          <w:color w:val="000000"/>
          <w:sz w:val="24"/>
          <w:szCs w:val="24"/>
        </w:rPr>
        <w:t>Сторона, которая не исполняет или ненадлежащим образом исполняет свои обязательства вследствие действия обстоятельств непреодолимой силы, должна не позднее 3 (трех) рабочих дней известить другую Сторону о таких обстоятельствах и их влиянии на исполнение обязательств по Договору.</w:t>
      </w:r>
    </w:p>
    <w:p w14:paraId="24396431" w14:textId="77777777" w:rsidR="00915F47" w:rsidRPr="001B7ADB" w:rsidRDefault="00B574EC" w:rsidP="004B54E3">
      <w:pPr>
        <w:pStyle w:val="aff1"/>
        <w:numPr>
          <w:ilvl w:val="1"/>
          <w:numId w:val="24"/>
        </w:numPr>
        <w:tabs>
          <w:tab w:val="left" w:pos="993"/>
          <w:tab w:val="left" w:pos="1134"/>
          <w:tab w:val="num" w:pos="1701"/>
        </w:tabs>
        <w:spacing w:after="0" w:line="240" w:lineRule="auto"/>
        <w:ind w:firstLine="709"/>
        <w:jc w:val="both"/>
        <w:rPr>
          <w:rFonts w:ascii="Times New Roman" w:hAnsi="Times New Roman"/>
          <w:color w:val="000000"/>
          <w:sz w:val="24"/>
          <w:szCs w:val="24"/>
        </w:rPr>
      </w:pPr>
      <w:bookmarkStart w:id="39" w:name="_Ref186103967"/>
      <w:r w:rsidRPr="001B7ADB">
        <w:rPr>
          <w:rFonts w:ascii="Times New Roman" w:hAnsi="Times New Roman"/>
          <w:color w:val="000000"/>
          <w:sz w:val="24"/>
          <w:szCs w:val="24"/>
        </w:rPr>
        <w:t>Если обстоятельства непреодолимой силы действуют на протяжении 4 (четырех) последовательных месяцев, Договор может быть расторгнут досрочно по соглашению Сторон.</w:t>
      </w:r>
      <w:bookmarkEnd w:id="39"/>
    </w:p>
    <w:p w14:paraId="48C5636F" w14:textId="77777777" w:rsidR="00915F47" w:rsidRPr="001B7ADB" w:rsidRDefault="00915F47" w:rsidP="004B54E3">
      <w:pPr>
        <w:tabs>
          <w:tab w:val="left" w:pos="993"/>
          <w:tab w:val="left" w:pos="1134"/>
          <w:tab w:val="num" w:pos="1701"/>
        </w:tabs>
        <w:spacing w:after="0" w:line="240" w:lineRule="auto"/>
        <w:ind w:firstLine="709"/>
        <w:jc w:val="both"/>
        <w:rPr>
          <w:rFonts w:ascii="Times New Roman" w:hAnsi="Times New Roman"/>
          <w:color w:val="000000"/>
          <w:sz w:val="24"/>
          <w:szCs w:val="24"/>
        </w:rPr>
      </w:pPr>
    </w:p>
    <w:p w14:paraId="57848149" w14:textId="77777777" w:rsidR="00915F47" w:rsidRPr="001B7ADB" w:rsidRDefault="00B574EC" w:rsidP="004B54E3">
      <w:pPr>
        <w:pStyle w:val="aff1"/>
        <w:numPr>
          <w:ilvl w:val="0"/>
          <w:numId w:val="24"/>
        </w:numPr>
        <w:tabs>
          <w:tab w:val="left" w:pos="993"/>
          <w:tab w:val="left" w:pos="1134"/>
          <w:tab w:val="num" w:pos="1701"/>
        </w:tabs>
        <w:spacing w:after="0" w:line="240" w:lineRule="auto"/>
        <w:ind w:left="0" w:firstLine="709"/>
        <w:jc w:val="center"/>
        <w:rPr>
          <w:rFonts w:ascii="Times New Roman" w:hAnsi="Times New Roman"/>
          <w:b/>
          <w:color w:val="000000"/>
          <w:sz w:val="24"/>
          <w:szCs w:val="24"/>
        </w:rPr>
      </w:pPr>
      <w:r w:rsidRPr="001B7ADB">
        <w:rPr>
          <w:rFonts w:ascii="Times New Roman" w:hAnsi="Times New Roman"/>
          <w:b/>
          <w:color w:val="000000"/>
          <w:sz w:val="24"/>
          <w:szCs w:val="24"/>
        </w:rPr>
        <w:t>ИЗМЕНЕНИЕ, РАСТОРЖЕНИЕ И ПРЕКРАЩЕНИЕ ДОГОВОРА</w:t>
      </w:r>
    </w:p>
    <w:p w14:paraId="1160BB84" w14:textId="77777777" w:rsidR="00915F47" w:rsidRPr="001B7ADB" w:rsidRDefault="00915F47" w:rsidP="004B54E3">
      <w:pPr>
        <w:pStyle w:val="aff1"/>
        <w:tabs>
          <w:tab w:val="left" w:pos="993"/>
          <w:tab w:val="left" w:pos="1134"/>
          <w:tab w:val="num" w:pos="1701"/>
        </w:tabs>
        <w:spacing w:after="0" w:line="240" w:lineRule="auto"/>
        <w:ind w:left="0" w:firstLine="709"/>
        <w:jc w:val="center"/>
        <w:rPr>
          <w:rFonts w:ascii="Times New Roman" w:hAnsi="Times New Roman"/>
          <w:b/>
          <w:color w:val="000000"/>
          <w:sz w:val="24"/>
          <w:szCs w:val="24"/>
        </w:rPr>
      </w:pPr>
    </w:p>
    <w:p w14:paraId="4706834E" w14:textId="77777777" w:rsidR="00915F47" w:rsidRPr="001B7ADB" w:rsidRDefault="00B574EC" w:rsidP="007948E8">
      <w:pPr>
        <w:pStyle w:val="aff1"/>
        <w:numPr>
          <w:ilvl w:val="1"/>
          <w:numId w:val="25"/>
        </w:numPr>
        <w:tabs>
          <w:tab w:val="left" w:pos="993"/>
          <w:tab w:val="left" w:pos="1134"/>
        </w:tabs>
        <w:spacing w:after="0" w:line="240" w:lineRule="auto"/>
        <w:ind w:left="0" w:firstLine="709"/>
        <w:jc w:val="both"/>
        <w:rPr>
          <w:rFonts w:ascii="Times New Roman" w:hAnsi="Times New Roman"/>
          <w:sz w:val="24"/>
          <w:szCs w:val="24"/>
        </w:rPr>
      </w:pPr>
      <w:r w:rsidRPr="001B7ADB">
        <w:rPr>
          <w:rFonts w:ascii="Times New Roman" w:hAnsi="Times New Roman"/>
          <w:color w:val="000000"/>
          <w:sz w:val="24"/>
          <w:szCs w:val="24"/>
        </w:rPr>
        <w:t xml:space="preserve">Никакие устные договоренности и/или письменная корреспонденция и/или электронные </w:t>
      </w:r>
      <w:r w:rsidRPr="001B7ADB">
        <w:rPr>
          <w:rFonts w:ascii="Times New Roman" w:hAnsi="Times New Roman"/>
          <w:sz w:val="24"/>
          <w:szCs w:val="24"/>
        </w:rPr>
        <w:t xml:space="preserve">документы не могут изменить условия Договора, если только Договором не предусмотрено иное. Изменения к Договору действительны лишь при условии, что они совершены в письменной форме, путем составления единого документа, выражающего их содержание, и подписаны обеими Сторонами, за исключением случаев, предусмотренных пунктами </w:t>
      </w:r>
      <w:r w:rsidR="008A5E2D" w:rsidRPr="001B7ADB">
        <w:rPr>
          <w:rFonts w:ascii="Times New Roman" w:hAnsi="Times New Roman"/>
          <w:sz w:val="24"/>
          <w:szCs w:val="24"/>
        </w:rPr>
        <w:t>7.1.8.</w:t>
      </w:r>
      <w:r w:rsidRPr="001B7ADB">
        <w:rPr>
          <w:rFonts w:ascii="Times New Roman" w:hAnsi="Times New Roman"/>
          <w:sz w:val="24"/>
          <w:szCs w:val="24"/>
        </w:rPr>
        <w:t>,</w:t>
      </w:r>
      <w:r w:rsidR="008A5E2D" w:rsidRPr="001B7ADB">
        <w:rPr>
          <w:rFonts w:ascii="Times New Roman" w:hAnsi="Times New Roman"/>
          <w:sz w:val="24"/>
          <w:szCs w:val="24"/>
        </w:rPr>
        <w:t xml:space="preserve"> 7.2.1.6.</w:t>
      </w:r>
      <w:r w:rsidRPr="001B7ADB">
        <w:rPr>
          <w:rFonts w:ascii="Times New Roman" w:hAnsi="Times New Roman"/>
          <w:sz w:val="24"/>
          <w:szCs w:val="24"/>
        </w:rPr>
        <w:t>,</w:t>
      </w:r>
      <w:r w:rsidR="007948E8">
        <w:rPr>
          <w:rFonts w:ascii="Times New Roman" w:hAnsi="Times New Roman"/>
          <w:sz w:val="24"/>
          <w:szCs w:val="24"/>
        </w:rPr>
        <w:t xml:space="preserve"> 7.2.2.2., 7.4.3.23</w:t>
      </w:r>
      <w:r w:rsidR="008A5E2D" w:rsidRPr="001B7ADB">
        <w:rPr>
          <w:rFonts w:ascii="Times New Roman" w:hAnsi="Times New Roman"/>
          <w:sz w:val="24"/>
          <w:szCs w:val="24"/>
        </w:rPr>
        <w:t xml:space="preserve">., </w:t>
      </w:r>
      <w:r w:rsidRPr="001B7ADB">
        <w:rPr>
          <w:rFonts w:ascii="Times New Roman" w:hAnsi="Times New Roman"/>
          <w:sz w:val="24"/>
          <w:szCs w:val="24"/>
        </w:rPr>
        <w:t>Договора. Остальные изменения к Договору оформляются дополнительными соглашениями, являющимися неотъемлемой его частью.</w:t>
      </w:r>
    </w:p>
    <w:p w14:paraId="5FE824B2" w14:textId="77777777" w:rsidR="00915F47" w:rsidRPr="001B7ADB" w:rsidRDefault="00B574EC" w:rsidP="007948E8">
      <w:pPr>
        <w:pStyle w:val="aff1"/>
        <w:numPr>
          <w:ilvl w:val="1"/>
          <w:numId w:val="25"/>
        </w:numPr>
        <w:tabs>
          <w:tab w:val="left" w:pos="993"/>
          <w:tab w:val="left" w:pos="1134"/>
          <w:tab w:val="num" w:pos="1701"/>
        </w:tabs>
        <w:spacing w:after="0" w:line="240" w:lineRule="auto"/>
        <w:ind w:left="0" w:firstLine="709"/>
        <w:jc w:val="both"/>
        <w:rPr>
          <w:rFonts w:ascii="Times New Roman" w:hAnsi="Times New Roman"/>
          <w:sz w:val="24"/>
          <w:szCs w:val="24"/>
        </w:rPr>
      </w:pPr>
      <w:r w:rsidRPr="001B7ADB">
        <w:rPr>
          <w:rFonts w:ascii="Times New Roman" w:hAnsi="Times New Roman"/>
          <w:sz w:val="24"/>
          <w:szCs w:val="24"/>
        </w:rPr>
        <w:t xml:space="preserve">Действие Договора прекращается в случае прекращения действия </w:t>
      </w:r>
      <w:r w:rsidR="00D77680" w:rsidRPr="001B7ADB">
        <w:rPr>
          <w:rFonts w:ascii="Times New Roman" w:hAnsi="Times New Roman"/>
          <w:sz w:val="24"/>
          <w:szCs w:val="24"/>
        </w:rPr>
        <w:t xml:space="preserve">Договоров </w:t>
      </w:r>
      <w:r w:rsidRPr="001B7ADB">
        <w:rPr>
          <w:rFonts w:ascii="Times New Roman" w:hAnsi="Times New Roman"/>
          <w:sz w:val="24"/>
          <w:szCs w:val="24"/>
        </w:rPr>
        <w:t>аренды</w:t>
      </w:r>
      <w:proofErr w:type="gramStart"/>
      <w:r w:rsidRPr="001B7ADB">
        <w:rPr>
          <w:rFonts w:ascii="Times New Roman" w:hAnsi="Times New Roman"/>
          <w:sz w:val="24"/>
          <w:szCs w:val="24"/>
        </w:rPr>
        <w:t>.</w:t>
      </w:r>
      <w:proofErr w:type="gramEnd"/>
      <w:r w:rsidRPr="001B7ADB">
        <w:rPr>
          <w:rFonts w:ascii="Times New Roman" w:hAnsi="Times New Roman"/>
          <w:sz w:val="24"/>
          <w:szCs w:val="24"/>
        </w:rPr>
        <w:t xml:space="preserve"> </w:t>
      </w:r>
      <w:r w:rsidR="00D77680" w:rsidRPr="001B7ADB">
        <w:rPr>
          <w:rFonts w:ascii="Times New Roman" w:hAnsi="Times New Roman"/>
          <w:sz w:val="24"/>
          <w:szCs w:val="24"/>
        </w:rPr>
        <w:t xml:space="preserve">указанных </w:t>
      </w:r>
      <w:r w:rsidRPr="001B7ADB">
        <w:rPr>
          <w:rFonts w:ascii="Times New Roman" w:hAnsi="Times New Roman"/>
          <w:sz w:val="24"/>
          <w:szCs w:val="24"/>
        </w:rPr>
        <w:t xml:space="preserve">в пункте </w:t>
      </w:r>
      <w:r w:rsidR="00E146B3">
        <w:rPr>
          <w:rFonts w:ascii="Times New Roman" w:hAnsi="Times New Roman"/>
          <w:sz w:val="24"/>
          <w:szCs w:val="24"/>
        </w:rPr>
        <w:t xml:space="preserve">1.2. </w:t>
      </w:r>
      <w:r w:rsidRPr="001B7ADB">
        <w:rPr>
          <w:rFonts w:ascii="Times New Roman" w:hAnsi="Times New Roman"/>
          <w:sz w:val="24"/>
          <w:szCs w:val="24"/>
        </w:rPr>
        <w:t>Договора.</w:t>
      </w:r>
    </w:p>
    <w:p w14:paraId="67D4A6F0" w14:textId="77777777" w:rsidR="00915F47" w:rsidRPr="001B7ADB" w:rsidRDefault="00B574EC" w:rsidP="007948E8">
      <w:pPr>
        <w:pStyle w:val="aff1"/>
        <w:numPr>
          <w:ilvl w:val="1"/>
          <w:numId w:val="25"/>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sz w:val="24"/>
          <w:szCs w:val="24"/>
        </w:rPr>
        <w:t xml:space="preserve">Договор может быть прекращен до истечения срока в случаях и порядке, предусмотренных законодательством Российской Федерации </w:t>
      </w:r>
      <w:r w:rsidRPr="001B7ADB">
        <w:rPr>
          <w:rFonts w:ascii="Times New Roman" w:hAnsi="Times New Roman"/>
          <w:color w:val="000000"/>
          <w:sz w:val="24"/>
          <w:szCs w:val="24"/>
        </w:rPr>
        <w:t>и/или Договором.</w:t>
      </w:r>
    </w:p>
    <w:p w14:paraId="64154311" w14:textId="77777777" w:rsidR="00915F47" w:rsidRPr="001B7ADB" w:rsidRDefault="00B574EC" w:rsidP="007948E8">
      <w:pPr>
        <w:pStyle w:val="aff1"/>
        <w:numPr>
          <w:ilvl w:val="1"/>
          <w:numId w:val="25"/>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Договор прекращает свое действие в случае досрочного расторжения по соглашению Сторон или по инициативе Арендатора по основаниям, предусмотренным Договором.</w:t>
      </w:r>
    </w:p>
    <w:p w14:paraId="1EBAC303" w14:textId="77777777" w:rsidR="00915F47" w:rsidRPr="001B7ADB" w:rsidRDefault="00B574EC" w:rsidP="007948E8">
      <w:pPr>
        <w:pStyle w:val="aff1"/>
        <w:numPr>
          <w:ilvl w:val="1"/>
          <w:numId w:val="25"/>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Расторжение (прекращение) Договора не прекращает обязательств Субарендатора, возникших в связи с неисполнением или ненадлежащим исполнением его условий до истечения срока его действия либо до его досрочного расторжения (прекращения) и не освобождает Субарендатора от необходимости погашения задолженности по Договору, в том числе выплате неустойки и возмещения всех и любых убытков в полном объеме, в этой части Договор будет действовать до полного исполнения Субарендатором всех своих обязательств.</w:t>
      </w:r>
    </w:p>
    <w:p w14:paraId="7DD809C7" w14:textId="77777777" w:rsidR="00915F47" w:rsidRPr="001B7ADB" w:rsidRDefault="00B574EC" w:rsidP="007948E8">
      <w:pPr>
        <w:pStyle w:val="aff1"/>
        <w:numPr>
          <w:ilvl w:val="1"/>
          <w:numId w:val="25"/>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 xml:space="preserve">Соглашением Сторон Договор может быть изменен или расторгнут в любое время его действия. </w:t>
      </w:r>
    </w:p>
    <w:p w14:paraId="63FC0044" w14:textId="77777777" w:rsidR="00915F47" w:rsidRPr="001B7ADB" w:rsidRDefault="00B574EC" w:rsidP="007948E8">
      <w:pPr>
        <w:pStyle w:val="aff1"/>
        <w:numPr>
          <w:ilvl w:val="1"/>
          <w:numId w:val="25"/>
        </w:numPr>
        <w:tabs>
          <w:tab w:val="left" w:pos="993"/>
          <w:tab w:val="left" w:pos="1134"/>
          <w:tab w:val="num" w:pos="1701"/>
        </w:tabs>
        <w:spacing w:after="0" w:line="240" w:lineRule="auto"/>
        <w:ind w:left="0" w:firstLine="709"/>
        <w:jc w:val="both"/>
        <w:rPr>
          <w:rFonts w:ascii="Times New Roman" w:hAnsi="Times New Roman"/>
          <w:color w:val="000000"/>
          <w:sz w:val="24"/>
          <w:szCs w:val="24"/>
        </w:rPr>
      </w:pPr>
      <w:bookmarkStart w:id="40" w:name="_Ref186099518"/>
      <w:r w:rsidRPr="001B7ADB">
        <w:rPr>
          <w:rFonts w:ascii="Times New Roman" w:hAnsi="Times New Roman"/>
          <w:color w:val="000000"/>
          <w:sz w:val="24"/>
          <w:szCs w:val="24"/>
        </w:rPr>
        <w:t>Арендатор имеет право отказаться от Договора (расторгнуть Договор в одностороннем и во внесудебном порядке) в случае, если:</w:t>
      </w:r>
      <w:bookmarkEnd w:id="40"/>
    </w:p>
    <w:p w14:paraId="55A31CF9" w14:textId="77777777" w:rsidR="00915F47" w:rsidRPr="001B7ADB" w:rsidRDefault="00B574EC" w:rsidP="007948E8">
      <w:pPr>
        <w:pStyle w:val="aff1"/>
        <w:numPr>
          <w:ilvl w:val="2"/>
          <w:numId w:val="25"/>
        </w:numPr>
        <w:tabs>
          <w:tab w:val="left" w:pos="993"/>
          <w:tab w:val="left" w:pos="1134"/>
          <w:tab w:val="num" w:pos="1701"/>
        </w:tabs>
        <w:spacing w:after="0" w:line="240" w:lineRule="auto"/>
        <w:ind w:left="0" w:firstLine="709"/>
        <w:jc w:val="both"/>
        <w:rPr>
          <w:rFonts w:ascii="Times New Roman" w:hAnsi="Times New Roman"/>
          <w:color w:val="000000"/>
          <w:sz w:val="24"/>
          <w:szCs w:val="24"/>
        </w:rPr>
      </w:pPr>
      <w:bookmarkStart w:id="41" w:name="_Ref186103722"/>
      <w:r w:rsidRPr="001B7ADB">
        <w:rPr>
          <w:rFonts w:ascii="Times New Roman" w:hAnsi="Times New Roman"/>
          <w:color w:val="000000"/>
          <w:sz w:val="24"/>
          <w:szCs w:val="24"/>
        </w:rPr>
        <w:t xml:space="preserve">Субарендатор не использует Недвижимое имущество в соответствии с целями, указанными в Договоре, более 3 (Трёх) месяцев подряд или более 7 (Семи) месяцев суммарно за период действия Договора. При этом Стороны подтверждают, что периоды прекращения обслуживания пользователей </w:t>
      </w:r>
      <w:r w:rsidR="00DF2CE3">
        <w:rPr>
          <w:rFonts w:ascii="Times New Roman" w:hAnsi="Times New Roman"/>
          <w:color w:val="000000" w:themeColor="text1"/>
          <w:sz w:val="24"/>
          <w:szCs w:val="24"/>
        </w:rPr>
        <w:t>ЦКАД</w:t>
      </w:r>
      <w:r w:rsidRPr="001B7ADB">
        <w:rPr>
          <w:rFonts w:ascii="Times New Roman" w:hAnsi="Times New Roman"/>
          <w:color w:val="000000"/>
          <w:sz w:val="24"/>
          <w:szCs w:val="24"/>
        </w:rPr>
        <w:t xml:space="preserve">, обусловленные реконструкцией и капитальным ремонтом участка </w:t>
      </w:r>
      <w:r w:rsidR="00DF2CE3" w:rsidRPr="00DF2CE3">
        <w:rPr>
          <w:rFonts w:ascii="Times New Roman" w:hAnsi="Times New Roman"/>
          <w:color w:val="000000"/>
          <w:sz w:val="24"/>
          <w:szCs w:val="24"/>
        </w:rPr>
        <w:t>ЦКАД</w:t>
      </w:r>
      <w:r w:rsidRPr="001B7ADB">
        <w:rPr>
          <w:rFonts w:ascii="Times New Roman" w:hAnsi="Times New Roman"/>
          <w:color w:val="000000"/>
          <w:sz w:val="24"/>
          <w:szCs w:val="24"/>
        </w:rPr>
        <w:t xml:space="preserve"> в месте присоединения объектов дорожного сервиса, созданных на Недвижимом имуществе, не учитываются;</w:t>
      </w:r>
      <w:bookmarkEnd w:id="41"/>
    </w:p>
    <w:p w14:paraId="6D9B685A" w14:textId="77777777" w:rsidR="00915F47" w:rsidRPr="001B7ADB" w:rsidRDefault="00B574EC" w:rsidP="007948E8">
      <w:pPr>
        <w:pStyle w:val="aff1"/>
        <w:numPr>
          <w:ilvl w:val="2"/>
          <w:numId w:val="25"/>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 xml:space="preserve">Субарендатор не полностью выполнил требования пункта </w:t>
      </w:r>
      <w:r w:rsidR="00E146B3">
        <w:rPr>
          <w:rFonts w:ascii="Times New Roman" w:hAnsi="Times New Roman"/>
          <w:color w:val="000000"/>
          <w:sz w:val="24"/>
          <w:szCs w:val="24"/>
        </w:rPr>
        <w:t>1.1.1.</w:t>
      </w:r>
      <w:r w:rsidRPr="001B7ADB">
        <w:rPr>
          <w:rFonts w:ascii="Times New Roman" w:hAnsi="Times New Roman"/>
          <w:color w:val="000000"/>
          <w:sz w:val="24"/>
          <w:szCs w:val="24"/>
        </w:rPr>
        <w:t xml:space="preserve"> Договора, то есть создал не все </w:t>
      </w:r>
      <w:r w:rsidRPr="00DC0D7A">
        <w:rPr>
          <w:rFonts w:ascii="Times New Roman" w:hAnsi="Times New Roman"/>
          <w:i/>
          <w:color w:val="000000"/>
          <w:sz w:val="24"/>
          <w:szCs w:val="24"/>
        </w:rPr>
        <w:t>Объекты</w:t>
      </w:r>
      <w:r w:rsidRPr="001B7ADB">
        <w:rPr>
          <w:rFonts w:ascii="Times New Roman" w:hAnsi="Times New Roman"/>
          <w:color w:val="000000"/>
          <w:sz w:val="24"/>
          <w:szCs w:val="24"/>
        </w:rPr>
        <w:t xml:space="preserve">, или создал </w:t>
      </w:r>
      <w:r w:rsidRPr="00DC0D7A">
        <w:rPr>
          <w:rFonts w:ascii="Times New Roman" w:hAnsi="Times New Roman"/>
          <w:i/>
          <w:color w:val="000000"/>
          <w:sz w:val="24"/>
          <w:szCs w:val="24"/>
        </w:rPr>
        <w:t>Объекты</w:t>
      </w:r>
      <w:r w:rsidRPr="001B7ADB">
        <w:rPr>
          <w:rFonts w:ascii="Times New Roman" w:hAnsi="Times New Roman"/>
          <w:color w:val="000000"/>
          <w:sz w:val="24"/>
          <w:szCs w:val="24"/>
        </w:rPr>
        <w:t xml:space="preserve"> не полностью, или не в соответствии с требованиями к Объектам;</w:t>
      </w:r>
    </w:p>
    <w:p w14:paraId="7DFF341C" w14:textId="77777777" w:rsidR="00915F47" w:rsidRPr="001B7ADB" w:rsidRDefault="00B574EC" w:rsidP="007948E8">
      <w:pPr>
        <w:pStyle w:val="aff1"/>
        <w:numPr>
          <w:ilvl w:val="2"/>
          <w:numId w:val="25"/>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 xml:space="preserve">Субарендатор допустил нарушение положений главы </w:t>
      </w:r>
      <w:r w:rsidRPr="001B7ADB">
        <w:rPr>
          <w:rFonts w:ascii="Times New Roman" w:hAnsi="Times New Roman"/>
          <w:color w:val="000000"/>
          <w:sz w:val="24"/>
          <w:szCs w:val="24"/>
        </w:rPr>
        <w:fldChar w:fldCharType="begin"/>
      </w:r>
      <w:r w:rsidRPr="001B7ADB">
        <w:rPr>
          <w:rFonts w:ascii="Times New Roman" w:hAnsi="Times New Roman"/>
          <w:color w:val="000000"/>
          <w:sz w:val="24"/>
          <w:szCs w:val="24"/>
        </w:rPr>
        <w:instrText>REF "_Ref186102965" \n \h</w:instrText>
      </w:r>
      <w:r w:rsidR="001B7ADB" w:rsidRPr="001B7ADB">
        <w:rPr>
          <w:rFonts w:ascii="Times New Roman" w:hAnsi="Times New Roman"/>
          <w:color w:val="000000"/>
          <w:sz w:val="24"/>
          <w:szCs w:val="24"/>
        </w:rPr>
        <w:instrText xml:space="preserve"> \* MERGEFORMAT </w:instrText>
      </w:r>
      <w:r w:rsidRPr="001B7ADB">
        <w:rPr>
          <w:rFonts w:ascii="Times New Roman" w:hAnsi="Times New Roman"/>
          <w:color w:val="000000"/>
          <w:sz w:val="24"/>
          <w:szCs w:val="24"/>
        </w:rPr>
      </w:r>
      <w:r w:rsidRPr="001B7ADB">
        <w:rPr>
          <w:rFonts w:ascii="Times New Roman" w:hAnsi="Times New Roman"/>
          <w:color w:val="000000"/>
          <w:sz w:val="24"/>
          <w:szCs w:val="24"/>
        </w:rPr>
        <w:fldChar w:fldCharType="separate"/>
      </w:r>
      <w:r w:rsidR="00D201B6" w:rsidRPr="001B7ADB">
        <w:rPr>
          <w:rFonts w:ascii="Times New Roman" w:hAnsi="Times New Roman"/>
          <w:color w:val="000000"/>
          <w:sz w:val="24"/>
          <w:szCs w:val="24"/>
        </w:rPr>
        <w:t>4</w:t>
      </w:r>
      <w:r w:rsidRPr="001B7ADB">
        <w:rPr>
          <w:rFonts w:ascii="Times New Roman" w:hAnsi="Times New Roman"/>
          <w:color w:val="000000"/>
          <w:sz w:val="24"/>
          <w:szCs w:val="24"/>
        </w:rPr>
        <w:fldChar w:fldCharType="end"/>
      </w:r>
      <w:r w:rsidRPr="001B7ADB">
        <w:rPr>
          <w:rFonts w:ascii="Times New Roman" w:hAnsi="Times New Roman"/>
          <w:color w:val="000000"/>
          <w:sz w:val="24"/>
          <w:szCs w:val="24"/>
        </w:rPr>
        <w:t xml:space="preserve"> Договора; </w:t>
      </w:r>
    </w:p>
    <w:p w14:paraId="427F1A45" w14:textId="77777777" w:rsidR="00915F47" w:rsidRPr="001B7ADB" w:rsidRDefault="00B574EC" w:rsidP="007948E8">
      <w:pPr>
        <w:pStyle w:val="aff1"/>
        <w:numPr>
          <w:ilvl w:val="2"/>
          <w:numId w:val="25"/>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 xml:space="preserve">Субарендатор не устранил нарушения положений главы </w:t>
      </w:r>
      <w:r w:rsidRPr="001B7ADB">
        <w:rPr>
          <w:rFonts w:ascii="Times New Roman" w:hAnsi="Times New Roman"/>
          <w:color w:val="000000"/>
          <w:sz w:val="24"/>
          <w:szCs w:val="24"/>
        </w:rPr>
        <w:fldChar w:fldCharType="begin"/>
      </w:r>
      <w:r w:rsidRPr="001B7ADB">
        <w:rPr>
          <w:rFonts w:ascii="Times New Roman" w:hAnsi="Times New Roman"/>
          <w:color w:val="000000"/>
          <w:sz w:val="24"/>
          <w:szCs w:val="24"/>
        </w:rPr>
        <w:instrText>REF "_Ref186102965" \n \h</w:instrText>
      </w:r>
      <w:r w:rsidR="001B7ADB" w:rsidRPr="001B7ADB">
        <w:rPr>
          <w:rFonts w:ascii="Times New Roman" w:hAnsi="Times New Roman"/>
          <w:color w:val="000000"/>
          <w:sz w:val="24"/>
          <w:szCs w:val="24"/>
        </w:rPr>
        <w:instrText xml:space="preserve"> \* MERGEFORMAT </w:instrText>
      </w:r>
      <w:r w:rsidRPr="001B7ADB">
        <w:rPr>
          <w:rFonts w:ascii="Times New Roman" w:hAnsi="Times New Roman"/>
          <w:color w:val="000000"/>
          <w:sz w:val="24"/>
          <w:szCs w:val="24"/>
        </w:rPr>
      </w:r>
      <w:r w:rsidRPr="001B7ADB">
        <w:rPr>
          <w:rFonts w:ascii="Times New Roman" w:hAnsi="Times New Roman"/>
          <w:color w:val="000000"/>
          <w:sz w:val="24"/>
          <w:szCs w:val="24"/>
        </w:rPr>
        <w:fldChar w:fldCharType="separate"/>
      </w:r>
      <w:r w:rsidR="00D201B6" w:rsidRPr="001B7ADB">
        <w:rPr>
          <w:rFonts w:ascii="Times New Roman" w:hAnsi="Times New Roman"/>
          <w:color w:val="000000"/>
          <w:sz w:val="24"/>
          <w:szCs w:val="24"/>
        </w:rPr>
        <w:t>4</w:t>
      </w:r>
      <w:r w:rsidRPr="001B7ADB">
        <w:rPr>
          <w:rFonts w:ascii="Times New Roman" w:hAnsi="Times New Roman"/>
          <w:color w:val="000000"/>
          <w:sz w:val="24"/>
          <w:szCs w:val="24"/>
        </w:rPr>
        <w:fldChar w:fldCharType="end"/>
      </w:r>
      <w:r w:rsidRPr="001B7ADB">
        <w:rPr>
          <w:rFonts w:ascii="Times New Roman" w:hAnsi="Times New Roman"/>
          <w:color w:val="000000"/>
          <w:sz w:val="24"/>
          <w:szCs w:val="24"/>
        </w:rPr>
        <w:t xml:space="preserve"> Договора в срок, установленный Арендатором;</w:t>
      </w:r>
    </w:p>
    <w:p w14:paraId="211FABE6" w14:textId="77777777" w:rsidR="00915F47" w:rsidRPr="001B7ADB" w:rsidRDefault="00B574EC" w:rsidP="007948E8">
      <w:pPr>
        <w:pStyle w:val="aff1"/>
        <w:numPr>
          <w:ilvl w:val="2"/>
          <w:numId w:val="25"/>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 xml:space="preserve">Субарендатор допустил несвоевременное и/или не в полном размере внесение арендной платы (частичная оплата) и/или обеспечительного платежа по Договору и/или возникновение задолженности по арендной плате по Договору в течение 3 (трех) месяцев подряд; </w:t>
      </w:r>
    </w:p>
    <w:p w14:paraId="5712606F" w14:textId="77777777" w:rsidR="00915F47" w:rsidRPr="001B7ADB" w:rsidRDefault="00B574EC" w:rsidP="007948E8">
      <w:pPr>
        <w:pStyle w:val="aff1"/>
        <w:numPr>
          <w:ilvl w:val="2"/>
          <w:numId w:val="25"/>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 xml:space="preserve">Субарендатор не выполнил требования </w:t>
      </w:r>
      <w:r w:rsidR="003C7BCC" w:rsidRPr="001B7ADB">
        <w:rPr>
          <w:rFonts w:ascii="Times New Roman" w:hAnsi="Times New Roman"/>
          <w:color w:val="000000"/>
          <w:sz w:val="24"/>
          <w:szCs w:val="24"/>
        </w:rPr>
        <w:t xml:space="preserve">пунктов </w:t>
      </w:r>
      <w:r w:rsidR="003C7BCC" w:rsidRPr="001B7ADB">
        <w:rPr>
          <w:rFonts w:ascii="Times New Roman" w:hAnsi="Times New Roman"/>
          <w:color w:val="000000" w:themeColor="text1"/>
          <w:sz w:val="24"/>
          <w:szCs w:val="24"/>
        </w:rPr>
        <w:t>5.2.</w:t>
      </w:r>
      <w:r w:rsidR="00F0307A" w:rsidRPr="001B7ADB">
        <w:rPr>
          <w:rFonts w:ascii="Times New Roman" w:hAnsi="Times New Roman"/>
          <w:color w:val="000000" w:themeColor="text1"/>
          <w:sz w:val="24"/>
          <w:szCs w:val="24"/>
        </w:rPr>
        <w:t>2</w:t>
      </w:r>
      <w:r w:rsidR="003C7BCC" w:rsidRPr="001B7ADB">
        <w:rPr>
          <w:rFonts w:ascii="Times New Roman" w:hAnsi="Times New Roman"/>
          <w:color w:val="000000" w:themeColor="text1"/>
          <w:sz w:val="24"/>
          <w:szCs w:val="24"/>
        </w:rPr>
        <w:t>.2, 5.2.</w:t>
      </w:r>
      <w:r w:rsidR="00F0307A" w:rsidRPr="001B7ADB">
        <w:rPr>
          <w:rFonts w:ascii="Times New Roman" w:hAnsi="Times New Roman"/>
          <w:color w:val="000000" w:themeColor="text1"/>
          <w:sz w:val="24"/>
          <w:szCs w:val="24"/>
        </w:rPr>
        <w:t>2</w:t>
      </w:r>
      <w:r w:rsidR="003C7BCC" w:rsidRPr="001B7ADB">
        <w:rPr>
          <w:rFonts w:ascii="Times New Roman" w:hAnsi="Times New Roman"/>
          <w:color w:val="000000" w:themeColor="text1"/>
          <w:sz w:val="24"/>
          <w:szCs w:val="24"/>
        </w:rPr>
        <w:t>.3</w:t>
      </w:r>
      <w:r w:rsidR="00F0307A" w:rsidRPr="001B7ADB">
        <w:rPr>
          <w:rFonts w:ascii="Times New Roman" w:hAnsi="Times New Roman"/>
          <w:color w:val="000000" w:themeColor="text1"/>
          <w:sz w:val="24"/>
          <w:szCs w:val="24"/>
        </w:rPr>
        <w:t>, 5.2.2.4</w:t>
      </w:r>
      <w:r w:rsidR="003C7BCC" w:rsidRPr="001B7ADB">
        <w:rPr>
          <w:rFonts w:ascii="Times New Roman" w:hAnsi="Times New Roman"/>
          <w:color w:val="000000" w:themeColor="text1"/>
          <w:sz w:val="24"/>
          <w:szCs w:val="24"/>
        </w:rPr>
        <w:t xml:space="preserve"> и 5.2.</w:t>
      </w:r>
      <w:r w:rsidR="00DC0D7A">
        <w:rPr>
          <w:rFonts w:ascii="Times New Roman" w:hAnsi="Times New Roman"/>
          <w:color w:val="000000" w:themeColor="text1"/>
          <w:sz w:val="24"/>
          <w:szCs w:val="24"/>
        </w:rPr>
        <w:t>2.</w:t>
      </w:r>
      <w:r w:rsidR="003C7BCC" w:rsidRPr="001B7ADB">
        <w:rPr>
          <w:rFonts w:ascii="Times New Roman" w:hAnsi="Times New Roman"/>
          <w:color w:val="000000" w:themeColor="text1"/>
          <w:sz w:val="24"/>
          <w:szCs w:val="24"/>
        </w:rPr>
        <w:t>5.</w:t>
      </w:r>
      <w:r w:rsidR="003C7BCC" w:rsidRPr="001B7ADB">
        <w:rPr>
          <w:rFonts w:ascii="Times New Roman" w:hAnsi="Times New Roman"/>
          <w:color w:val="000000"/>
          <w:sz w:val="24"/>
          <w:szCs w:val="24"/>
        </w:rPr>
        <w:t xml:space="preserve"> Д</w:t>
      </w:r>
      <w:r w:rsidRPr="001B7ADB">
        <w:rPr>
          <w:rFonts w:ascii="Times New Roman" w:hAnsi="Times New Roman"/>
          <w:color w:val="000000"/>
          <w:sz w:val="24"/>
          <w:szCs w:val="24"/>
        </w:rPr>
        <w:t>оговора, в случае начи</w:t>
      </w:r>
      <w:r w:rsidR="00395D0A">
        <w:rPr>
          <w:rFonts w:ascii="Times New Roman" w:hAnsi="Times New Roman"/>
          <w:color w:val="000000"/>
          <w:sz w:val="24"/>
          <w:szCs w:val="24"/>
        </w:rPr>
        <w:t>сления оборотной арендной платы;</w:t>
      </w:r>
    </w:p>
    <w:p w14:paraId="770A5FE8" w14:textId="77777777" w:rsidR="00915F47" w:rsidRPr="001B7ADB" w:rsidRDefault="00B574EC" w:rsidP="007948E8">
      <w:pPr>
        <w:pStyle w:val="aff1"/>
        <w:numPr>
          <w:ilvl w:val="2"/>
          <w:numId w:val="25"/>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 xml:space="preserve">Субарендатор умышленно ухудшает состояние Недвижимого имущества или использует Недвижимое имущество не по целевому назначению; </w:t>
      </w:r>
    </w:p>
    <w:p w14:paraId="640E4276" w14:textId="199D2865" w:rsidR="00915F47" w:rsidRPr="001B7ADB" w:rsidRDefault="00B574EC" w:rsidP="007948E8">
      <w:pPr>
        <w:pStyle w:val="aff1"/>
        <w:numPr>
          <w:ilvl w:val="2"/>
          <w:numId w:val="25"/>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 xml:space="preserve">Субарендатор не исполняет и/или не надлежаще исполняет обязательства, предусмотренные пунктом </w:t>
      </w:r>
      <w:r w:rsidR="00E94742">
        <w:rPr>
          <w:rFonts w:ascii="Times New Roman" w:hAnsi="Times New Roman"/>
          <w:color w:val="000000"/>
          <w:sz w:val="24"/>
          <w:szCs w:val="24"/>
        </w:rPr>
        <w:t>7.4.</w:t>
      </w:r>
      <w:r w:rsidRPr="001B7ADB">
        <w:rPr>
          <w:rFonts w:ascii="Times New Roman" w:hAnsi="Times New Roman"/>
          <w:color w:val="000000"/>
          <w:sz w:val="24"/>
          <w:szCs w:val="24"/>
        </w:rPr>
        <w:t xml:space="preserve"> Договора в том числе, но не ограничиваясь, допустил нарушение более чем на 20 (двадцать) рабочих дней любого из</w:t>
      </w:r>
      <w:r w:rsidR="00BB6602">
        <w:rPr>
          <w:rFonts w:ascii="Times New Roman" w:hAnsi="Times New Roman"/>
          <w:color w:val="000000"/>
          <w:sz w:val="24"/>
          <w:szCs w:val="24"/>
        </w:rPr>
        <w:t xml:space="preserve"> сроков, установленных пунктами 7.4.2.8.</w:t>
      </w:r>
      <w:r w:rsidR="00D033DF">
        <w:rPr>
          <w:rFonts w:ascii="Times New Roman" w:hAnsi="Times New Roman"/>
          <w:color w:val="000000"/>
          <w:sz w:val="24"/>
          <w:szCs w:val="24"/>
        </w:rPr>
        <w:t>,</w:t>
      </w:r>
      <w:r w:rsidR="00BB6602">
        <w:rPr>
          <w:rFonts w:ascii="Times New Roman" w:hAnsi="Times New Roman"/>
          <w:color w:val="000000"/>
          <w:sz w:val="24"/>
          <w:szCs w:val="24"/>
        </w:rPr>
        <w:t xml:space="preserve"> 7.4.2.</w:t>
      </w:r>
      <w:r w:rsidR="00D033DF">
        <w:rPr>
          <w:rFonts w:ascii="Times New Roman" w:hAnsi="Times New Roman"/>
          <w:color w:val="000000"/>
          <w:sz w:val="24"/>
          <w:szCs w:val="24"/>
        </w:rPr>
        <w:t>14</w:t>
      </w:r>
      <w:r w:rsidR="00BB6602">
        <w:rPr>
          <w:rFonts w:ascii="Times New Roman" w:hAnsi="Times New Roman"/>
          <w:color w:val="000000"/>
          <w:sz w:val="24"/>
          <w:szCs w:val="24"/>
        </w:rPr>
        <w:t>.</w:t>
      </w:r>
      <w:r w:rsidR="00D033DF">
        <w:rPr>
          <w:rFonts w:ascii="Times New Roman" w:hAnsi="Times New Roman"/>
          <w:color w:val="000000"/>
          <w:sz w:val="24"/>
          <w:szCs w:val="24"/>
        </w:rPr>
        <w:t xml:space="preserve"> и 7.4.2.30</w:t>
      </w:r>
      <w:r w:rsidR="00BB6602">
        <w:rPr>
          <w:rFonts w:ascii="Times New Roman" w:hAnsi="Times New Roman"/>
          <w:color w:val="000000"/>
          <w:sz w:val="24"/>
          <w:szCs w:val="24"/>
        </w:rPr>
        <w:t xml:space="preserve"> </w:t>
      </w:r>
      <w:r w:rsidRPr="001B7ADB">
        <w:rPr>
          <w:rFonts w:ascii="Times New Roman" w:hAnsi="Times New Roman"/>
          <w:color w:val="000000"/>
          <w:sz w:val="24"/>
          <w:szCs w:val="24"/>
        </w:rPr>
        <w:t>Договора;</w:t>
      </w:r>
    </w:p>
    <w:p w14:paraId="12189A63" w14:textId="77777777" w:rsidR="00915F47" w:rsidRPr="001B7ADB" w:rsidRDefault="00B574EC" w:rsidP="007948E8">
      <w:pPr>
        <w:pStyle w:val="aff1"/>
        <w:numPr>
          <w:ilvl w:val="2"/>
          <w:numId w:val="25"/>
        </w:numPr>
        <w:tabs>
          <w:tab w:val="left" w:pos="993"/>
          <w:tab w:val="left" w:pos="1134"/>
          <w:tab w:val="num" w:pos="1701"/>
        </w:tabs>
        <w:spacing w:after="0" w:line="240" w:lineRule="auto"/>
        <w:ind w:left="0" w:firstLine="709"/>
        <w:jc w:val="both"/>
        <w:rPr>
          <w:rFonts w:ascii="Times New Roman" w:hAnsi="Times New Roman"/>
          <w:color w:val="000000"/>
          <w:sz w:val="24"/>
          <w:szCs w:val="24"/>
        </w:rPr>
      </w:pPr>
      <w:bookmarkStart w:id="42" w:name="_Ref186103733"/>
      <w:r w:rsidRPr="001B7ADB">
        <w:rPr>
          <w:rFonts w:ascii="Times New Roman" w:hAnsi="Times New Roman"/>
          <w:color w:val="000000"/>
          <w:sz w:val="24"/>
          <w:szCs w:val="24"/>
        </w:rPr>
        <w:t xml:space="preserve">Субарендатор нарушил сроки, установленные пунктом </w:t>
      </w:r>
      <w:r w:rsidR="00E146B3">
        <w:rPr>
          <w:rFonts w:ascii="Times New Roman" w:hAnsi="Times New Roman"/>
          <w:color w:val="000000"/>
          <w:sz w:val="24"/>
          <w:szCs w:val="24"/>
        </w:rPr>
        <w:t xml:space="preserve">7.4. </w:t>
      </w:r>
      <w:r w:rsidRPr="001B7ADB">
        <w:rPr>
          <w:rFonts w:ascii="Times New Roman" w:hAnsi="Times New Roman"/>
          <w:color w:val="000000"/>
          <w:sz w:val="24"/>
          <w:szCs w:val="24"/>
        </w:rPr>
        <w:t>Договора, более чем на 180 (сто восемьдесят) календарных дней по одному, нескольким либо по всем подпунктам суммарно.</w:t>
      </w:r>
      <w:bookmarkEnd w:id="42"/>
    </w:p>
    <w:p w14:paraId="54E7828F" w14:textId="77777777" w:rsidR="00915F47" w:rsidRPr="001B7ADB" w:rsidRDefault="00B574EC" w:rsidP="007948E8">
      <w:pPr>
        <w:pStyle w:val="aff1"/>
        <w:numPr>
          <w:ilvl w:val="2"/>
          <w:numId w:val="25"/>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 xml:space="preserve">Настоящим Стороны признают и подтверждают, что условия, указанные в главе </w:t>
      </w:r>
      <w:r w:rsidR="00BB6602">
        <w:rPr>
          <w:rFonts w:ascii="Times New Roman" w:hAnsi="Times New Roman"/>
          <w:color w:val="000000"/>
          <w:sz w:val="24"/>
          <w:szCs w:val="24"/>
        </w:rPr>
        <w:t>4</w:t>
      </w:r>
      <w:r w:rsidRPr="001B7ADB">
        <w:rPr>
          <w:rFonts w:ascii="Times New Roman" w:hAnsi="Times New Roman"/>
          <w:color w:val="000000"/>
          <w:sz w:val="24"/>
          <w:szCs w:val="24"/>
        </w:rPr>
        <w:t xml:space="preserve"> пункте</w:t>
      </w:r>
      <w:r w:rsidR="00BB6602">
        <w:rPr>
          <w:rFonts w:ascii="Times New Roman" w:hAnsi="Times New Roman"/>
          <w:color w:val="000000"/>
          <w:sz w:val="24"/>
          <w:szCs w:val="24"/>
        </w:rPr>
        <w:t xml:space="preserve"> 6.3.</w:t>
      </w:r>
      <w:r w:rsidRPr="001B7ADB">
        <w:rPr>
          <w:rFonts w:ascii="Times New Roman" w:hAnsi="Times New Roman"/>
          <w:color w:val="000000"/>
          <w:sz w:val="24"/>
          <w:szCs w:val="24"/>
        </w:rPr>
        <w:t>, пунктах</w:t>
      </w:r>
      <w:r w:rsidR="00BB6602">
        <w:rPr>
          <w:rFonts w:ascii="Times New Roman" w:hAnsi="Times New Roman"/>
          <w:color w:val="000000"/>
          <w:sz w:val="24"/>
          <w:szCs w:val="24"/>
        </w:rPr>
        <w:t xml:space="preserve"> 10.7.1. </w:t>
      </w:r>
      <w:r w:rsidRPr="001B7ADB">
        <w:rPr>
          <w:rFonts w:ascii="Times New Roman" w:hAnsi="Times New Roman"/>
          <w:color w:val="000000"/>
          <w:sz w:val="24"/>
          <w:szCs w:val="24"/>
        </w:rPr>
        <w:t>–</w:t>
      </w:r>
      <w:r w:rsidR="00BB6602">
        <w:rPr>
          <w:rFonts w:ascii="Times New Roman" w:hAnsi="Times New Roman"/>
          <w:color w:val="000000"/>
          <w:sz w:val="24"/>
          <w:szCs w:val="24"/>
        </w:rPr>
        <w:t xml:space="preserve"> 10.7.9.</w:t>
      </w:r>
      <w:r w:rsidRPr="001B7ADB">
        <w:rPr>
          <w:rFonts w:ascii="Times New Roman" w:hAnsi="Times New Roman"/>
          <w:color w:val="000000"/>
          <w:sz w:val="24"/>
          <w:szCs w:val="24"/>
        </w:rPr>
        <w:t>, пунктах</w:t>
      </w:r>
      <w:r w:rsidR="00BB6602">
        <w:rPr>
          <w:rFonts w:ascii="Times New Roman" w:hAnsi="Times New Roman"/>
          <w:color w:val="000000"/>
          <w:sz w:val="24"/>
          <w:szCs w:val="24"/>
        </w:rPr>
        <w:t xml:space="preserve"> 14.1. </w:t>
      </w:r>
      <w:r w:rsidRPr="001B7ADB">
        <w:rPr>
          <w:rFonts w:ascii="Times New Roman" w:hAnsi="Times New Roman"/>
          <w:color w:val="000000"/>
          <w:sz w:val="24"/>
          <w:szCs w:val="24"/>
        </w:rPr>
        <w:t>–</w:t>
      </w:r>
      <w:r w:rsidR="00BB6602">
        <w:rPr>
          <w:rFonts w:ascii="Times New Roman" w:hAnsi="Times New Roman"/>
          <w:color w:val="000000"/>
          <w:sz w:val="24"/>
          <w:szCs w:val="24"/>
        </w:rPr>
        <w:t xml:space="preserve"> 14.4. </w:t>
      </w:r>
      <w:r w:rsidRPr="001B7ADB">
        <w:rPr>
          <w:rFonts w:ascii="Times New Roman" w:hAnsi="Times New Roman"/>
          <w:color w:val="000000"/>
          <w:sz w:val="24"/>
          <w:szCs w:val="24"/>
        </w:rPr>
        <w:t>Договора, являются существенными условиями Договора. Нарушение указанных условий предоставляют Арендатору право воспользоваться безусловным основанием к отказу от исполнения Договора (его расторжения в одностороннем внесудебном порядке), которым Арендатор распоряжается по своему собственному усмотрению в течение всего срока действия Договора. В случае одностороннего отказа Арендатора от исполнения Договора в порядке и по основаниям, предусмотренным Договором, Арендатор не возмещает Субарендатору какие-либо убытки и/или любые иные затраты и расходы (включая Единовременную часть Постоянной арендной платы), понесенные Субарендатором в связи с таким отказом.</w:t>
      </w:r>
    </w:p>
    <w:p w14:paraId="50888370" w14:textId="77777777" w:rsidR="00915F47" w:rsidRPr="001B7ADB" w:rsidRDefault="00A66C68" w:rsidP="007948E8">
      <w:pPr>
        <w:pStyle w:val="aff1"/>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BB6602">
        <w:rPr>
          <w:rFonts w:ascii="Times New Roman" w:hAnsi="Times New Roman"/>
          <w:b/>
          <w:color w:val="000000"/>
          <w:sz w:val="24"/>
          <w:szCs w:val="24"/>
        </w:rPr>
        <w:t>10.8</w:t>
      </w:r>
      <w:r w:rsidRPr="001B7ADB">
        <w:rPr>
          <w:rFonts w:ascii="Times New Roman" w:hAnsi="Times New Roman"/>
          <w:color w:val="000000"/>
          <w:sz w:val="24"/>
          <w:szCs w:val="24"/>
        </w:rPr>
        <w:t>.</w:t>
      </w:r>
      <w:r w:rsidR="00BB6602">
        <w:rPr>
          <w:rFonts w:ascii="Times New Roman" w:hAnsi="Times New Roman"/>
          <w:color w:val="000000"/>
          <w:sz w:val="24"/>
          <w:szCs w:val="24"/>
        </w:rPr>
        <w:t xml:space="preserve"> </w:t>
      </w:r>
      <w:r w:rsidR="00B574EC" w:rsidRPr="001B7ADB">
        <w:rPr>
          <w:rFonts w:ascii="Times New Roman" w:hAnsi="Times New Roman"/>
          <w:color w:val="000000"/>
          <w:sz w:val="24"/>
          <w:szCs w:val="24"/>
        </w:rPr>
        <w:t xml:space="preserve">При наличии указанных в пункте </w:t>
      </w:r>
      <w:r w:rsidR="00BB6602">
        <w:rPr>
          <w:rFonts w:ascii="Times New Roman" w:hAnsi="Times New Roman"/>
          <w:color w:val="000000"/>
          <w:sz w:val="24"/>
          <w:szCs w:val="24"/>
        </w:rPr>
        <w:t xml:space="preserve">10.7. </w:t>
      </w:r>
      <w:r w:rsidR="00B574EC" w:rsidRPr="001B7ADB">
        <w:rPr>
          <w:rFonts w:ascii="Times New Roman" w:hAnsi="Times New Roman"/>
          <w:color w:val="000000"/>
          <w:sz w:val="24"/>
          <w:szCs w:val="24"/>
        </w:rPr>
        <w:t>Договора обстоятельств, Арендатор направляет Субарендатору письменное уведомление о расторжении Договора в одностороннем порядке.</w:t>
      </w:r>
    </w:p>
    <w:p w14:paraId="20273136" w14:textId="77777777" w:rsidR="00915F47" w:rsidRPr="001B7ADB" w:rsidRDefault="00A66C68" w:rsidP="007948E8">
      <w:pPr>
        <w:pStyle w:val="aff1"/>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BB6602">
        <w:rPr>
          <w:rFonts w:ascii="Times New Roman" w:hAnsi="Times New Roman"/>
          <w:b/>
          <w:color w:val="000000"/>
          <w:sz w:val="24"/>
          <w:szCs w:val="24"/>
        </w:rPr>
        <w:t>10.9.</w:t>
      </w:r>
      <w:r w:rsidRPr="001B7ADB">
        <w:rPr>
          <w:rFonts w:ascii="Times New Roman" w:hAnsi="Times New Roman"/>
          <w:color w:val="000000"/>
          <w:sz w:val="24"/>
          <w:szCs w:val="24"/>
        </w:rPr>
        <w:t xml:space="preserve"> </w:t>
      </w:r>
      <w:r w:rsidR="00B574EC" w:rsidRPr="001B7ADB">
        <w:rPr>
          <w:rFonts w:ascii="Times New Roman" w:hAnsi="Times New Roman"/>
          <w:color w:val="000000"/>
          <w:sz w:val="24"/>
          <w:szCs w:val="24"/>
        </w:rPr>
        <w:t xml:space="preserve">В целях реализации положений </w:t>
      </w:r>
      <w:r w:rsidR="00E94742">
        <w:rPr>
          <w:rFonts w:ascii="Times New Roman" w:hAnsi="Times New Roman"/>
          <w:color w:val="000000"/>
          <w:sz w:val="24"/>
          <w:szCs w:val="24"/>
        </w:rPr>
        <w:t xml:space="preserve">пункта 10.8. </w:t>
      </w:r>
      <w:r w:rsidR="00B574EC" w:rsidRPr="001B7ADB">
        <w:rPr>
          <w:rFonts w:ascii="Times New Roman" w:hAnsi="Times New Roman"/>
          <w:color w:val="000000"/>
          <w:sz w:val="24"/>
          <w:szCs w:val="24"/>
        </w:rPr>
        <w:t xml:space="preserve">Договора, Договор считается соответственно расторгнутым (прекращенным) с момента, когда письменное уведомление Арендатора считается полученным Субарендатором в соответствии с пунктом </w:t>
      </w:r>
      <w:r w:rsidR="00BB6602">
        <w:rPr>
          <w:rFonts w:ascii="Times New Roman" w:hAnsi="Times New Roman"/>
          <w:color w:val="000000"/>
          <w:sz w:val="24"/>
          <w:szCs w:val="24"/>
        </w:rPr>
        <w:t xml:space="preserve">12.4. </w:t>
      </w:r>
      <w:r w:rsidR="00B574EC" w:rsidRPr="001B7ADB">
        <w:rPr>
          <w:rFonts w:ascii="Times New Roman" w:hAnsi="Times New Roman"/>
          <w:color w:val="000000"/>
          <w:sz w:val="24"/>
          <w:szCs w:val="24"/>
        </w:rPr>
        <w:t>Договора</w:t>
      </w:r>
      <w:r w:rsidR="00933BD7" w:rsidRPr="001B7ADB">
        <w:rPr>
          <w:rFonts w:ascii="Times New Roman" w:hAnsi="Times New Roman"/>
          <w:color w:val="000000"/>
          <w:sz w:val="24"/>
          <w:szCs w:val="24"/>
        </w:rPr>
        <w:t xml:space="preserve">, </w:t>
      </w:r>
      <w:r w:rsidR="00933BD7" w:rsidRPr="001B7ADB">
        <w:rPr>
          <w:rFonts w:ascii="Times New Roman" w:hAnsi="Times New Roman"/>
          <w:color w:val="000000" w:themeColor="text1"/>
          <w:sz w:val="24"/>
          <w:szCs w:val="24"/>
        </w:rPr>
        <w:t>если иной срок не указан в таком уведомлении.</w:t>
      </w:r>
    </w:p>
    <w:p w14:paraId="1A97B013" w14:textId="77777777" w:rsidR="00915F47" w:rsidRPr="001B7ADB" w:rsidRDefault="00915F47" w:rsidP="007948E8">
      <w:pPr>
        <w:tabs>
          <w:tab w:val="left" w:pos="993"/>
          <w:tab w:val="left" w:pos="1134"/>
          <w:tab w:val="num" w:pos="1701"/>
        </w:tabs>
        <w:spacing w:after="0" w:line="240" w:lineRule="auto"/>
        <w:ind w:firstLine="709"/>
        <w:jc w:val="both"/>
        <w:rPr>
          <w:rFonts w:ascii="Times New Roman" w:hAnsi="Times New Roman"/>
          <w:color w:val="000000"/>
          <w:sz w:val="24"/>
          <w:szCs w:val="24"/>
        </w:rPr>
      </w:pPr>
    </w:p>
    <w:p w14:paraId="484A7902" w14:textId="77777777" w:rsidR="00915F47" w:rsidRPr="001B7ADB" w:rsidRDefault="00B574EC" w:rsidP="007948E8">
      <w:pPr>
        <w:pStyle w:val="aff1"/>
        <w:numPr>
          <w:ilvl w:val="0"/>
          <w:numId w:val="25"/>
        </w:numPr>
        <w:tabs>
          <w:tab w:val="left" w:pos="993"/>
          <w:tab w:val="left" w:pos="1134"/>
          <w:tab w:val="num" w:pos="1701"/>
        </w:tabs>
        <w:spacing w:after="0" w:line="240" w:lineRule="auto"/>
        <w:ind w:left="0" w:firstLine="709"/>
        <w:jc w:val="center"/>
        <w:rPr>
          <w:rFonts w:ascii="Times New Roman" w:hAnsi="Times New Roman"/>
          <w:b/>
          <w:color w:val="000000"/>
          <w:sz w:val="24"/>
          <w:szCs w:val="24"/>
        </w:rPr>
      </w:pPr>
      <w:r w:rsidRPr="001B7ADB">
        <w:rPr>
          <w:rFonts w:ascii="Times New Roman" w:hAnsi="Times New Roman"/>
          <w:b/>
          <w:color w:val="000000"/>
          <w:sz w:val="24"/>
          <w:szCs w:val="24"/>
        </w:rPr>
        <w:t>ПОРЯДОК РАЗРЕШЕНИЯ СПОРОВ</w:t>
      </w:r>
    </w:p>
    <w:p w14:paraId="6C110CBA" w14:textId="77777777" w:rsidR="00915F47" w:rsidRPr="001B7ADB" w:rsidRDefault="00915F47" w:rsidP="004B54E3">
      <w:pPr>
        <w:pStyle w:val="aff1"/>
        <w:tabs>
          <w:tab w:val="left" w:pos="993"/>
          <w:tab w:val="left" w:pos="1134"/>
          <w:tab w:val="num" w:pos="1701"/>
        </w:tabs>
        <w:spacing w:after="0" w:line="240" w:lineRule="auto"/>
        <w:ind w:left="0" w:firstLine="709"/>
        <w:jc w:val="center"/>
        <w:rPr>
          <w:rFonts w:ascii="Times New Roman" w:hAnsi="Times New Roman"/>
          <w:b/>
          <w:color w:val="000000"/>
          <w:sz w:val="24"/>
          <w:szCs w:val="24"/>
        </w:rPr>
      </w:pPr>
    </w:p>
    <w:p w14:paraId="652234F4" w14:textId="77777777" w:rsidR="00915F47" w:rsidRPr="001B7ADB" w:rsidRDefault="00B574EC" w:rsidP="007948E8">
      <w:pPr>
        <w:pStyle w:val="aff1"/>
        <w:numPr>
          <w:ilvl w:val="1"/>
          <w:numId w:val="25"/>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Все споры Сторон, возникающие по Договору или в связи с ним, разрешаются путем проведения Сторонами переговоров.</w:t>
      </w:r>
    </w:p>
    <w:p w14:paraId="6C56585E" w14:textId="77777777" w:rsidR="00915F47" w:rsidRPr="001B7ADB" w:rsidRDefault="00B574EC" w:rsidP="007948E8">
      <w:pPr>
        <w:pStyle w:val="aff1"/>
        <w:numPr>
          <w:ilvl w:val="1"/>
          <w:numId w:val="25"/>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Если Сторонам не удается урегулировать спор путем переговоров в течение 10 (десяти) рабочих дней, после уведомления одной из Сторон другой Стороне о его возникновении, то такой спор подлежит разрешению в арбитражном суде г. Москвы в порядке, установленном законодательством Российской Федерации.</w:t>
      </w:r>
    </w:p>
    <w:p w14:paraId="47890549" w14:textId="77777777" w:rsidR="00915F47" w:rsidRPr="001B7ADB" w:rsidRDefault="00915F47" w:rsidP="004B54E3">
      <w:pPr>
        <w:tabs>
          <w:tab w:val="left" w:pos="993"/>
          <w:tab w:val="left" w:pos="1134"/>
          <w:tab w:val="num" w:pos="1701"/>
        </w:tabs>
        <w:spacing w:after="0" w:line="240" w:lineRule="auto"/>
        <w:ind w:firstLine="709"/>
        <w:jc w:val="both"/>
        <w:rPr>
          <w:rFonts w:ascii="Times New Roman" w:hAnsi="Times New Roman"/>
          <w:color w:val="000000"/>
          <w:sz w:val="24"/>
          <w:szCs w:val="24"/>
        </w:rPr>
      </w:pPr>
    </w:p>
    <w:p w14:paraId="6E9C942A" w14:textId="77777777" w:rsidR="00915F47" w:rsidRPr="001B7ADB" w:rsidRDefault="00B574EC" w:rsidP="007948E8">
      <w:pPr>
        <w:pStyle w:val="aff1"/>
        <w:numPr>
          <w:ilvl w:val="0"/>
          <w:numId w:val="25"/>
        </w:numPr>
        <w:tabs>
          <w:tab w:val="left" w:pos="993"/>
          <w:tab w:val="left" w:pos="1134"/>
          <w:tab w:val="num" w:pos="1701"/>
        </w:tabs>
        <w:spacing w:after="0" w:line="240" w:lineRule="auto"/>
        <w:ind w:left="0" w:firstLine="709"/>
        <w:jc w:val="center"/>
        <w:rPr>
          <w:rFonts w:ascii="Times New Roman" w:hAnsi="Times New Roman"/>
          <w:b/>
          <w:color w:val="000000"/>
          <w:sz w:val="24"/>
          <w:szCs w:val="24"/>
        </w:rPr>
      </w:pPr>
      <w:r w:rsidRPr="001B7ADB">
        <w:rPr>
          <w:rFonts w:ascii="Times New Roman" w:hAnsi="Times New Roman"/>
          <w:b/>
          <w:color w:val="000000"/>
          <w:sz w:val="24"/>
          <w:szCs w:val="24"/>
        </w:rPr>
        <w:t>ПОРЯДОК НАПРАВЛЕНИЯ КОРРЕСПОНДЕНЦИИ</w:t>
      </w:r>
    </w:p>
    <w:p w14:paraId="07ECF683" w14:textId="77777777" w:rsidR="00915F47" w:rsidRPr="001B7ADB" w:rsidRDefault="00915F47" w:rsidP="004B54E3">
      <w:pPr>
        <w:pStyle w:val="aff1"/>
        <w:tabs>
          <w:tab w:val="left" w:pos="993"/>
          <w:tab w:val="left" w:pos="1134"/>
          <w:tab w:val="num" w:pos="1701"/>
        </w:tabs>
        <w:spacing w:after="0" w:line="240" w:lineRule="auto"/>
        <w:ind w:left="0" w:firstLine="709"/>
        <w:jc w:val="center"/>
        <w:rPr>
          <w:rFonts w:ascii="Times New Roman" w:hAnsi="Times New Roman"/>
          <w:b/>
          <w:color w:val="000000"/>
          <w:sz w:val="24"/>
          <w:szCs w:val="24"/>
        </w:rPr>
      </w:pPr>
    </w:p>
    <w:p w14:paraId="28B9BEC2" w14:textId="77777777" w:rsidR="00915F47" w:rsidRPr="001B7ADB" w:rsidRDefault="00B574EC" w:rsidP="007948E8">
      <w:pPr>
        <w:pStyle w:val="aff1"/>
        <w:numPr>
          <w:ilvl w:val="1"/>
          <w:numId w:val="25"/>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Любое сообщение (уведомление, требование, запрос), адресованное одной Стороной другой Стороне, в связи с исполнением, расторжением или прекращением Договора, должно совершаться в письменной форме.</w:t>
      </w:r>
    </w:p>
    <w:p w14:paraId="78D7D0AB" w14:textId="77777777" w:rsidR="00915F47" w:rsidRPr="001B7ADB" w:rsidRDefault="00B574EC" w:rsidP="007948E8">
      <w:pPr>
        <w:pStyle w:val="aff1"/>
        <w:numPr>
          <w:ilvl w:val="1"/>
          <w:numId w:val="25"/>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Стороны договорились, что при наличии у Сторон адресов электронной почты, Стороны могут использовать их в целях оперативного обмена информацией. При этом, такой обмен не считается официальной перепиской и корреспонденция, доставленная таким способом (в электронной форме), не влечет для сторон юридических последствий.</w:t>
      </w:r>
    </w:p>
    <w:p w14:paraId="0A6D392B" w14:textId="77777777" w:rsidR="00915F47" w:rsidRPr="001B7ADB" w:rsidRDefault="00B574EC" w:rsidP="007948E8">
      <w:pPr>
        <w:pStyle w:val="aff1"/>
        <w:numPr>
          <w:ilvl w:val="1"/>
          <w:numId w:val="25"/>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Сообщение считается переданным надлежащим образом и полученным адресатом:</w:t>
      </w:r>
    </w:p>
    <w:p w14:paraId="1B36E2A4" w14:textId="77777777" w:rsidR="00915F47" w:rsidRPr="001B7ADB" w:rsidRDefault="00B574EC" w:rsidP="004B54E3">
      <w:pPr>
        <w:pStyle w:val="aff1"/>
        <w:numPr>
          <w:ilvl w:val="0"/>
          <w:numId w:val="17"/>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в момент вручения адресату, если оно доставлено курьером, в том числе его уполномоченному представителю;</w:t>
      </w:r>
    </w:p>
    <w:p w14:paraId="23A17403" w14:textId="77777777" w:rsidR="00915F47" w:rsidRPr="001B7ADB" w:rsidRDefault="00B574EC" w:rsidP="004B54E3">
      <w:pPr>
        <w:pStyle w:val="aff1"/>
        <w:numPr>
          <w:ilvl w:val="0"/>
          <w:numId w:val="17"/>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в момент доставки адресату или (в зависимости от того, что произойдет раньше) по истечении 10 (десяти) календарных дней со дня сдачи его в организацию связи, если оно направлено адресату заказным либо ценным почтовым отправлением;</w:t>
      </w:r>
    </w:p>
    <w:p w14:paraId="03EC670B" w14:textId="77777777" w:rsidR="00915F47" w:rsidRPr="001B7ADB" w:rsidRDefault="00B574EC" w:rsidP="004B54E3">
      <w:pPr>
        <w:pStyle w:val="aff1"/>
        <w:numPr>
          <w:ilvl w:val="0"/>
          <w:numId w:val="17"/>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на следующий рабочий день, если оно направлено телеграфом.</w:t>
      </w:r>
    </w:p>
    <w:p w14:paraId="1F39BD35" w14:textId="77777777" w:rsidR="00915F47" w:rsidRPr="001B7ADB" w:rsidRDefault="00B574EC" w:rsidP="007948E8">
      <w:pPr>
        <w:pStyle w:val="aff1"/>
        <w:numPr>
          <w:ilvl w:val="1"/>
          <w:numId w:val="25"/>
        </w:numPr>
        <w:tabs>
          <w:tab w:val="left" w:pos="993"/>
          <w:tab w:val="left" w:pos="1134"/>
          <w:tab w:val="num" w:pos="1701"/>
        </w:tabs>
        <w:spacing w:after="0" w:line="240" w:lineRule="auto"/>
        <w:ind w:left="0" w:firstLine="709"/>
        <w:jc w:val="both"/>
        <w:rPr>
          <w:rFonts w:ascii="Times New Roman" w:hAnsi="Times New Roman"/>
          <w:color w:val="000000"/>
          <w:sz w:val="24"/>
          <w:szCs w:val="24"/>
        </w:rPr>
      </w:pPr>
      <w:bookmarkStart w:id="43" w:name="_Ref186103815"/>
      <w:r w:rsidRPr="001B7ADB">
        <w:rPr>
          <w:rFonts w:ascii="Times New Roman" w:hAnsi="Times New Roman"/>
          <w:color w:val="000000"/>
          <w:sz w:val="24"/>
          <w:szCs w:val="24"/>
        </w:rPr>
        <w:t xml:space="preserve">Стороны не вправе уклоняться от получения корреспонденции. По просьбе Стороны, направившей корреспонденцию, Сторона, ее получившая, обязана оформить уведомление (отметку) о ее вручении (получении). Если Сторона отказалась от получения корреспонденции и этот отказ зафиксирован; или, несмотря на почтовое извещение, Сторона не явилась за получением корреспонденции, направленной в установленном порядке, о чем орган связи проинформировал Сторону, направившую корреспонденцию; или корреспонденция, направленная Стороне по адресу, указанному в главе </w:t>
      </w:r>
      <w:r w:rsidR="00E94742">
        <w:rPr>
          <w:rFonts w:ascii="Times New Roman" w:hAnsi="Times New Roman"/>
          <w:color w:val="000000"/>
          <w:sz w:val="24"/>
          <w:szCs w:val="24"/>
        </w:rPr>
        <w:t xml:space="preserve">17 </w:t>
      </w:r>
      <w:r w:rsidRPr="001B7ADB">
        <w:rPr>
          <w:rFonts w:ascii="Times New Roman" w:hAnsi="Times New Roman"/>
          <w:color w:val="000000"/>
          <w:sz w:val="24"/>
          <w:szCs w:val="24"/>
        </w:rPr>
        <w:t>Договора, не вручена в связи с ее отсутствием по указанному адресу, о чем орган связи проинформировал Сторону, направившую корреспонденцию, считается, что Стороной, направившей корреспонденцию, надлежащим образом соблюден порядок ее направления, установленный настоящей главой, а риск последствий неполучения направленной и не доставленной корреспонденции лежит на Стороне, в адрес которой она направлена.</w:t>
      </w:r>
      <w:bookmarkEnd w:id="43"/>
    </w:p>
    <w:p w14:paraId="051C542D" w14:textId="77777777" w:rsidR="00915F47" w:rsidRPr="001B7ADB" w:rsidRDefault="00B574EC" w:rsidP="007948E8">
      <w:pPr>
        <w:pStyle w:val="aff1"/>
        <w:numPr>
          <w:ilvl w:val="1"/>
          <w:numId w:val="25"/>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 xml:space="preserve">Каждая Сторона вправе изменить свой адрес для направления корреспонденции, при этом уведомление другой Стороне о таком изменении должно быть вручено с учетом правил настоящей главы. При отсутствии такого уведомления корреспонденция направляется по адресу, указанному в главе </w:t>
      </w:r>
      <w:r w:rsidR="00E94742">
        <w:rPr>
          <w:rFonts w:ascii="Times New Roman" w:hAnsi="Times New Roman"/>
          <w:color w:val="000000"/>
          <w:sz w:val="24"/>
          <w:szCs w:val="24"/>
        </w:rPr>
        <w:t xml:space="preserve">17 </w:t>
      </w:r>
      <w:r w:rsidRPr="001B7ADB">
        <w:rPr>
          <w:rFonts w:ascii="Times New Roman" w:hAnsi="Times New Roman"/>
          <w:color w:val="000000"/>
          <w:sz w:val="24"/>
          <w:szCs w:val="24"/>
        </w:rPr>
        <w:t>Договора в качестве почтового, и считается доставленной, хотя бы Сторона по данному адресу не находилась.</w:t>
      </w:r>
    </w:p>
    <w:p w14:paraId="2AD6057C" w14:textId="77777777" w:rsidR="00915F47" w:rsidRPr="001B7ADB" w:rsidRDefault="00B574EC" w:rsidP="007948E8">
      <w:pPr>
        <w:pStyle w:val="aff1"/>
        <w:numPr>
          <w:ilvl w:val="1"/>
          <w:numId w:val="25"/>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Каждая Сторона обязуется подписывать и передавать другой Стороне любые документы, необходимость в которых возникает для исполнения условий Договора, если передача таких документов или содержащейся в них информации не противоречит требованиям законодательства Российской Федерации.</w:t>
      </w:r>
    </w:p>
    <w:p w14:paraId="6F9D364B" w14:textId="77777777" w:rsidR="00915F47" w:rsidRPr="001B7ADB" w:rsidRDefault="00915F47" w:rsidP="004B54E3">
      <w:pPr>
        <w:tabs>
          <w:tab w:val="left" w:pos="993"/>
          <w:tab w:val="left" w:pos="1134"/>
          <w:tab w:val="num" w:pos="1701"/>
        </w:tabs>
        <w:spacing w:after="0" w:line="240" w:lineRule="auto"/>
        <w:ind w:firstLine="709"/>
        <w:jc w:val="both"/>
        <w:rPr>
          <w:rFonts w:ascii="Times New Roman" w:hAnsi="Times New Roman"/>
          <w:color w:val="000000"/>
          <w:sz w:val="24"/>
          <w:szCs w:val="24"/>
        </w:rPr>
      </w:pPr>
    </w:p>
    <w:p w14:paraId="7D38C9B0" w14:textId="77777777" w:rsidR="00915F47" w:rsidRPr="001B7ADB" w:rsidRDefault="00B574EC" w:rsidP="007948E8">
      <w:pPr>
        <w:pStyle w:val="aff1"/>
        <w:numPr>
          <w:ilvl w:val="0"/>
          <w:numId w:val="25"/>
        </w:numPr>
        <w:tabs>
          <w:tab w:val="left" w:pos="993"/>
          <w:tab w:val="left" w:pos="1134"/>
          <w:tab w:val="num" w:pos="1701"/>
        </w:tabs>
        <w:spacing w:after="0" w:line="240" w:lineRule="auto"/>
        <w:ind w:left="0" w:firstLine="709"/>
        <w:jc w:val="center"/>
        <w:rPr>
          <w:rFonts w:ascii="Times New Roman" w:hAnsi="Times New Roman"/>
          <w:b/>
          <w:color w:val="000000"/>
          <w:sz w:val="24"/>
          <w:szCs w:val="24"/>
        </w:rPr>
      </w:pPr>
      <w:r w:rsidRPr="001B7ADB">
        <w:rPr>
          <w:rFonts w:ascii="Times New Roman" w:hAnsi="Times New Roman"/>
          <w:b/>
          <w:color w:val="000000"/>
          <w:sz w:val="24"/>
          <w:szCs w:val="24"/>
        </w:rPr>
        <w:t>ЭЛЕКТРОННЫЙ ДОКУМЕНТООБОРОТ</w:t>
      </w:r>
    </w:p>
    <w:p w14:paraId="069E5B41" w14:textId="77777777" w:rsidR="00915F47" w:rsidRPr="001B7ADB" w:rsidRDefault="00915F47" w:rsidP="004B54E3">
      <w:pPr>
        <w:pStyle w:val="aff1"/>
        <w:tabs>
          <w:tab w:val="left" w:pos="993"/>
          <w:tab w:val="left" w:pos="1134"/>
          <w:tab w:val="num" w:pos="1701"/>
        </w:tabs>
        <w:spacing w:after="0" w:line="240" w:lineRule="auto"/>
        <w:ind w:left="0" w:firstLine="709"/>
        <w:jc w:val="center"/>
        <w:rPr>
          <w:rFonts w:ascii="Times New Roman" w:hAnsi="Times New Roman"/>
          <w:b/>
          <w:color w:val="000000"/>
          <w:sz w:val="24"/>
          <w:szCs w:val="24"/>
        </w:rPr>
      </w:pPr>
    </w:p>
    <w:p w14:paraId="041F78E6" w14:textId="77777777" w:rsidR="00915F47" w:rsidRPr="001B7ADB" w:rsidRDefault="00B574EC" w:rsidP="007948E8">
      <w:pPr>
        <w:pStyle w:val="aff1"/>
        <w:numPr>
          <w:ilvl w:val="1"/>
          <w:numId w:val="25"/>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Электронный обмен документами будет осуществляться Сторонами в соответствии с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«Об электронной подписи» № 63-ФЗ от 06.04.2011, и иными применимыми нормативно-нормативными правовыми актами, определяющими порядок обмена электронными документами.</w:t>
      </w:r>
    </w:p>
    <w:p w14:paraId="466DD071" w14:textId="77777777" w:rsidR="00915F47" w:rsidRPr="001B7ADB" w:rsidRDefault="00B574EC" w:rsidP="007948E8">
      <w:pPr>
        <w:pStyle w:val="aff1"/>
        <w:numPr>
          <w:ilvl w:val="1"/>
          <w:numId w:val="25"/>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Настоящим разделом Стороны устанавливают порядок электронного документооборота во исполнение своих обязательств по заключенному между Сторонами Договору, Приложений и дополнительных соглашений к нему.</w:t>
      </w:r>
    </w:p>
    <w:p w14:paraId="7DE2646D" w14:textId="77777777" w:rsidR="00915F47" w:rsidRPr="001B7ADB" w:rsidRDefault="00B574EC" w:rsidP="007948E8">
      <w:pPr>
        <w:pStyle w:val="aff1"/>
        <w:numPr>
          <w:ilvl w:val="1"/>
          <w:numId w:val="25"/>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Термины и определения:</w:t>
      </w:r>
    </w:p>
    <w:p w14:paraId="7133A095" w14:textId="77777777" w:rsidR="00915F47" w:rsidRPr="001B7ADB" w:rsidRDefault="00B574EC" w:rsidP="004B54E3">
      <w:pPr>
        <w:tabs>
          <w:tab w:val="left" w:pos="993"/>
          <w:tab w:val="left" w:pos="1134"/>
          <w:tab w:val="num" w:pos="1701"/>
        </w:tabs>
        <w:spacing w:after="0" w:line="240" w:lineRule="auto"/>
        <w:ind w:firstLine="709"/>
        <w:jc w:val="both"/>
        <w:rPr>
          <w:rFonts w:ascii="Times New Roman" w:hAnsi="Times New Roman"/>
          <w:color w:val="000000"/>
          <w:sz w:val="24"/>
          <w:szCs w:val="24"/>
        </w:rPr>
      </w:pPr>
      <w:r w:rsidRPr="001B7ADB">
        <w:rPr>
          <w:rFonts w:ascii="Times New Roman" w:hAnsi="Times New Roman"/>
          <w:color w:val="000000"/>
          <w:sz w:val="24"/>
          <w:szCs w:val="24"/>
        </w:rPr>
        <w:t>Электронный документ (ЭД) – юридически значимый документ, обмен которым производится Сторонами в рамках заключения, исполнения и прекращения Договора, получаемый и передаваемый Сторонами по телекоммуникационным каналам связи с применением электронной подписи.</w:t>
      </w:r>
    </w:p>
    <w:p w14:paraId="64A45F0D" w14:textId="77777777" w:rsidR="00915F47" w:rsidRPr="001B7ADB" w:rsidRDefault="00B574EC" w:rsidP="004B54E3">
      <w:pPr>
        <w:tabs>
          <w:tab w:val="left" w:pos="993"/>
          <w:tab w:val="left" w:pos="1134"/>
          <w:tab w:val="num" w:pos="1701"/>
        </w:tabs>
        <w:spacing w:after="0" w:line="240" w:lineRule="auto"/>
        <w:ind w:firstLine="709"/>
        <w:jc w:val="both"/>
        <w:rPr>
          <w:rFonts w:ascii="Times New Roman" w:hAnsi="Times New Roman"/>
          <w:color w:val="000000"/>
          <w:sz w:val="24"/>
          <w:szCs w:val="24"/>
        </w:rPr>
      </w:pPr>
      <w:r w:rsidRPr="001B7ADB">
        <w:rPr>
          <w:rFonts w:ascii="Times New Roman" w:hAnsi="Times New Roman"/>
          <w:color w:val="000000"/>
          <w:sz w:val="24"/>
          <w:szCs w:val="24"/>
        </w:rPr>
        <w:t>Электронная подпись (ЭП) – информация в электронной форме, которая присоединена к электронному документу (подписываемой информации) или иным образом связана с такой информацией, и которая используется для определения лица, подписывающего информацию.</w:t>
      </w:r>
    </w:p>
    <w:p w14:paraId="10DF575C" w14:textId="77777777" w:rsidR="00915F47" w:rsidRPr="001B7ADB" w:rsidRDefault="00B574EC" w:rsidP="004B54E3">
      <w:pPr>
        <w:tabs>
          <w:tab w:val="left" w:pos="993"/>
          <w:tab w:val="left" w:pos="1134"/>
          <w:tab w:val="num" w:pos="1701"/>
        </w:tabs>
        <w:spacing w:after="0" w:line="240" w:lineRule="auto"/>
        <w:ind w:firstLine="709"/>
        <w:jc w:val="both"/>
        <w:rPr>
          <w:rFonts w:ascii="Times New Roman" w:hAnsi="Times New Roman"/>
          <w:color w:val="000000"/>
          <w:sz w:val="24"/>
          <w:szCs w:val="24"/>
        </w:rPr>
      </w:pPr>
      <w:r w:rsidRPr="001B7ADB">
        <w:rPr>
          <w:rFonts w:ascii="Times New Roman" w:hAnsi="Times New Roman"/>
          <w:color w:val="000000"/>
          <w:sz w:val="24"/>
          <w:szCs w:val="24"/>
        </w:rPr>
        <w:t>Квалифицированная ЭП (КЭП) – вид усиленной электронной подписи, ключ проверки которой указан в квалифицированном сертификате, выданном аккредитованным удостоверяющим центром (УЦ).</w:t>
      </w:r>
    </w:p>
    <w:p w14:paraId="63270B88" w14:textId="77777777" w:rsidR="00915F47" w:rsidRPr="001B7ADB" w:rsidRDefault="00B574EC" w:rsidP="004B54E3">
      <w:pPr>
        <w:tabs>
          <w:tab w:val="left" w:pos="993"/>
          <w:tab w:val="left" w:pos="1134"/>
          <w:tab w:val="num" w:pos="1701"/>
        </w:tabs>
        <w:spacing w:after="0" w:line="240" w:lineRule="auto"/>
        <w:ind w:firstLine="709"/>
        <w:jc w:val="both"/>
        <w:rPr>
          <w:rFonts w:ascii="Times New Roman" w:hAnsi="Times New Roman"/>
          <w:color w:val="000000"/>
          <w:sz w:val="24"/>
          <w:szCs w:val="24"/>
        </w:rPr>
      </w:pPr>
      <w:r w:rsidRPr="001B7ADB">
        <w:rPr>
          <w:rFonts w:ascii="Times New Roman" w:hAnsi="Times New Roman"/>
          <w:color w:val="000000"/>
          <w:sz w:val="24"/>
          <w:szCs w:val="24"/>
        </w:rPr>
        <w:t>Квалифицированный сертификат (Сертификат) – электронный документ или документ на бумажном носителе, выданный аккредитованным Удостоверяющим центром в соответствии с требованиями Федерального закона от 06.04.2011 №</w:t>
      </w:r>
      <w:r w:rsidR="00E94742">
        <w:rPr>
          <w:rFonts w:ascii="Times New Roman" w:hAnsi="Times New Roman"/>
          <w:color w:val="000000"/>
          <w:sz w:val="24"/>
          <w:szCs w:val="24"/>
        </w:rPr>
        <w:t xml:space="preserve"> </w:t>
      </w:r>
      <w:r w:rsidRPr="001B7ADB">
        <w:rPr>
          <w:rFonts w:ascii="Times New Roman" w:hAnsi="Times New Roman"/>
          <w:color w:val="000000"/>
          <w:sz w:val="24"/>
          <w:szCs w:val="24"/>
        </w:rPr>
        <w:t>63-ФЗ «Об электронной подписи» и подтверждающий принадлежность ключа проверки электронной подписи владельцу сертификата ключа проверки электронной подписи.</w:t>
      </w:r>
    </w:p>
    <w:p w14:paraId="6BF25990" w14:textId="77777777" w:rsidR="00915F47" w:rsidRPr="001B7ADB" w:rsidRDefault="00B574EC" w:rsidP="004B54E3">
      <w:pPr>
        <w:tabs>
          <w:tab w:val="left" w:pos="993"/>
          <w:tab w:val="left" w:pos="1134"/>
          <w:tab w:val="num" w:pos="1701"/>
        </w:tabs>
        <w:spacing w:after="0" w:line="240" w:lineRule="auto"/>
        <w:ind w:firstLine="709"/>
        <w:jc w:val="both"/>
        <w:rPr>
          <w:rFonts w:ascii="Times New Roman" w:hAnsi="Times New Roman"/>
          <w:color w:val="000000"/>
          <w:sz w:val="24"/>
          <w:szCs w:val="24"/>
        </w:rPr>
      </w:pPr>
      <w:r w:rsidRPr="001B7ADB">
        <w:rPr>
          <w:rFonts w:ascii="Times New Roman" w:hAnsi="Times New Roman"/>
          <w:color w:val="000000"/>
          <w:sz w:val="24"/>
          <w:szCs w:val="24"/>
        </w:rPr>
        <w:t>Электронный документооборот (ЭДО) – процесс обмена электронными документами, подписанными ЭП, между Сторонами.</w:t>
      </w:r>
    </w:p>
    <w:p w14:paraId="4B62DE80" w14:textId="77777777" w:rsidR="00915F47" w:rsidRPr="001B7ADB" w:rsidRDefault="00B574EC" w:rsidP="004B54E3">
      <w:pPr>
        <w:tabs>
          <w:tab w:val="left" w:pos="993"/>
          <w:tab w:val="left" w:pos="1134"/>
          <w:tab w:val="num" w:pos="1701"/>
        </w:tabs>
        <w:spacing w:after="0" w:line="240" w:lineRule="auto"/>
        <w:ind w:firstLine="709"/>
        <w:jc w:val="both"/>
        <w:rPr>
          <w:rFonts w:ascii="Times New Roman" w:hAnsi="Times New Roman"/>
          <w:color w:val="000000"/>
          <w:sz w:val="24"/>
          <w:szCs w:val="24"/>
        </w:rPr>
      </w:pPr>
      <w:r w:rsidRPr="001B7ADB">
        <w:rPr>
          <w:rFonts w:ascii="Times New Roman" w:hAnsi="Times New Roman"/>
          <w:color w:val="000000"/>
          <w:sz w:val="24"/>
          <w:szCs w:val="24"/>
        </w:rPr>
        <w:t>Оператор – организация, обеспечивающая обмен информацией по телекоммуникационным каналам связи в рамках электронного документооборота между Сторонами.</w:t>
      </w:r>
    </w:p>
    <w:p w14:paraId="2AFEB1A3" w14:textId="77777777" w:rsidR="00915F47" w:rsidRPr="001B7ADB" w:rsidRDefault="00B574EC" w:rsidP="007948E8">
      <w:pPr>
        <w:pStyle w:val="aff1"/>
        <w:numPr>
          <w:ilvl w:val="1"/>
          <w:numId w:val="25"/>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Стороны в рамках заключенного Договора будут обмениваться следующими электронными документами:</w:t>
      </w:r>
    </w:p>
    <w:p w14:paraId="07F18B97" w14:textId="77777777" w:rsidR="00915F47" w:rsidRPr="001B7ADB" w:rsidRDefault="00B574EC" w:rsidP="004B54E3">
      <w:pPr>
        <w:pStyle w:val="aff1"/>
        <w:numPr>
          <w:ilvl w:val="0"/>
          <w:numId w:val="17"/>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универсальные передаточные документы (УПД);</w:t>
      </w:r>
    </w:p>
    <w:p w14:paraId="5884DD5F" w14:textId="77777777" w:rsidR="00915F47" w:rsidRPr="001B7ADB" w:rsidRDefault="00B574EC" w:rsidP="004B54E3">
      <w:pPr>
        <w:pStyle w:val="aff1"/>
        <w:numPr>
          <w:ilvl w:val="0"/>
          <w:numId w:val="17"/>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счета-фактуры.</w:t>
      </w:r>
    </w:p>
    <w:p w14:paraId="7C2D6438" w14:textId="77777777" w:rsidR="00915F47" w:rsidRPr="001B7ADB" w:rsidRDefault="00B574EC" w:rsidP="004B54E3">
      <w:pPr>
        <w:tabs>
          <w:tab w:val="left" w:pos="993"/>
          <w:tab w:val="left" w:pos="1134"/>
          <w:tab w:val="num" w:pos="1701"/>
        </w:tabs>
        <w:spacing w:after="0" w:line="240" w:lineRule="auto"/>
        <w:ind w:firstLine="709"/>
        <w:jc w:val="both"/>
        <w:rPr>
          <w:rFonts w:ascii="Times New Roman" w:hAnsi="Times New Roman"/>
          <w:color w:val="000000"/>
          <w:sz w:val="24"/>
          <w:szCs w:val="24"/>
        </w:rPr>
      </w:pPr>
      <w:r w:rsidRPr="001B7ADB">
        <w:rPr>
          <w:rFonts w:ascii="Times New Roman" w:hAnsi="Times New Roman"/>
          <w:color w:val="000000"/>
          <w:sz w:val="24"/>
          <w:szCs w:val="24"/>
        </w:rPr>
        <w:t>Стороны договорились при подписании электронных форматов документов применять при обмене такими документами правила, установленные настоящим Договором и нормативно-правовыми актами, которыми такие форматы установлены.</w:t>
      </w:r>
    </w:p>
    <w:p w14:paraId="746AA8F5" w14:textId="77777777" w:rsidR="00915F47" w:rsidRPr="001B7ADB" w:rsidRDefault="00B574EC" w:rsidP="004B54E3">
      <w:pPr>
        <w:tabs>
          <w:tab w:val="left" w:pos="993"/>
          <w:tab w:val="left" w:pos="1134"/>
          <w:tab w:val="num" w:pos="1701"/>
        </w:tabs>
        <w:spacing w:after="0" w:line="240" w:lineRule="auto"/>
        <w:ind w:firstLine="709"/>
        <w:jc w:val="both"/>
        <w:rPr>
          <w:rFonts w:ascii="Times New Roman" w:hAnsi="Times New Roman"/>
          <w:color w:val="000000"/>
          <w:sz w:val="24"/>
          <w:szCs w:val="24"/>
        </w:rPr>
      </w:pPr>
      <w:r w:rsidRPr="001B7ADB">
        <w:rPr>
          <w:rFonts w:ascii="Times New Roman" w:hAnsi="Times New Roman"/>
          <w:color w:val="000000"/>
          <w:sz w:val="24"/>
          <w:szCs w:val="24"/>
        </w:rPr>
        <w:t>Стороны договорились вводить в электронный документооборот иные электронные документы, неуказанные в настоящем пункте, на основании дополнительных соглашений к настоящему Договором.</w:t>
      </w:r>
    </w:p>
    <w:p w14:paraId="3AE0BF82" w14:textId="77777777" w:rsidR="00915F47" w:rsidRPr="001B7ADB" w:rsidRDefault="00B574EC" w:rsidP="007948E8">
      <w:pPr>
        <w:pStyle w:val="aff1"/>
        <w:numPr>
          <w:ilvl w:val="1"/>
          <w:numId w:val="25"/>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Стороны для организации ЭДО используют квалифицированную электронную подпись, что предполагает получение Сторонами сертификатов ключа проверки электронной подписи в аккредитованном удостоверяющем центре в соответствии с нормами Федерального закона от 06.04.2011 № 63-ФЗ «Об электронной подписи» (далее – УЦ). Электронные документы, которыми обмениваются Стороны, должны быть подписаны Квалифицированной ЭП.</w:t>
      </w:r>
    </w:p>
    <w:p w14:paraId="5B1FA57B" w14:textId="77777777" w:rsidR="00915F47" w:rsidRPr="001B7ADB" w:rsidRDefault="00B574EC" w:rsidP="007948E8">
      <w:pPr>
        <w:pStyle w:val="aff1"/>
        <w:numPr>
          <w:ilvl w:val="1"/>
          <w:numId w:val="25"/>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Уполномоченный Оператор ЭДО в рамках реализации настоящего Договора определяется каждой из Сторон самостоятельно.</w:t>
      </w:r>
    </w:p>
    <w:p w14:paraId="681C55EB" w14:textId="77777777" w:rsidR="00915F47" w:rsidRPr="001B7ADB" w:rsidRDefault="00B574EC" w:rsidP="007948E8">
      <w:pPr>
        <w:pStyle w:val="aff1"/>
        <w:numPr>
          <w:ilvl w:val="1"/>
          <w:numId w:val="25"/>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Стороны в течение 1 (одного) рабочего дня обязаны письменно информировать друг друга о невозможности обмена документами в электронном виде, подписанными квалифицированной ЭП, в том числе, но не ограничиваясь, в случае технического сбоя внутренних систем Стороны/недоступности системы Оператора ЭДО/недоступности каналов связи. В этом случае в период действия таких обстоятельств Стороны производят обмен документами на бумажном носителе с подписанием собственноручной подписью.</w:t>
      </w:r>
    </w:p>
    <w:p w14:paraId="22190A57" w14:textId="77777777" w:rsidR="00915F47" w:rsidRPr="001B7ADB" w:rsidRDefault="00B574EC" w:rsidP="007948E8">
      <w:pPr>
        <w:pStyle w:val="aff1"/>
        <w:numPr>
          <w:ilvl w:val="1"/>
          <w:numId w:val="25"/>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Стороны признают, что электронные документы, подписанные КЭП каждой из Сторон, равнозначны документам на бумажных носителях, подписанным собственноручной подписью уполномоченного представителя каждой из Сторон. Стороны признают доказательственное значение электронного документа, подписанного КЭП, как относимого, допустимого и достоверного доказательства, в том значении, в котором оно понимается положениями процессуального законодательства Российской Федерации.</w:t>
      </w:r>
    </w:p>
    <w:p w14:paraId="35AE69A6" w14:textId="77777777" w:rsidR="00915F47" w:rsidRPr="001B7ADB" w:rsidRDefault="00B574EC" w:rsidP="007948E8">
      <w:pPr>
        <w:pStyle w:val="aff1"/>
        <w:numPr>
          <w:ilvl w:val="1"/>
          <w:numId w:val="25"/>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Каждая из Сторон несет ответственность за обеспечение конфиденциальности ключей КЭП, недопущение использования принадлежащих ей ключей без ее согласия. Если в сертификате КЭП не указан орган или физическое лицо, действующее от имени организации при подписании электронного документа, то в каждом случае получения подписанного электронного документа получающая такой документ Сторона добросовестно исходит из того, что документ подписан от имени направляющей Стороны надлежащим лицом, действующим в пределах, имеющихся у него полномочий. Документ, подтверждающий полномочия, должен быть предоставлен по требованию получающей Стороны в течение 3 (трех) рабочих дней с момента получения от неё соответствующего требования.</w:t>
      </w:r>
    </w:p>
    <w:p w14:paraId="7F17C810" w14:textId="77777777" w:rsidR="00915F47" w:rsidRPr="001B7ADB" w:rsidRDefault="00B574EC" w:rsidP="007948E8">
      <w:pPr>
        <w:pStyle w:val="aff1"/>
        <w:numPr>
          <w:ilvl w:val="1"/>
          <w:numId w:val="25"/>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Организация ЭДО между Сторонами не отменяет возможности использования иных способов изготовления и обмена документами между ними.</w:t>
      </w:r>
    </w:p>
    <w:p w14:paraId="4E6307F2" w14:textId="77777777" w:rsidR="00915F47" w:rsidRPr="001B7ADB" w:rsidRDefault="00B574EC" w:rsidP="007948E8">
      <w:pPr>
        <w:pStyle w:val="aff1"/>
        <w:numPr>
          <w:ilvl w:val="1"/>
          <w:numId w:val="25"/>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Сторона, получившая от другой Стороны письменное требование об оформлении документа, ранее оформленного посредством ЭДО, на бумажном носителе с проставлением собственноручной подписи уполномоченного лица и печати (при наличии), обязана подписать приложенный к требованию документ и направить его другой Стороне в течение 5 (пяти) рабочих дней с момента получения соответствующего требования.</w:t>
      </w:r>
    </w:p>
    <w:p w14:paraId="4834ABC0" w14:textId="77777777" w:rsidR="00915F47" w:rsidRPr="001B7ADB" w:rsidRDefault="00B574EC" w:rsidP="007948E8">
      <w:pPr>
        <w:pStyle w:val="aff1"/>
        <w:numPr>
          <w:ilvl w:val="1"/>
          <w:numId w:val="25"/>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Взаимодействие с удостоверяющим центром и Оператором:</w:t>
      </w:r>
    </w:p>
    <w:p w14:paraId="27ADC09D" w14:textId="77777777" w:rsidR="00915F47" w:rsidRPr="001B7ADB" w:rsidRDefault="00B574EC" w:rsidP="007948E8">
      <w:pPr>
        <w:pStyle w:val="aff1"/>
        <w:numPr>
          <w:ilvl w:val="2"/>
          <w:numId w:val="25"/>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В случае, если у Стороны настоящего Договора отсутствует сертификат ЭП, то не позднее 15 (пятнадцати) рабочих дней после подписания настоящего Договора, Стороны обязуются за свой счет получить сертификаты ЭП, которые можно будет использовать в течение всего срока действия Договора.</w:t>
      </w:r>
    </w:p>
    <w:p w14:paraId="4FC31509" w14:textId="77777777" w:rsidR="00915F47" w:rsidRPr="001B7ADB" w:rsidRDefault="00B574EC" w:rsidP="007948E8">
      <w:pPr>
        <w:pStyle w:val="aff1"/>
        <w:numPr>
          <w:ilvl w:val="2"/>
          <w:numId w:val="25"/>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Условия использования средств ЭП, порядок проверки ЭП, правила обращения с ключами и сертификатами квалифицированной ЭП устанавливаются нормативными документами (регламентами) УЦ. По данным вопросам Стороны руководствуются нормативными документами УЦ.</w:t>
      </w:r>
    </w:p>
    <w:p w14:paraId="0A0AD77C" w14:textId="77777777" w:rsidR="00915F47" w:rsidRPr="001B7ADB" w:rsidRDefault="00B574EC" w:rsidP="007948E8">
      <w:pPr>
        <w:pStyle w:val="aff1"/>
        <w:numPr>
          <w:ilvl w:val="2"/>
          <w:numId w:val="25"/>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До начала осуществления обмена электронными документами Стороны должны оформить и представить Оператору заявление об участии в ЭДО, а также получить у Оператора идентификатор участника обмена, реквизиты доступа и другие необходимые данные.</w:t>
      </w:r>
    </w:p>
    <w:p w14:paraId="5CF96206" w14:textId="77777777" w:rsidR="00915F47" w:rsidRPr="001B7ADB" w:rsidRDefault="00B574EC" w:rsidP="007948E8">
      <w:pPr>
        <w:pStyle w:val="aff1"/>
        <w:numPr>
          <w:ilvl w:val="1"/>
          <w:numId w:val="25"/>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В случае изменения учетных данных, содержащихся в заявлении об участии в ЭДО в электронном виде по телекоммуникационным каналам связи, Сторона не позднее 3 (трех) рабочих дней со дня соответствующего изменения представляет Оператору заявление о внесении изменений в ранее сообщенные данные.</w:t>
      </w:r>
    </w:p>
    <w:p w14:paraId="66325FF0" w14:textId="77777777" w:rsidR="00915F47" w:rsidRPr="001B7ADB" w:rsidRDefault="00B574EC" w:rsidP="007948E8">
      <w:pPr>
        <w:pStyle w:val="aff1"/>
        <w:numPr>
          <w:ilvl w:val="1"/>
          <w:numId w:val="25"/>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Порядок обмена документами:</w:t>
      </w:r>
    </w:p>
    <w:p w14:paraId="35975946" w14:textId="77777777" w:rsidR="00915F47" w:rsidRPr="001B7ADB" w:rsidRDefault="00B574EC" w:rsidP="007948E8">
      <w:pPr>
        <w:pStyle w:val="aff1"/>
        <w:numPr>
          <w:ilvl w:val="2"/>
          <w:numId w:val="25"/>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Инициирующая подписание документа Сторона формирует необходимый документ в электронном виде, подписывает его КЭП и направляет файл с документом в электронном виде в адрес другой Стороны.</w:t>
      </w:r>
    </w:p>
    <w:p w14:paraId="0A48992A" w14:textId="77777777" w:rsidR="00915F47" w:rsidRPr="001B7ADB" w:rsidRDefault="00B574EC" w:rsidP="007948E8">
      <w:pPr>
        <w:pStyle w:val="aff1"/>
        <w:numPr>
          <w:ilvl w:val="2"/>
          <w:numId w:val="25"/>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Получившая документ Сторона проверяет действительность сертификата КЭП и, ознакомившись с документом, может совершить одно из следующих действий:</w:t>
      </w:r>
    </w:p>
    <w:p w14:paraId="1E28A5B8" w14:textId="77777777" w:rsidR="00915F47" w:rsidRPr="001B7ADB" w:rsidRDefault="00B574EC" w:rsidP="004B54E3">
      <w:pPr>
        <w:pStyle w:val="aff1"/>
        <w:numPr>
          <w:ilvl w:val="0"/>
          <w:numId w:val="17"/>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подписать документ КЭП и отправить его направившей Стороне – в том случае, если согласна с содержанием документа;</w:t>
      </w:r>
    </w:p>
    <w:p w14:paraId="186A45EF" w14:textId="77777777" w:rsidR="00915F47" w:rsidRPr="001B7ADB" w:rsidRDefault="00B574EC" w:rsidP="004B54E3">
      <w:pPr>
        <w:pStyle w:val="aff1"/>
        <w:numPr>
          <w:ilvl w:val="0"/>
          <w:numId w:val="17"/>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отказать направившей документ Стороне в подписании документа - при несогласии с содержанием документа</w:t>
      </w:r>
    </w:p>
    <w:p w14:paraId="40099D3E" w14:textId="77777777" w:rsidR="00915F47" w:rsidRPr="001B7ADB" w:rsidRDefault="00B574EC" w:rsidP="007948E8">
      <w:pPr>
        <w:pStyle w:val="aff1"/>
        <w:numPr>
          <w:ilvl w:val="2"/>
          <w:numId w:val="25"/>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Сторона, получившая ответный документ, проверяет действительность сертификата КЭП.</w:t>
      </w:r>
    </w:p>
    <w:p w14:paraId="4BE22EF0" w14:textId="77777777" w:rsidR="00915F47" w:rsidRPr="001B7ADB" w:rsidRDefault="00B574EC" w:rsidP="007948E8">
      <w:pPr>
        <w:pStyle w:val="aff1"/>
        <w:numPr>
          <w:ilvl w:val="2"/>
          <w:numId w:val="25"/>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Стороны подтверждают, что отсутствие ответных действий от получившей документ Стороны не является ее согласием (акцептом оферты) с содержанием документа и не заменяет подписание документа КЭП, если иное прямо не предусмотрено Сторонами в Договоре.</w:t>
      </w:r>
    </w:p>
    <w:p w14:paraId="3F2F77BE" w14:textId="77777777" w:rsidR="00915F47" w:rsidRPr="001B7ADB" w:rsidRDefault="00B574EC" w:rsidP="007948E8">
      <w:pPr>
        <w:pStyle w:val="aff1"/>
        <w:numPr>
          <w:ilvl w:val="2"/>
          <w:numId w:val="25"/>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Стороны обеспечивают хранение электронных документов в течение установленного законодательством Российской Федерации срока, а также надлежащее хранение применявшегося для формирования ЭП сертификата ключа подписи.</w:t>
      </w:r>
    </w:p>
    <w:p w14:paraId="1B11839A" w14:textId="77777777" w:rsidR="00915F47" w:rsidRPr="001B7ADB" w:rsidRDefault="00915F47" w:rsidP="004B54E3">
      <w:pPr>
        <w:tabs>
          <w:tab w:val="left" w:pos="993"/>
          <w:tab w:val="left" w:pos="1134"/>
          <w:tab w:val="num" w:pos="1701"/>
        </w:tabs>
        <w:spacing w:after="0" w:line="240" w:lineRule="auto"/>
        <w:ind w:firstLine="709"/>
        <w:jc w:val="both"/>
        <w:rPr>
          <w:rFonts w:ascii="Times New Roman" w:hAnsi="Times New Roman"/>
          <w:color w:val="000000"/>
          <w:sz w:val="24"/>
          <w:szCs w:val="24"/>
        </w:rPr>
      </w:pPr>
    </w:p>
    <w:p w14:paraId="09F25AAE" w14:textId="77777777" w:rsidR="00915F47" w:rsidRPr="001B7ADB" w:rsidRDefault="00B574EC" w:rsidP="007948E8">
      <w:pPr>
        <w:pStyle w:val="aff1"/>
        <w:numPr>
          <w:ilvl w:val="0"/>
          <w:numId w:val="25"/>
        </w:numPr>
        <w:tabs>
          <w:tab w:val="left" w:pos="993"/>
          <w:tab w:val="left" w:pos="1134"/>
          <w:tab w:val="num" w:pos="1701"/>
        </w:tabs>
        <w:spacing w:after="0" w:line="240" w:lineRule="auto"/>
        <w:ind w:left="0" w:firstLine="709"/>
        <w:jc w:val="center"/>
        <w:rPr>
          <w:rFonts w:ascii="Times New Roman" w:hAnsi="Times New Roman"/>
          <w:b/>
          <w:color w:val="000000"/>
          <w:sz w:val="24"/>
          <w:szCs w:val="24"/>
        </w:rPr>
      </w:pPr>
      <w:r w:rsidRPr="001B7ADB">
        <w:rPr>
          <w:rFonts w:ascii="Times New Roman" w:hAnsi="Times New Roman"/>
          <w:b/>
          <w:color w:val="000000"/>
          <w:sz w:val="24"/>
          <w:szCs w:val="24"/>
        </w:rPr>
        <w:t>ЗАВЕРЕНИЯ ОБ ОБСТОЯТЕЛЬСТВАХ</w:t>
      </w:r>
    </w:p>
    <w:p w14:paraId="318D6D60" w14:textId="77777777" w:rsidR="00915F47" w:rsidRPr="001B7ADB" w:rsidRDefault="00915F47" w:rsidP="004B54E3">
      <w:pPr>
        <w:pStyle w:val="aff1"/>
        <w:tabs>
          <w:tab w:val="left" w:pos="993"/>
          <w:tab w:val="left" w:pos="1134"/>
          <w:tab w:val="num" w:pos="1701"/>
        </w:tabs>
        <w:spacing w:after="0" w:line="240" w:lineRule="auto"/>
        <w:ind w:left="0" w:firstLine="709"/>
        <w:jc w:val="center"/>
        <w:rPr>
          <w:rFonts w:ascii="Times New Roman" w:hAnsi="Times New Roman"/>
          <w:b/>
          <w:color w:val="000000"/>
          <w:sz w:val="24"/>
          <w:szCs w:val="24"/>
        </w:rPr>
      </w:pPr>
    </w:p>
    <w:p w14:paraId="19A9BD24" w14:textId="77777777" w:rsidR="00915F47" w:rsidRPr="001B7ADB" w:rsidRDefault="00B574EC" w:rsidP="007948E8">
      <w:pPr>
        <w:pStyle w:val="aff1"/>
        <w:numPr>
          <w:ilvl w:val="1"/>
          <w:numId w:val="25"/>
        </w:numPr>
        <w:tabs>
          <w:tab w:val="left" w:pos="993"/>
          <w:tab w:val="left" w:pos="1134"/>
          <w:tab w:val="num" w:pos="1701"/>
        </w:tabs>
        <w:spacing w:after="0" w:line="240" w:lineRule="auto"/>
        <w:ind w:left="0" w:firstLine="709"/>
        <w:jc w:val="both"/>
        <w:rPr>
          <w:rFonts w:ascii="Times New Roman" w:hAnsi="Times New Roman"/>
          <w:color w:val="000000"/>
          <w:sz w:val="24"/>
          <w:szCs w:val="24"/>
        </w:rPr>
      </w:pPr>
      <w:bookmarkStart w:id="44" w:name="_Ref186103745"/>
      <w:r w:rsidRPr="001B7ADB">
        <w:rPr>
          <w:rFonts w:ascii="Times New Roman" w:hAnsi="Times New Roman"/>
          <w:color w:val="000000"/>
          <w:sz w:val="24"/>
          <w:szCs w:val="24"/>
        </w:rPr>
        <w:t>Каждая Сторона заверяет, что:</w:t>
      </w:r>
      <w:bookmarkEnd w:id="44"/>
    </w:p>
    <w:p w14:paraId="1FC9C993" w14:textId="77777777" w:rsidR="00915F47" w:rsidRPr="001B7ADB" w:rsidRDefault="00B574EC" w:rsidP="004B54E3">
      <w:pPr>
        <w:pStyle w:val="aff1"/>
        <w:numPr>
          <w:ilvl w:val="0"/>
          <w:numId w:val="17"/>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Сторона вправе заключать и исполнять Договор;</w:t>
      </w:r>
    </w:p>
    <w:p w14:paraId="1B46C86C" w14:textId="77777777" w:rsidR="00915F47" w:rsidRPr="001B7ADB" w:rsidRDefault="00B574EC" w:rsidP="004B54E3">
      <w:pPr>
        <w:pStyle w:val="aff1"/>
        <w:numPr>
          <w:ilvl w:val="0"/>
          <w:numId w:val="17"/>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заключение и/или исполнение Стороной Договора не противоречит прямо или косвенно никаким законам, постановлениям, указам, прочим нормативным актам, актам органам государственной власти и/или местного самоуправления, локальным нормативным актам Стороны, судебным решениям;</w:t>
      </w:r>
    </w:p>
    <w:p w14:paraId="05839DAC" w14:textId="77777777" w:rsidR="00915F47" w:rsidRPr="001B7ADB" w:rsidRDefault="00B574EC" w:rsidP="004B54E3">
      <w:pPr>
        <w:pStyle w:val="aff1"/>
        <w:numPr>
          <w:ilvl w:val="0"/>
          <w:numId w:val="17"/>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Стороной получены все и любые разрешения, одобрения и согласования, необходимые ей для заключения и/или исполнения Договора (в том числе, в соответствии с законодательством Российской Федерации или учредительными документами Стороны, включая одобрение сделки с заинтересованностью, одобрение крупной сделки);</w:t>
      </w:r>
    </w:p>
    <w:p w14:paraId="25447912" w14:textId="77777777" w:rsidR="00915F47" w:rsidRPr="001B7ADB" w:rsidRDefault="00B574EC" w:rsidP="004B54E3">
      <w:pPr>
        <w:pStyle w:val="aff1"/>
        <w:numPr>
          <w:ilvl w:val="0"/>
          <w:numId w:val="17"/>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Сторона не контролируется лицами, включенными в перечень лиц, указанный в постановлении Правительства Российской Федерации от 01.11.2018 № 1300 «О мерах по реализации Указа Президента Российской Федерации от 22.10.2018 № 592», а также что ни Сторона, ни лицо Стороны, подписавшее Договор, не включены в перечни лиц, в отношении которых применяются специальные экономические меры в соответствии с указанным постановлением Правительства Российской Федерации или в соответствии с любыми иными актами Президента Российской Федерации или Правительства Российской Федерации;</w:t>
      </w:r>
    </w:p>
    <w:p w14:paraId="4EE57A1C" w14:textId="77777777" w:rsidR="00915F47" w:rsidRPr="001B7ADB" w:rsidRDefault="00B574EC" w:rsidP="004B54E3">
      <w:pPr>
        <w:pStyle w:val="aff1"/>
        <w:numPr>
          <w:ilvl w:val="0"/>
          <w:numId w:val="17"/>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в случае включения Стороны, ее единоличных исполнительных органов, иных лиц, действующих от ее имени, или лиц, которые ее контролируют, в перечни лиц, в отношении которых применяются специальные экономические меры в соответствии с какими-либо актами Президента Российской Федерации или Правительства Российской Федерации, Сторона незамедлительно информирует об этом другую Сторону;</w:t>
      </w:r>
    </w:p>
    <w:p w14:paraId="548A6474" w14:textId="77777777" w:rsidR="00915F47" w:rsidRPr="001B7ADB" w:rsidRDefault="00B574EC" w:rsidP="004B54E3">
      <w:pPr>
        <w:pStyle w:val="aff1"/>
        <w:numPr>
          <w:ilvl w:val="0"/>
          <w:numId w:val="17"/>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если специальной нормой части второй Гражданского кодекса Российской Федерации не установлено иное, не предоставление одной из Сторон указанной в настоящем подпункте информации, а равно получение одной из Стороной соответствующей информации о включении другой Стороны, а также иных лиц, указанных в настоящем подпункте, в указанные перечни лиц любым иным способом, является основанием для одностороннего внесудебного отказа от исполнения Договора. Договор считается расторгнутым с даты получения соответствующего письменного уведомления, если более поздняя дата не будет установлена в уведомлении;</w:t>
      </w:r>
    </w:p>
    <w:p w14:paraId="5C3C9FA3" w14:textId="77777777" w:rsidR="00915F47" w:rsidRPr="001B7ADB" w:rsidRDefault="00B574EC" w:rsidP="004B54E3">
      <w:pPr>
        <w:pStyle w:val="aff1"/>
        <w:numPr>
          <w:ilvl w:val="0"/>
          <w:numId w:val="17"/>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факт включения Стороны, а также иных лиц, указанных в настоящем подпункте, в перечни лиц, в отношении которых применяются специальные экономические меры в соответствии с какими-либо актами Президента или Правительства Российской Федерации, не является обстоятельством непреодолимой силы для Стороны.</w:t>
      </w:r>
    </w:p>
    <w:p w14:paraId="1CC526D4" w14:textId="77777777" w:rsidR="00915F47" w:rsidRPr="001B7ADB" w:rsidRDefault="00B574EC" w:rsidP="007948E8">
      <w:pPr>
        <w:pStyle w:val="aff1"/>
        <w:numPr>
          <w:ilvl w:val="1"/>
          <w:numId w:val="25"/>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 xml:space="preserve">Субарендатор гарантирует, что обладает достаточными материально-техническими ресурсами, позволяющими ему исполнить свои обязательства по Договору надлежащим образом; он обладает полной правоспособностью; в отношении него не проводится процедура ликвидации; арбитражным судом в отношении него не возбуждено дело о несостоятельности (банкротстве). Сокрытие Субарендатором указанной информации является существенным нарушением Договора и основанием для его досрочного расторжения Арендатором во внесудебном порядке. Субарендатор также гарантирует бесперебойное функционирование Объектов для обслуживания пользователей </w:t>
      </w:r>
      <w:r w:rsidR="00DF2CE3" w:rsidRPr="00DF2CE3">
        <w:rPr>
          <w:rFonts w:ascii="Times New Roman" w:hAnsi="Times New Roman"/>
          <w:color w:val="000000"/>
          <w:sz w:val="24"/>
          <w:szCs w:val="24"/>
        </w:rPr>
        <w:t>ЦКАД</w:t>
      </w:r>
      <w:r w:rsidRPr="001B7ADB">
        <w:rPr>
          <w:rFonts w:ascii="Times New Roman" w:hAnsi="Times New Roman"/>
          <w:color w:val="000000"/>
          <w:sz w:val="24"/>
          <w:szCs w:val="24"/>
        </w:rPr>
        <w:t xml:space="preserve">, за исключением периодов выполнения работ по планово-техническому обслуживанию. При этом общий срок прекращения обслуживания пользователей </w:t>
      </w:r>
      <w:r w:rsidR="00DF2CE3">
        <w:rPr>
          <w:rFonts w:ascii="Times New Roman" w:hAnsi="Times New Roman"/>
          <w:color w:val="000000" w:themeColor="text1"/>
          <w:sz w:val="24"/>
          <w:szCs w:val="24"/>
        </w:rPr>
        <w:t>ЦКАД</w:t>
      </w:r>
      <w:r w:rsidRPr="001B7ADB">
        <w:rPr>
          <w:rFonts w:ascii="Times New Roman" w:hAnsi="Times New Roman"/>
          <w:color w:val="000000"/>
          <w:sz w:val="24"/>
          <w:szCs w:val="24"/>
        </w:rPr>
        <w:t xml:space="preserve"> по этим основаниям, с учетом положений пункта </w:t>
      </w:r>
      <w:r w:rsidR="00E94742">
        <w:rPr>
          <w:rFonts w:ascii="Times New Roman" w:hAnsi="Times New Roman"/>
          <w:color w:val="000000"/>
          <w:sz w:val="24"/>
          <w:szCs w:val="24"/>
        </w:rPr>
        <w:t>9.4.</w:t>
      </w:r>
      <w:r w:rsidRPr="001B7ADB">
        <w:rPr>
          <w:rFonts w:ascii="Times New Roman" w:hAnsi="Times New Roman"/>
          <w:color w:val="000000"/>
          <w:sz w:val="24"/>
          <w:szCs w:val="24"/>
        </w:rPr>
        <w:t xml:space="preserve"> Договора не должен превышать 3 (трех) календарных месяцев подряд или 7 (семи) месяцев за весь период действия Договора суммарно. При этом, Стороны подтверждают, что периоды прекращения обслуживания пользователей </w:t>
      </w:r>
      <w:r w:rsidR="00DF2CE3">
        <w:rPr>
          <w:rFonts w:ascii="Times New Roman" w:hAnsi="Times New Roman"/>
          <w:color w:val="000000" w:themeColor="text1"/>
          <w:sz w:val="24"/>
          <w:szCs w:val="24"/>
        </w:rPr>
        <w:t>ЦКАД</w:t>
      </w:r>
      <w:r w:rsidRPr="001B7ADB">
        <w:rPr>
          <w:rFonts w:ascii="Times New Roman" w:hAnsi="Times New Roman"/>
          <w:color w:val="000000"/>
          <w:sz w:val="24"/>
          <w:szCs w:val="24"/>
        </w:rPr>
        <w:t xml:space="preserve">, обусловленные реконструкцией и капитальным ремонтом участка </w:t>
      </w:r>
      <w:r w:rsidR="00DF2CE3">
        <w:rPr>
          <w:rFonts w:ascii="Times New Roman" w:hAnsi="Times New Roman"/>
          <w:color w:val="000000" w:themeColor="text1"/>
          <w:sz w:val="24"/>
          <w:szCs w:val="24"/>
        </w:rPr>
        <w:t>ЦКАД</w:t>
      </w:r>
      <w:r w:rsidRPr="001B7ADB">
        <w:rPr>
          <w:rFonts w:ascii="Times New Roman" w:hAnsi="Times New Roman"/>
          <w:color w:val="000000"/>
          <w:sz w:val="24"/>
          <w:szCs w:val="24"/>
        </w:rPr>
        <w:t xml:space="preserve"> в месте присоединения объектов дорожного сервиса, созданных на Недвижимом имуществе, не учитываются.</w:t>
      </w:r>
    </w:p>
    <w:p w14:paraId="526F5B19" w14:textId="77777777" w:rsidR="00915F47" w:rsidRPr="001B7ADB" w:rsidRDefault="00B574EC" w:rsidP="007948E8">
      <w:pPr>
        <w:pStyle w:val="aff1"/>
        <w:numPr>
          <w:ilvl w:val="1"/>
          <w:numId w:val="25"/>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 xml:space="preserve">Субарендатор гарантирует бесперебойное функционирование Объектов для обслуживания пользователей </w:t>
      </w:r>
      <w:r w:rsidR="00DF2CE3">
        <w:rPr>
          <w:rFonts w:ascii="Times New Roman" w:hAnsi="Times New Roman"/>
          <w:color w:val="000000" w:themeColor="text1"/>
          <w:sz w:val="24"/>
          <w:szCs w:val="24"/>
        </w:rPr>
        <w:t>ЦКАД</w:t>
      </w:r>
      <w:r w:rsidRPr="001B7ADB">
        <w:rPr>
          <w:rFonts w:ascii="Times New Roman" w:hAnsi="Times New Roman"/>
          <w:color w:val="000000"/>
          <w:sz w:val="24"/>
          <w:szCs w:val="24"/>
        </w:rPr>
        <w:t xml:space="preserve"> с учётом пункта </w:t>
      </w:r>
      <w:r w:rsidR="00E94742">
        <w:rPr>
          <w:rFonts w:ascii="Times New Roman" w:hAnsi="Times New Roman"/>
          <w:color w:val="000000"/>
          <w:sz w:val="24"/>
          <w:szCs w:val="24"/>
        </w:rPr>
        <w:t>8.5.</w:t>
      </w:r>
      <w:r w:rsidRPr="001B7ADB">
        <w:rPr>
          <w:rFonts w:ascii="Times New Roman" w:hAnsi="Times New Roman"/>
          <w:color w:val="000000"/>
          <w:sz w:val="24"/>
          <w:szCs w:val="24"/>
        </w:rPr>
        <w:t xml:space="preserve"> Договора.</w:t>
      </w:r>
    </w:p>
    <w:p w14:paraId="15069DE2" w14:textId="77777777" w:rsidR="00915F47" w:rsidRPr="001B7ADB" w:rsidRDefault="00B574EC" w:rsidP="007948E8">
      <w:pPr>
        <w:pStyle w:val="aff1"/>
        <w:numPr>
          <w:ilvl w:val="1"/>
          <w:numId w:val="25"/>
        </w:numPr>
        <w:tabs>
          <w:tab w:val="left" w:pos="993"/>
          <w:tab w:val="left" w:pos="1134"/>
          <w:tab w:val="num" w:pos="1701"/>
        </w:tabs>
        <w:spacing w:after="0" w:line="240" w:lineRule="auto"/>
        <w:ind w:left="0" w:firstLine="709"/>
        <w:jc w:val="both"/>
        <w:rPr>
          <w:rFonts w:ascii="Times New Roman" w:hAnsi="Times New Roman"/>
          <w:color w:val="000000"/>
          <w:sz w:val="24"/>
          <w:szCs w:val="24"/>
        </w:rPr>
      </w:pPr>
      <w:bookmarkStart w:id="45" w:name="_Ref186103757"/>
      <w:r w:rsidRPr="001B7ADB">
        <w:rPr>
          <w:rFonts w:ascii="Times New Roman" w:hAnsi="Times New Roman"/>
          <w:color w:val="000000"/>
          <w:sz w:val="24"/>
          <w:szCs w:val="24"/>
        </w:rPr>
        <w:t>Реализация прав Арендатора на заключение соглашений о сервитуте с третьими лицами, а также по размещению оборудования, необходимого в целях автоматизированного сбора данных о пользователях, не является ухудшением условий Договора.</w:t>
      </w:r>
      <w:bookmarkEnd w:id="45"/>
    </w:p>
    <w:p w14:paraId="39E3ABBD" w14:textId="77777777" w:rsidR="00915F47" w:rsidRPr="001B7ADB" w:rsidRDefault="00B574EC" w:rsidP="007948E8">
      <w:pPr>
        <w:pStyle w:val="aff1"/>
        <w:numPr>
          <w:ilvl w:val="1"/>
          <w:numId w:val="25"/>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Стороны подтверждают, что условия пунктов</w:t>
      </w:r>
      <w:r w:rsidR="00E94742">
        <w:rPr>
          <w:rFonts w:ascii="Times New Roman" w:hAnsi="Times New Roman"/>
          <w:color w:val="000000"/>
          <w:sz w:val="24"/>
          <w:szCs w:val="24"/>
        </w:rPr>
        <w:t xml:space="preserve"> 14.1. </w:t>
      </w:r>
      <w:r w:rsidRPr="001B7ADB">
        <w:rPr>
          <w:rFonts w:ascii="Times New Roman" w:hAnsi="Times New Roman"/>
          <w:color w:val="000000"/>
          <w:sz w:val="24"/>
          <w:szCs w:val="24"/>
        </w:rPr>
        <w:t>–</w:t>
      </w:r>
      <w:r w:rsidR="00E94742">
        <w:rPr>
          <w:rFonts w:ascii="Times New Roman" w:hAnsi="Times New Roman"/>
          <w:color w:val="000000"/>
          <w:sz w:val="24"/>
          <w:szCs w:val="24"/>
        </w:rPr>
        <w:t xml:space="preserve"> 14.4. </w:t>
      </w:r>
      <w:r w:rsidRPr="001B7ADB">
        <w:rPr>
          <w:rFonts w:ascii="Times New Roman" w:hAnsi="Times New Roman"/>
          <w:color w:val="000000"/>
          <w:sz w:val="24"/>
          <w:szCs w:val="24"/>
        </w:rPr>
        <w:t>Договора признаны ими существенными условиями Договора в соответствии со статьей 432 Гражданского кодекса Российской Федерации.</w:t>
      </w:r>
    </w:p>
    <w:p w14:paraId="6E4033D2" w14:textId="77777777" w:rsidR="00915F47" w:rsidRPr="001B7ADB" w:rsidRDefault="00B574EC" w:rsidP="007948E8">
      <w:pPr>
        <w:pStyle w:val="aff1"/>
        <w:numPr>
          <w:ilvl w:val="1"/>
          <w:numId w:val="25"/>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Стороны гарантируют соблюдение конфиденциальности в отношении сведений, полученных от другой Стороны в связи с заключением и исполнением Договора в течение всего срока действия Договора. Сторона, допустившая нарушение настоящего пункта, обязуется возместить другой Стороне убытки (реальный ущерб), причиненные таким нарушением.</w:t>
      </w:r>
    </w:p>
    <w:p w14:paraId="3010E80A" w14:textId="77777777" w:rsidR="00915F47" w:rsidRPr="001B7ADB" w:rsidRDefault="00B574EC" w:rsidP="007948E8">
      <w:pPr>
        <w:pStyle w:val="aff1"/>
        <w:numPr>
          <w:ilvl w:val="1"/>
          <w:numId w:val="25"/>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Данные положения не касаются сведений, обязательность раскрытия которых, или недопустимость ограничения доступа</w:t>
      </w:r>
      <w:r w:rsidR="00BB6602">
        <w:rPr>
          <w:rFonts w:ascii="Times New Roman" w:hAnsi="Times New Roman"/>
          <w:color w:val="000000"/>
          <w:sz w:val="24"/>
          <w:szCs w:val="24"/>
        </w:rPr>
        <w:t>,</w:t>
      </w:r>
      <w:r w:rsidRPr="001B7ADB">
        <w:rPr>
          <w:rFonts w:ascii="Times New Roman" w:hAnsi="Times New Roman"/>
          <w:color w:val="000000"/>
          <w:sz w:val="24"/>
          <w:szCs w:val="24"/>
        </w:rPr>
        <w:t xml:space="preserve"> к которым установлена законодательством Российской Федерации.</w:t>
      </w:r>
    </w:p>
    <w:p w14:paraId="13A29F14" w14:textId="77777777" w:rsidR="00915F47" w:rsidRDefault="00B574EC" w:rsidP="007948E8">
      <w:pPr>
        <w:pStyle w:val="aff1"/>
        <w:numPr>
          <w:ilvl w:val="1"/>
          <w:numId w:val="25"/>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Сторона, нарушившая гарантии, указанные в настоящей главе Договора, обязуется полностью возместить другой Стороне убытки, понесенные в результате такого нарушения.</w:t>
      </w:r>
    </w:p>
    <w:p w14:paraId="60BD74C4" w14:textId="77777777" w:rsidR="0014350D" w:rsidRPr="001B7ADB" w:rsidRDefault="0014350D" w:rsidP="004B54E3">
      <w:pPr>
        <w:pStyle w:val="aff1"/>
        <w:tabs>
          <w:tab w:val="left" w:pos="993"/>
          <w:tab w:val="left" w:pos="1134"/>
          <w:tab w:val="num" w:pos="1701"/>
        </w:tabs>
        <w:spacing w:after="0" w:line="240" w:lineRule="auto"/>
        <w:ind w:left="0" w:firstLine="709"/>
        <w:jc w:val="both"/>
        <w:rPr>
          <w:rFonts w:ascii="Times New Roman" w:hAnsi="Times New Roman"/>
          <w:color w:val="000000"/>
          <w:sz w:val="24"/>
          <w:szCs w:val="24"/>
        </w:rPr>
      </w:pPr>
    </w:p>
    <w:p w14:paraId="5F356D60" w14:textId="77777777" w:rsidR="00915F47" w:rsidRPr="001B7ADB" w:rsidRDefault="00B574EC" w:rsidP="007948E8">
      <w:pPr>
        <w:pStyle w:val="aff1"/>
        <w:numPr>
          <w:ilvl w:val="0"/>
          <w:numId w:val="25"/>
        </w:numPr>
        <w:tabs>
          <w:tab w:val="left" w:pos="993"/>
          <w:tab w:val="left" w:pos="1134"/>
          <w:tab w:val="num" w:pos="1701"/>
        </w:tabs>
        <w:spacing w:after="0" w:line="240" w:lineRule="auto"/>
        <w:ind w:left="0" w:firstLine="709"/>
        <w:jc w:val="center"/>
        <w:rPr>
          <w:rFonts w:ascii="Times New Roman" w:hAnsi="Times New Roman"/>
          <w:b/>
          <w:color w:val="000000"/>
          <w:sz w:val="24"/>
          <w:szCs w:val="24"/>
        </w:rPr>
      </w:pPr>
      <w:r w:rsidRPr="001B7ADB">
        <w:rPr>
          <w:rFonts w:ascii="Times New Roman" w:hAnsi="Times New Roman"/>
          <w:b/>
          <w:color w:val="000000"/>
          <w:sz w:val="24"/>
          <w:szCs w:val="24"/>
        </w:rPr>
        <w:t>ПРИЛОЖЕНИЯ К ДОГОВОРУ</w:t>
      </w:r>
    </w:p>
    <w:p w14:paraId="1FB1E47A" w14:textId="77777777" w:rsidR="00915F47" w:rsidRPr="001B7ADB" w:rsidRDefault="00915F47" w:rsidP="004B54E3">
      <w:pPr>
        <w:pStyle w:val="aff1"/>
        <w:tabs>
          <w:tab w:val="left" w:pos="993"/>
          <w:tab w:val="left" w:pos="1134"/>
          <w:tab w:val="num" w:pos="1701"/>
        </w:tabs>
        <w:spacing w:after="0" w:line="240" w:lineRule="auto"/>
        <w:ind w:left="0" w:firstLine="709"/>
        <w:jc w:val="center"/>
        <w:rPr>
          <w:rFonts w:ascii="Times New Roman" w:hAnsi="Times New Roman"/>
          <w:b/>
          <w:color w:val="000000"/>
          <w:sz w:val="24"/>
          <w:szCs w:val="24"/>
        </w:rPr>
      </w:pPr>
    </w:p>
    <w:p w14:paraId="0696E5AE" w14:textId="59B10D14" w:rsidR="001B7ADB" w:rsidRPr="0072719D" w:rsidRDefault="00B574EC" w:rsidP="0072719D">
      <w:pPr>
        <w:pStyle w:val="aff1"/>
        <w:numPr>
          <w:ilvl w:val="1"/>
          <w:numId w:val="25"/>
        </w:numPr>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72719D">
        <w:rPr>
          <w:rFonts w:ascii="Times New Roman" w:hAnsi="Times New Roman"/>
          <w:color w:val="000000"/>
          <w:sz w:val="24"/>
          <w:szCs w:val="24"/>
        </w:rPr>
        <w:t>Перечень приложений к Договору:</w:t>
      </w:r>
      <w:bookmarkStart w:id="46" w:name="_Ref186036404"/>
    </w:p>
    <w:p w14:paraId="65F5F104" w14:textId="77777777" w:rsidR="001B7ADB" w:rsidRDefault="00B574EC" w:rsidP="0072719D">
      <w:pPr>
        <w:pStyle w:val="aff1"/>
        <w:numPr>
          <w:ilvl w:val="1"/>
          <w:numId w:val="25"/>
        </w:numPr>
        <w:tabs>
          <w:tab w:val="left" w:pos="993"/>
          <w:tab w:val="left" w:pos="1134"/>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Приложение</w:t>
      </w:r>
      <w:r w:rsidR="00365198">
        <w:rPr>
          <w:rFonts w:ascii="Times New Roman" w:hAnsi="Times New Roman"/>
          <w:color w:val="000000"/>
          <w:sz w:val="24"/>
          <w:szCs w:val="24"/>
        </w:rPr>
        <w:t xml:space="preserve"> № 1</w:t>
      </w:r>
      <w:r w:rsidRPr="001B7ADB">
        <w:rPr>
          <w:rFonts w:ascii="Times New Roman" w:hAnsi="Times New Roman"/>
          <w:color w:val="000000"/>
          <w:sz w:val="24"/>
          <w:szCs w:val="24"/>
        </w:rPr>
        <w:t xml:space="preserve"> «Выписка из ЕГРН»</w:t>
      </w:r>
      <w:bookmarkStart w:id="47" w:name="_Ref18711675"/>
      <w:r w:rsidR="001B7ADB">
        <w:rPr>
          <w:rFonts w:ascii="Times New Roman" w:hAnsi="Times New Roman"/>
          <w:color w:val="000000"/>
          <w:sz w:val="24"/>
          <w:szCs w:val="24"/>
        </w:rPr>
        <w:t>;</w:t>
      </w:r>
    </w:p>
    <w:bookmarkEnd w:id="47"/>
    <w:p w14:paraId="272C181F" w14:textId="31AEBD72" w:rsidR="001B7ADB" w:rsidRDefault="00597B99" w:rsidP="0072719D">
      <w:pPr>
        <w:pStyle w:val="aff1"/>
        <w:numPr>
          <w:ilvl w:val="1"/>
          <w:numId w:val="25"/>
        </w:numPr>
        <w:tabs>
          <w:tab w:val="left" w:pos="993"/>
          <w:tab w:val="left" w:pos="1134"/>
        </w:tabs>
        <w:spacing w:after="0" w:line="240" w:lineRule="auto"/>
        <w:ind w:left="0" w:firstLine="709"/>
        <w:jc w:val="both"/>
        <w:rPr>
          <w:rFonts w:ascii="Times New Roman" w:hAnsi="Times New Roman"/>
          <w:color w:val="000000"/>
          <w:sz w:val="24"/>
          <w:szCs w:val="24"/>
        </w:rPr>
      </w:pPr>
      <w:r w:rsidRPr="00597B99">
        <w:rPr>
          <w:rFonts w:ascii="Times New Roman" w:hAnsi="Times New Roman"/>
          <w:color w:val="000000"/>
          <w:sz w:val="24"/>
          <w:szCs w:val="24"/>
        </w:rPr>
        <w:t xml:space="preserve">Приложение № 2 «Схема расположения частей земельного участка с кадастровым номером </w:t>
      </w:r>
      <w:r w:rsidR="006338F6" w:rsidRPr="006338F6">
        <w:rPr>
          <w:rFonts w:ascii="Times New Roman" w:hAnsi="Times New Roman"/>
          <w:b/>
          <w:bCs/>
          <w:color w:val="000000"/>
          <w:sz w:val="24"/>
          <w:szCs w:val="24"/>
        </w:rPr>
        <w:t xml:space="preserve">50:09:0050442:710    </w:t>
      </w:r>
      <w:r w:rsidRPr="00597B99">
        <w:rPr>
          <w:rFonts w:ascii="Times New Roman" w:hAnsi="Times New Roman"/>
          <w:color w:val="000000"/>
          <w:sz w:val="24"/>
          <w:szCs w:val="24"/>
        </w:rPr>
        <w:t>на кадастровом плане территории»</w:t>
      </w:r>
      <w:r w:rsidR="001B7ADB">
        <w:rPr>
          <w:rFonts w:ascii="Times New Roman" w:hAnsi="Times New Roman"/>
          <w:color w:val="000000"/>
          <w:sz w:val="24"/>
          <w:szCs w:val="24"/>
        </w:rPr>
        <w:t>;</w:t>
      </w:r>
      <w:bookmarkStart w:id="48" w:name="_Ref64894527"/>
    </w:p>
    <w:p w14:paraId="61A625CA" w14:textId="77777777" w:rsidR="001B7ADB" w:rsidRDefault="00B574EC" w:rsidP="0072719D">
      <w:pPr>
        <w:pStyle w:val="aff1"/>
        <w:numPr>
          <w:ilvl w:val="1"/>
          <w:numId w:val="25"/>
        </w:numPr>
        <w:tabs>
          <w:tab w:val="left" w:pos="993"/>
          <w:tab w:val="left" w:pos="1134"/>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Приложение</w:t>
      </w:r>
      <w:r w:rsidR="00365198">
        <w:rPr>
          <w:rFonts w:ascii="Times New Roman" w:hAnsi="Times New Roman"/>
          <w:color w:val="000000"/>
          <w:sz w:val="24"/>
          <w:szCs w:val="24"/>
        </w:rPr>
        <w:t xml:space="preserve"> № 3</w:t>
      </w:r>
      <w:r w:rsidRPr="001B7ADB">
        <w:rPr>
          <w:rFonts w:ascii="Times New Roman" w:hAnsi="Times New Roman"/>
          <w:color w:val="000000"/>
          <w:sz w:val="24"/>
          <w:szCs w:val="24"/>
        </w:rPr>
        <w:t xml:space="preserve"> «</w:t>
      </w:r>
      <w:bookmarkEnd w:id="48"/>
      <w:r w:rsidRPr="001B7ADB">
        <w:rPr>
          <w:rFonts w:ascii="Times New Roman" w:hAnsi="Times New Roman"/>
          <w:color w:val="000000"/>
          <w:sz w:val="24"/>
          <w:szCs w:val="24"/>
        </w:rPr>
        <w:t>Схема застройки многофункциональной зоны дорожного сервиса»</w:t>
      </w:r>
      <w:bookmarkStart w:id="49" w:name="_Ref186036215"/>
      <w:bookmarkStart w:id="50" w:name="_Ref186036434"/>
      <w:bookmarkStart w:id="51" w:name="_Ref186036449"/>
      <w:bookmarkEnd w:id="46"/>
      <w:bookmarkEnd w:id="49"/>
      <w:bookmarkEnd w:id="50"/>
    </w:p>
    <w:p w14:paraId="3E04AFFE" w14:textId="77777777" w:rsidR="001B7ADB" w:rsidRDefault="00365198" w:rsidP="0072719D">
      <w:pPr>
        <w:pStyle w:val="aff1"/>
        <w:numPr>
          <w:ilvl w:val="1"/>
          <w:numId w:val="25"/>
        </w:numPr>
        <w:tabs>
          <w:tab w:val="left" w:pos="993"/>
          <w:tab w:val="left" w:pos="1134"/>
        </w:tabs>
        <w:spacing w:after="0" w:line="240" w:lineRule="auto"/>
        <w:ind w:left="0" w:firstLine="709"/>
        <w:jc w:val="both"/>
        <w:rPr>
          <w:rFonts w:ascii="Times New Roman" w:hAnsi="Times New Roman"/>
          <w:color w:val="000000"/>
          <w:sz w:val="24"/>
          <w:szCs w:val="24"/>
        </w:rPr>
      </w:pPr>
      <w:r>
        <w:rPr>
          <w:rFonts w:ascii="Times New Roman" w:hAnsi="Times New Roman"/>
          <w:color w:val="000000"/>
          <w:sz w:val="24"/>
          <w:szCs w:val="24"/>
        </w:rPr>
        <w:t xml:space="preserve">Приложение № 4 </w:t>
      </w:r>
      <w:r w:rsidR="00B574EC" w:rsidRPr="001B7ADB">
        <w:rPr>
          <w:rFonts w:ascii="Times New Roman" w:hAnsi="Times New Roman"/>
          <w:color w:val="000000"/>
          <w:sz w:val="24"/>
          <w:szCs w:val="24"/>
        </w:rPr>
        <w:t>«Характеристики Объектов»</w:t>
      </w:r>
      <w:bookmarkEnd w:id="51"/>
      <w:r w:rsidR="001B7ADB" w:rsidRPr="001B7ADB">
        <w:rPr>
          <w:rFonts w:ascii="Times New Roman" w:hAnsi="Times New Roman"/>
          <w:color w:val="000000"/>
          <w:sz w:val="24"/>
          <w:szCs w:val="24"/>
        </w:rPr>
        <w:t>;</w:t>
      </w:r>
      <w:bookmarkStart w:id="52" w:name="_Ref186037129"/>
    </w:p>
    <w:p w14:paraId="54E0758B" w14:textId="77777777" w:rsidR="001B7ADB" w:rsidRDefault="00B574EC" w:rsidP="0072719D">
      <w:pPr>
        <w:pStyle w:val="aff1"/>
        <w:numPr>
          <w:ilvl w:val="1"/>
          <w:numId w:val="25"/>
        </w:numPr>
        <w:tabs>
          <w:tab w:val="left" w:pos="993"/>
          <w:tab w:val="left" w:pos="1134"/>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 xml:space="preserve">Приложение </w:t>
      </w:r>
      <w:r w:rsidR="00365198">
        <w:rPr>
          <w:rFonts w:ascii="Times New Roman" w:hAnsi="Times New Roman"/>
          <w:color w:val="000000"/>
          <w:sz w:val="24"/>
          <w:szCs w:val="24"/>
        </w:rPr>
        <w:t xml:space="preserve">№ 5 </w:t>
      </w:r>
      <w:r w:rsidRPr="001B7ADB">
        <w:rPr>
          <w:rFonts w:ascii="Times New Roman" w:hAnsi="Times New Roman"/>
          <w:color w:val="000000"/>
          <w:sz w:val="24"/>
          <w:szCs w:val="24"/>
        </w:rPr>
        <w:t>«Акт приема-передачи»</w:t>
      </w:r>
      <w:bookmarkEnd w:id="52"/>
      <w:r w:rsidR="001B7ADB" w:rsidRPr="001B7ADB">
        <w:rPr>
          <w:rFonts w:ascii="Times New Roman" w:hAnsi="Times New Roman"/>
          <w:color w:val="000000"/>
          <w:sz w:val="24"/>
          <w:szCs w:val="24"/>
        </w:rPr>
        <w:t>;</w:t>
      </w:r>
      <w:bookmarkStart w:id="53" w:name="_Ref186037203"/>
    </w:p>
    <w:p w14:paraId="420A4045" w14:textId="77777777" w:rsidR="00915F47" w:rsidRPr="001B7ADB" w:rsidRDefault="00B574EC" w:rsidP="0072719D">
      <w:pPr>
        <w:pStyle w:val="aff1"/>
        <w:numPr>
          <w:ilvl w:val="1"/>
          <w:numId w:val="25"/>
        </w:numPr>
        <w:tabs>
          <w:tab w:val="left" w:pos="993"/>
          <w:tab w:val="left" w:pos="1134"/>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 xml:space="preserve">Приложение </w:t>
      </w:r>
      <w:r w:rsidR="00365198">
        <w:rPr>
          <w:rFonts w:ascii="Times New Roman" w:hAnsi="Times New Roman"/>
          <w:color w:val="000000"/>
          <w:sz w:val="24"/>
          <w:szCs w:val="24"/>
        </w:rPr>
        <w:t xml:space="preserve">№ 6 </w:t>
      </w:r>
      <w:r w:rsidRPr="001B7ADB">
        <w:rPr>
          <w:rFonts w:ascii="Times New Roman" w:hAnsi="Times New Roman"/>
          <w:color w:val="000000"/>
          <w:sz w:val="24"/>
          <w:szCs w:val="24"/>
        </w:rPr>
        <w:t>«Форма Акт приема-передачи (возврата)»</w:t>
      </w:r>
      <w:r w:rsidR="001B7ADB" w:rsidRPr="001B7ADB">
        <w:rPr>
          <w:rFonts w:ascii="Times New Roman" w:hAnsi="Times New Roman"/>
          <w:color w:val="000000"/>
          <w:sz w:val="24"/>
          <w:szCs w:val="24"/>
        </w:rPr>
        <w:t>.</w:t>
      </w:r>
    </w:p>
    <w:p w14:paraId="1E506AB0" w14:textId="77777777" w:rsidR="00915F47" w:rsidRPr="001B7ADB" w:rsidRDefault="00915F47" w:rsidP="0072719D">
      <w:pPr>
        <w:pStyle w:val="aff1"/>
        <w:tabs>
          <w:tab w:val="left" w:pos="993"/>
          <w:tab w:val="left" w:pos="1134"/>
          <w:tab w:val="num" w:pos="1701"/>
        </w:tabs>
        <w:spacing w:after="0" w:line="240" w:lineRule="auto"/>
        <w:ind w:left="0" w:firstLine="709"/>
        <w:jc w:val="both"/>
        <w:rPr>
          <w:rFonts w:ascii="Times New Roman" w:hAnsi="Times New Roman"/>
          <w:color w:val="000000"/>
          <w:sz w:val="24"/>
          <w:szCs w:val="24"/>
        </w:rPr>
      </w:pPr>
      <w:bookmarkStart w:id="54" w:name="_Ref186098660"/>
      <w:bookmarkEnd w:id="53"/>
      <w:bookmarkEnd w:id="54"/>
    </w:p>
    <w:p w14:paraId="0E19B0B1" w14:textId="77777777" w:rsidR="00915F47" w:rsidRPr="001B7ADB" w:rsidRDefault="00B574EC" w:rsidP="0072719D">
      <w:pPr>
        <w:pStyle w:val="aff1"/>
        <w:numPr>
          <w:ilvl w:val="0"/>
          <w:numId w:val="25"/>
        </w:numPr>
        <w:tabs>
          <w:tab w:val="left" w:pos="993"/>
          <w:tab w:val="left" w:pos="1134"/>
          <w:tab w:val="num" w:pos="1701"/>
        </w:tabs>
        <w:spacing w:after="0" w:line="240" w:lineRule="auto"/>
        <w:ind w:left="0" w:firstLine="709"/>
        <w:jc w:val="center"/>
        <w:rPr>
          <w:rFonts w:ascii="Times New Roman" w:hAnsi="Times New Roman"/>
          <w:b/>
          <w:color w:val="000000"/>
          <w:sz w:val="24"/>
          <w:szCs w:val="24"/>
        </w:rPr>
      </w:pPr>
      <w:r w:rsidRPr="001B7ADB">
        <w:rPr>
          <w:rFonts w:ascii="Times New Roman" w:hAnsi="Times New Roman"/>
          <w:b/>
          <w:color w:val="000000"/>
          <w:sz w:val="24"/>
          <w:szCs w:val="24"/>
        </w:rPr>
        <w:t>ЗАКЛЮЧИТЕЛЬНЫЕ ПОЛОЖЕНИЯ</w:t>
      </w:r>
    </w:p>
    <w:p w14:paraId="0A9C261C" w14:textId="77777777" w:rsidR="00915F47" w:rsidRPr="001B7ADB" w:rsidRDefault="00915F47" w:rsidP="0072719D">
      <w:pPr>
        <w:pStyle w:val="aff1"/>
        <w:tabs>
          <w:tab w:val="left" w:pos="993"/>
          <w:tab w:val="left" w:pos="1134"/>
          <w:tab w:val="num" w:pos="1701"/>
        </w:tabs>
        <w:spacing w:after="0" w:line="240" w:lineRule="auto"/>
        <w:ind w:left="0" w:firstLine="709"/>
        <w:jc w:val="center"/>
        <w:rPr>
          <w:rFonts w:ascii="Times New Roman" w:hAnsi="Times New Roman"/>
          <w:b/>
          <w:color w:val="000000"/>
          <w:sz w:val="24"/>
          <w:szCs w:val="24"/>
        </w:rPr>
      </w:pPr>
    </w:p>
    <w:p w14:paraId="236EAF4E" w14:textId="77777777" w:rsidR="00915F47" w:rsidRPr="001B7ADB" w:rsidRDefault="00B574EC" w:rsidP="0072719D">
      <w:pPr>
        <w:pStyle w:val="aff1"/>
        <w:numPr>
          <w:ilvl w:val="1"/>
          <w:numId w:val="25"/>
        </w:numPr>
        <w:tabs>
          <w:tab w:val="left" w:pos="993"/>
          <w:tab w:val="left" w:pos="1134"/>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В части, не урегулированной условиями Договора, отношения Сторон регулируются положениями законодательства Российской Федерации.</w:t>
      </w:r>
    </w:p>
    <w:p w14:paraId="6848007A" w14:textId="77777777" w:rsidR="00915F47" w:rsidRPr="001B7ADB" w:rsidRDefault="00B574EC" w:rsidP="0072719D">
      <w:pPr>
        <w:pStyle w:val="aff1"/>
        <w:numPr>
          <w:ilvl w:val="1"/>
          <w:numId w:val="25"/>
        </w:numPr>
        <w:tabs>
          <w:tab w:val="left" w:pos="993"/>
          <w:tab w:val="left" w:pos="1134"/>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Договор заключен в электронном виде. Стороны вправе продублировать подписание Договора на бумажном носителе. Подписание Договора на бумажном носителе не является оформлением факта заключения Договора и не ведет за собой установление, изменение или прекращение гражданских прав и обязанностей.</w:t>
      </w:r>
    </w:p>
    <w:p w14:paraId="2D472A8E" w14:textId="77777777" w:rsidR="00915F47" w:rsidRPr="001B7ADB" w:rsidRDefault="00B574EC" w:rsidP="0072719D">
      <w:pPr>
        <w:pStyle w:val="aff1"/>
        <w:tabs>
          <w:tab w:val="left" w:pos="993"/>
          <w:tab w:val="left" w:pos="1134"/>
          <w:tab w:val="num" w:pos="1701"/>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Подписание Договора означает согласование Сторонами всех приложений, приложенных к Договору.</w:t>
      </w:r>
    </w:p>
    <w:p w14:paraId="1E384216" w14:textId="77777777" w:rsidR="00915F47" w:rsidRDefault="00B574EC" w:rsidP="0072719D">
      <w:pPr>
        <w:pStyle w:val="aff1"/>
        <w:numPr>
          <w:ilvl w:val="1"/>
          <w:numId w:val="25"/>
        </w:numPr>
        <w:tabs>
          <w:tab w:val="left" w:pos="993"/>
          <w:tab w:val="left" w:pos="1134"/>
        </w:tabs>
        <w:spacing w:after="0" w:line="240" w:lineRule="auto"/>
        <w:ind w:left="0" w:firstLine="709"/>
        <w:jc w:val="both"/>
        <w:rPr>
          <w:rFonts w:ascii="Times New Roman" w:hAnsi="Times New Roman"/>
          <w:color w:val="000000"/>
          <w:sz w:val="24"/>
          <w:szCs w:val="24"/>
        </w:rPr>
      </w:pPr>
      <w:r w:rsidRPr="001B7ADB">
        <w:rPr>
          <w:rFonts w:ascii="Times New Roman" w:hAnsi="Times New Roman"/>
          <w:color w:val="000000"/>
          <w:sz w:val="24"/>
          <w:szCs w:val="24"/>
        </w:rPr>
        <w:t>При расхождении текста Договора, заключенного в электронном виде, с текстом Договора, оформленного на бумажном носителе, преимущество имеет электронный текст Договора.</w:t>
      </w:r>
    </w:p>
    <w:p w14:paraId="6F4BF7D1" w14:textId="77777777" w:rsidR="00066568" w:rsidRDefault="00066568" w:rsidP="00066568">
      <w:pPr>
        <w:pStyle w:val="aff1"/>
        <w:spacing w:after="0" w:line="240" w:lineRule="auto"/>
        <w:ind w:left="567"/>
        <w:jc w:val="both"/>
        <w:rPr>
          <w:rFonts w:ascii="Times New Roman" w:hAnsi="Times New Roman"/>
          <w:color w:val="000000"/>
          <w:sz w:val="24"/>
          <w:szCs w:val="24"/>
        </w:rPr>
      </w:pPr>
    </w:p>
    <w:p w14:paraId="506F051C" w14:textId="77777777" w:rsidR="00066568" w:rsidRDefault="00066568" w:rsidP="00066568">
      <w:pPr>
        <w:pStyle w:val="aff1"/>
        <w:spacing w:after="0" w:line="240" w:lineRule="auto"/>
        <w:ind w:left="567"/>
        <w:jc w:val="both"/>
        <w:rPr>
          <w:rFonts w:ascii="Times New Roman" w:hAnsi="Times New Roman"/>
          <w:color w:val="000000"/>
          <w:sz w:val="24"/>
          <w:szCs w:val="24"/>
        </w:rPr>
      </w:pPr>
    </w:p>
    <w:p w14:paraId="4E23EA7F" w14:textId="77777777" w:rsidR="0014350D" w:rsidRPr="001B7ADB" w:rsidRDefault="0014350D" w:rsidP="00066568">
      <w:pPr>
        <w:pStyle w:val="aff1"/>
        <w:spacing w:after="0" w:line="240" w:lineRule="auto"/>
        <w:ind w:left="567"/>
        <w:jc w:val="both"/>
        <w:rPr>
          <w:rFonts w:ascii="Times New Roman" w:hAnsi="Times New Roman"/>
          <w:color w:val="000000"/>
          <w:sz w:val="24"/>
          <w:szCs w:val="24"/>
        </w:rPr>
      </w:pPr>
    </w:p>
    <w:p w14:paraId="52E7F67B" w14:textId="77777777" w:rsidR="00066568" w:rsidRPr="001B7ADB" w:rsidRDefault="00066568" w:rsidP="007948E8">
      <w:pPr>
        <w:pStyle w:val="aff1"/>
        <w:numPr>
          <w:ilvl w:val="0"/>
          <w:numId w:val="25"/>
        </w:numPr>
        <w:spacing w:after="0" w:line="240" w:lineRule="auto"/>
        <w:ind w:left="0" w:firstLine="709"/>
        <w:jc w:val="center"/>
        <w:rPr>
          <w:rFonts w:ascii="Times New Roman" w:hAnsi="Times New Roman"/>
          <w:b/>
          <w:color w:val="000000"/>
          <w:sz w:val="24"/>
          <w:szCs w:val="24"/>
        </w:rPr>
      </w:pPr>
      <w:bookmarkStart w:id="55" w:name="_Ref186103869"/>
      <w:r w:rsidRPr="001B7ADB">
        <w:rPr>
          <w:rFonts w:ascii="Times New Roman" w:hAnsi="Times New Roman"/>
          <w:b/>
          <w:color w:val="000000"/>
          <w:sz w:val="24"/>
          <w:szCs w:val="24"/>
        </w:rPr>
        <w:t>АДРЕСА, БАНКОВСКИЕ РЕКВИЗИТЫ И ПОДПИСИ СТОРОН</w:t>
      </w:r>
      <w:bookmarkEnd w:id="55"/>
    </w:p>
    <w:p w14:paraId="27E7BF8D" w14:textId="77777777" w:rsidR="00066568" w:rsidRDefault="00066568" w:rsidP="00066568">
      <w:pPr>
        <w:pStyle w:val="aff1"/>
        <w:spacing w:after="0" w:line="240" w:lineRule="auto"/>
        <w:ind w:left="0"/>
        <w:jc w:val="both"/>
        <w:rPr>
          <w:rFonts w:ascii="Times New Roman" w:hAnsi="Times New Roman"/>
          <w:color w:val="000000"/>
          <w:sz w:val="24"/>
        </w:rPr>
      </w:pPr>
    </w:p>
    <w:tbl>
      <w:tblPr>
        <w:tblStyle w:val="aff6"/>
        <w:tblW w:w="5000" w:type="pct"/>
        <w:jc w:val="center"/>
        <w:tblLayout w:type="fixed"/>
        <w:tblLook w:val="04A0" w:firstRow="1" w:lastRow="0" w:firstColumn="1" w:lastColumn="0" w:noHBand="0" w:noVBand="1"/>
      </w:tblPr>
      <w:tblGrid>
        <w:gridCol w:w="918"/>
        <w:gridCol w:w="1248"/>
        <w:gridCol w:w="606"/>
        <w:gridCol w:w="1195"/>
        <w:gridCol w:w="852"/>
        <w:gridCol w:w="1982"/>
        <w:gridCol w:w="852"/>
        <w:gridCol w:w="2543"/>
      </w:tblGrid>
      <w:tr w:rsidR="00066568" w:rsidRPr="00CA4688" w14:paraId="320C34E2" w14:textId="77777777" w:rsidTr="004803B0">
        <w:trPr>
          <w:jc w:val="center"/>
        </w:trPr>
        <w:tc>
          <w:tcPr>
            <w:tcW w:w="1062" w:type="pct"/>
            <w:gridSpan w:val="2"/>
            <w:shd w:val="clear" w:color="auto" w:fill="B3B3B3"/>
          </w:tcPr>
          <w:p w14:paraId="00AC4929" w14:textId="77777777" w:rsidR="00066568" w:rsidRPr="00CA4688" w:rsidRDefault="00066568" w:rsidP="004803B0">
            <w:pPr>
              <w:spacing w:after="0" w:line="240" w:lineRule="auto"/>
              <w:ind w:left="-85" w:right="-85"/>
              <w:jc w:val="both"/>
              <w:rPr>
                <w:rFonts w:eastAsia="Calibri"/>
                <w:b/>
                <w:color w:val="000000" w:themeColor="text1"/>
                <w:sz w:val="24"/>
                <w:szCs w:val="24"/>
                <w:lang w:eastAsia="en-US"/>
              </w:rPr>
            </w:pPr>
            <w:r w:rsidRPr="00CA4688">
              <w:rPr>
                <w:rFonts w:eastAsia="Calibri"/>
                <w:b/>
                <w:color w:val="000000" w:themeColor="text1"/>
                <w:sz w:val="24"/>
                <w:szCs w:val="24"/>
                <w:lang w:eastAsia="en-US"/>
              </w:rPr>
              <w:t>АРЕНДАТОР:</w:t>
            </w:r>
          </w:p>
        </w:tc>
        <w:tc>
          <w:tcPr>
            <w:tcW w:w="3938" w:type="pct"/>
            <w:gridSpan w:val="6"/>
          </w:tcPr>
          <w:p w14:paraId="6C7F6190" w14:textId="77777777" w:rsidR="00066568" w:rsidRPr="00CA4688" w:rsidRDefault="00066568" w:rsidP="004803B0">
            <w:pPr>
              <w:spacing w:after="0" w:line="240" w:lineRule="auto"/>
              <w:ind w:left="-85" w:right="-85"/>
              <w:rPr>
                <w:rFonts w:eastAsia="Calibri"/>
                <w:color w:val="000000" w:themeColor="text1"/>
                <w:sz w:val="24"/>
                <w:szCs w:val="24"/>
                <w:lang w:eastAsia="en-US"/>
              </w:rPr>
            </w:pPr>
            <w:r w:rsidRPr="00CA4688">
              <w:rPr>
                <w:rFonts w:eastAsia="Calibri"/>
                <w:color w:val="000000" w:themeColor="text1"/>
                <w:sz w:val="24"/>
                <w:szCs w:val="24"/>
                <w:lang w:eastAsia="en-US"/>
              </w:rPr>
              <w:t xml:space="preserve">Государственная компания «Российские автомобильные дороги» </w:t>
            </w:r>
          </w:p>
          <w:p w14:paraId="6DCECFF1" w14:textId="77777777" w:rsidR="00066568" w:rsidRPr="00CA4688" w:rsidRDefault="00066568" w:rsidP="004803B0">
            <w:pPr>
              <w:spacing w:after="0" w:line="240" w:lineRule="auto"/>
              <w:ind w:left="-85" w:right="-85"/>
              <w:rPr>
                <w:rFonts w:eastAsia="Calibri"/>
                <w:color w:val="000000" w:themeColor="text1"/>
                <w:sz w:val="24"/>
                <w:szCs w:val="24"/>
                <w:lang w:eastAsia="en-US"/>
              </w:rPr>
            </w:pPr>
            <w:r w:rsidRPr="00CA4688">
              <w:rPr>
                <w:rFonts w:eastAsia="Calibri"/>
                <w:color w:val="000000" w:themeColor="text1"/>
                <w:sz w:val="24"/>
                <w:szCs w:val="24"/>
                <w:lang w:eastAsia="en-US"/>
              </w:rPr>
              <w:t>(Государственная компания «Автодор»)</w:t>
            </w:r>
          </w:p>
        </w:tc>
      </w:tr>
      <w:tr w:rsidR="00066568" w:rsidRPr="00CA4688" w14:paraId="2DF675D5" w14:textId="77777777" w:rsidTr="004803B0">
        <w:trPr>
          <w:jc w:val="center"/>
        </w:trPr>
        <w:tc>
          <w:tcPr>
            <w:tcW w:w="1062" w:type="pct"/>
            <w:gridSpan w:val="2"/>
            <w:shd w:val="clear" w:color="auto" w:fill="B3B3B3"/>
          </w:tcPr>
          <w:p w14:paraId="19557DF9" w14:textId="77777777" w:rsidR="00066568" w:rsidRPr="00CA4688" w:rsidRDefault="00066568" w:rsidP="004803B0">
            <w:pPr>
              <w:spacing w:after="0" w:line="240" w:lineRule="auto"/>
              <w:ind w:left="-85" w:right="-85"/>
              <w:jc w:val="both"/>
              <w:rPr>
                <w:rFonts w:eastAsia="Calibri"/>
                <w:b/>
                <w:color w:val="000000" w:themeColor="text1"/>
                <w:sz w:val="24"/>
                <w:szCs w:val="24"/>
                <w:lang w:eastAsia="en-US"/>
              </w:rPr>
            </w:pPr>
            <w:r w:rsidRPr="00CA4688">
              <w:rPr>
                <w:rFonts w:eastAsia="Calibri"/>
                <w:color w:val="000000" w:themeColor="text1"/>
                <w:sz w:val="24"/>
                <w:szCs w:val="24"/>
                <w:lang w:eastAsia="en-US"/>
              </w:rPr>
              <w:t>Адрес местонахождения</w:t>
            </w:r>
          </w:p>
        </w:tc>
        <w:tc>
          <w:tcPr>
            <w:tcW w:w="3938" w:type="pct"/>
            <w:gridSpan w:val="6"/>
          </w:tcPr>
          <w:p w14:paraId="7FCE71F3" w14:textId="77777777" w:rsidR="00066568" w:rsidRPr="00CA4688" w:rsidRDefault="00066568" w:rsidP="004803B0">
            <w:pPr>
              <w:spacing w:after="0" w:line="240" w:lineRule="auto"/>
              <w:ind w:left="-85" w:right="-85"/>
              <w:rPr>
                <w:rFonts w:eastAsia="Calibri"/>
                <w:color w:val="000000" w:themeColor="text1"/>
                <w:sz w:val="24"/>
                <w:szCs w:val="24"/>
                <w:lang w:eastAsia="en-US"/>
              </w:rPr>
            </w:pPr>
            <w:r w:rsidRPr="00CA4688">
              <w:rPr>
                <w:rFonts w:eastAsia="Calibri"/>
                <w:color w:val="000000" w:themeColor="text1"/>
                <w:sz w:val="24"/>
                <w:szCs w:val="24"/>
                <w:lang w:eastAsia="en-US"/>
              </w:rPr>
              <w:t>127006, г. Москва, Страстной б-р, д. 9</w:t>
            </w:r>
          </w:p>
        </w:tc>
      </w:tr>
      <w:tr w:rsidR="00066568" w:rsidRPr="00CA4688" w14:paraId="2D6E2E6F" w14:textId="77777777" w:rsidTr="004803B0">
        <w:trPr>
          <w:jc w:val="center"/>
        </w:trPr>
        <w:tc>
          <w:tcPr>
            <w:tcW w:w="1062" w:type="pct"/>
            <w:gridSpan w:val="2"/>
            <w:shd w:val="clear" w:color="auto" w:fill="B3B3B3"/>
          </w:tcPr>
          <w:p w14:paraId="63133E46" w14:textId="77777777" w:rsidR="00066568" w:rsidRPr="00CA4688" w:rsidRDefault="00066568" w:rsidP="004803B0">
            <w:pPr>
              <w:spacing w:after="0" w:line="240" w:lineRule="auto"/>
              <w:ind w:left="-85" w:right="-85"/>
              <w:jc w:val="both"/>
              <w:rPr>
                <w:rFonts w:eastAsia="Calibri"/>
                <w:b/>
                <w:color w:val="000000" w:themeColor="text1"/>
                <w:sz w:val="24"/>
                <w:szCs w:val="24"/>
                <w:lang w:eastAsia="en-US"/>
              </w:rPr>
            </w:pPr>
            <w:r w:rsidRPr="00CA4688">
              <w:rPr>
                <w:rFonts w:eastAsia="Calibri"/>
                <w:color w:val="000000" w:themeColor="text1"/>
                <w:sz w:val="24"/>
                <w:szCs w:val="24"/>
                <w:lang w:eastAsia="en-US"/>
              </w:rPr>
              <w:t>Адрес почтовый</w:t>
            </w:r>
          </w:p>
        </w:tc>
        <w:tc>
          <w:tcPr>
            <w:tcW w:w="3938" w:type="pct"/>
            <w:gridSpan w:val="6"/>
          </w:tcPr>
          <w:p w14:paraId="7448F1B9" w14:textId="77777777" w:rsidR="00066568" w:rsidRPr="00CA4688" w:rsidRDefault="00066568" w:rsidP="004803B0">
            <w:pPr>
              <w:spacing w:after="0" w:line="240" w:lineRule="auto"/>
              <w:ind w:left="-85" w:right="-85"/>
              <w:rPr>
                <w:rFonts w:eastAsia="Calibri"/>
                <w:color w:val="000000" w:themeColor="text1"/>
                <w:sz w:val="24"/>
                <w:szCs w:val="24"/>
                <w:lang w:eastAsia="en-US"/>
              </w:rPr>
            </w:pPr>
            <w:r w:rsidRPr="00CA4688">
              <w:rPr>
                <w:rFonts w:eastAsia="Calibri"/>
                <w:color w:val="000000" w:themeColor="text1"/>
                <w:sz w:val="24"/>
                <w:szCs w:val="24"/>
                <w:lang w:eastAsia="en-US"/>
              </w:rPr>
              <w:t>127006, г. Москва, Страстной б-р, д. 9</w:t>
            </w:r>
          </w:p>
        </w:tc>
      </w:tr>
      <w:tr w:rsidR="00066568" w:rsidRPr="00CA4688" w14:paraId="48CEDBEC" w14:textId="77777777" w:rsidTr="004803B0">
        <w:trPr>
          <w:jc w:val="center"/>
        </w:trPr>
        <w:tc>
          <w:tcPr>
            <w:tcW w:w="450" w:type="pct"/>
            <w:shd w:val="clear" w:color="auto" w:fill="B3B3B3"/>
          </w:tcPr>
          <w:p w14:paraId="76F82546" w14:textId="77777777" w:rsidR="00066568" w:rsidRPr="00CA4688" w:rsidRDefault="00066568" w:rsidP="004803B0">
            <w:pPr>
              <w:spacing w:after="0" w:line="240" w:lineRule="auto"/>
              <w:ind w:left="-85" w:right="-85"/>
              <w:jc w:val="both"/>
              <w:rPr>
                <w:rFonts w:eastAsia="Calibri"/>
                <w:b/>
                <w:color w:val="000000" w:themeColor="text1"/>
                <w:sz w:val="24"/>
                <w:szCs w:val="24"/>
                <w:lang w:eastAsia="en-US"/>
              </w:rPr>
            </w:pPr>
            <w:r w:rsidRPr="00CA4688">
              <w:rPr>
                <w:rFonts w:eastAsia="Calibri"/>
                <w:color w:val="000000" w:themeColor="text1"/>
                <w:sz w:val="24"/>
                <w:szCs w:val="24"/>
                <w:lang w:eastAsia="en-US"/>
              </w:rPr>
              <w:t>ИНН</w:t>
            </w:r>
          </w:p>
        </w:tc>
        <w:tc>
          <w:tcPr>
            <w:tcW w:w="612" w:type="pct"/>
          </w:tcPr>
          <w:p w14:paraId="28BADD2D" w14:textId="77777777" w:rsidR="00066568" w:rsidRPr="00CA4688" w:rsidRDefault="00066568" w:rsidP="004803B0">
            <w:pPr>
              <w:spacing w:after="0" w:line="240" w:lineRule="auto"/>
              <w:ind w:left="-85" w:right="-85"/>
              <w:jc w:val="both"/>
              <w:rPr>
                <w:rFonts w:eastAsia="Calibri"/>
                <w:color w:val="000000" w:themeColor="text1"/>
                <w:sz w:val="24"/>
                <w:szCs w:val="24"/>
                <w:lang w:eastAsia="en-US"/>
              </w:rPr>
            </w:pPr>
            <w:r w:rsidRPr="00CA4688">
              <w:rPr>
                <w:rFonts w:eastAsia="Calibri"/>
                <w:color w:val="000000" w:themeColor="text1"/>
                <w:sz w:val="24"/>
                <w:szCs w:val="24"/>
                <w:lang w:eastAsia="en-US"/>
              </w:rPr>
              <w:t>7717151380</w:t>
            </w:r>
          </w:p>
        </w:tc>
        <w:tc>
          <w:tcPr>
            <w:tcW w:w="297" w:type="pct"/>
            <w:shd w:val="clear" w:color="auto" w:fill="B3B3B3"/>
          </w:tcPr>
          <w:p w14:paraId="23C3CCCF" w14:textId="77777777" w:rsidR="00066568" w:rsidRPr="00CA4688" w:rsidRDefault="00066568" w:rsidP="004803B0">
            <w:pPr>
              <w:spacing w:after="0" w:line="240" w:lineRule="auto"/>
              <w:ind w:left="-85" w:right="-85"/>
              <w:jc w:val="both"/>
              <w:rPr>
                <w:rFonts w:eastAsia="Calibri"/>
                <w:color w:val="000000" w:themeColor="text1"/>
                <w:sz w:val="24"/>
                <w:szCs w:val="24"/>
                <w:lang w:eastAsia="en-US"/>
              </w:rPr>
            </w:pPr>
            <w:r w:rsidRPr="00CA4688">
              <w:rPr>
                <w:rFonts w:eastAsia="Calibri"/>
                <w:color w:val="000000" w:themeColor="text1"/>
                <w:sz w:val="24"/>
                <w:szCs w:val="24"/>
                <w:lang w:eastAsia="en-US"/>
              </w:rPr>
              <w:t>КПП</w:t>
            </w:r>
          </w:p>
        </w:tc>
        <w:tc>
          <w:tcPr>
            <w:tcW w:w="586" w:type="pct"/>
          </w:tcPr>
          <w:p w14:paraId="2994E34A" w14:textId="77777777" w:rsidR="00066568" w:rsidRPr="00CA4688" w:rsidRDefault="00066568" w:rsidP="004803B0">
            <w:pPr>
              <w:spacing w:after="0" w:line="240" w:lineRule="auto"/>
              <w:ind w:left="-85" w:right="-85"/>
              <w:jc w:val="both"/>
              <w:rPr>
                <w:rFonts w:eastAsia="Calibri"/>
                <w:color w:val="000000" w:themeColor="text1"/>
                <w:sz w:val="24"/>
                <w:szCs w:val="24"/>
                <w:lang w:eastAsia="en-US"/>
              </w:rPr>
            </w:pPr>
            <w:r w:rsidRPr="00CA4688">
              <w:rPr>
                <w:rFonts w:eastAsia="Calibri"/>
                <w:color w:val="000000" w:themeColor="text1"/>
                <w:sz w:val="24"/>
                <w:szCs w:val="24"/>
                <w:lang w:eastAsia="en-US"/>
              </w:rPr>
              <w:t>770701001</w:t>
            </w:r>
          </w:p>
        </w:tc>
        <w:tc>
          <w:tcPr>
            <w:tcW w:w="418" w:type="pct"/>
            <w:shd w:val="clear" w:color="auto" w:fill="B3B3B3"/>
          </w:tcPr>
          <w:p w14:paraId="4FE0494D" w14:textId="77777777" w:rsidR="00066568" w:rsidRPr="00CA4688" w:rsidRDefault="00066568" w:rsidP="004803B0">
            <w:pPr>
              <w:spacing w:after="0" w:line="240" w:lineRule="auto"/>
              <w:ind w:left="-85" w:right="-85"/>
              <w:jc w:val="both"/>
              <w:rPr>
                <w:rFonts w:eastAsia="Calibri"/>
                <w:color w:val="000000" w:themeColor="text1"/>
                <w:sz w:val="24"/>
                <w:szCs w:val="24"/>
                <w:lang w:eastAsia="en-US"/>
              </w:rPr>
            </w:pPr>
            <w:r w:rsidRPr="00CA4688">
              <w:rPr>
                <w:rFonts w:eastAsia="Calibri"/>
                <w:color w:val="000000" w:themeColor="text1"/>
                <w:sz w:val="24"/>
                <w:szCs w:val="24"/>
                <w:lang w:eastAsia="en-US"/>
              </w:rPr>
              <w:t>ОКПО</w:t>
            </w:r>
          </w:p>
        </w:tc>
        <w:tc>
          <w:tcPr>
            <w:tcW w:w="972" w:type="pct"/>
          </w:tcPr>
          <w:p w14:paraId="6A68EA62" w14:textId="77777777" w:rsidR="00066568" w:rsidRPr="00CA4688" w:rsidRDefault="00066568" w:rsidP="004803B0">
            <w:pPr>
              <w:spacing w:after="0" w:line="240" w:lineRule="auto"/>
              <w:ind w:left="-85" w:right="-85"/>
              <w:jc w:val="both"/>
              <w:rPr>
                <w:rFonts w:eastAsia="Calibri"/>
                <w:color w:val="000000" w:themeColor="text1"/>
                <w:sz w:val="24"/>
                <w:szCs w:val="24"/>
                <w:lang w:eastAsia="en-US"/>
              </w:rPr>
            </w:pPr>
            <w:r w:rsidRPr="00CA4688">
              <w:rPr>
                <w:rFonts w:eastAsia="Calibri"/>
                <w:color w:val="000000" w:themeColor="text1"/>
                <w:sz w:val="24"/>
                <w:szCs w:val="24"/>
                <w:lang w:eastAsia="en-US"/>
              </w:rPr>
              <w:t>94158138</w:t>
            </w:r>
          </w:p>
        </w:tc>
        <w:tc>
          <w:tcPr>
            <w:tcW w:w="418" w:type="pct"/>
            <w:shd w:val="clear" w:color="auto" w:fill="B3B3B3"/>
          </w:tcPr>
          <w:p w14:paraId="55F4A284" w14:textId="77777777" w:rsidR="00066568" w:rsidRPr="00CA4688" w:rsidRDefault="00066568" w:rsidP="004803B0">
            <w:pPr>
              <w:spacing w:after="0" w:line="240" w:lineRule="auto"/>
              <w:ind w:left="-85" w:right="-85"/>
              <w:jc w:val="both"/>
              <w:rPr>
                <w:rFonts w:eastAsia="Calibri"/>
                <w:color w:val="000000" w:themeColor="text1"/>
                <w:sz w:val="24"/>
                <w:szCs w:val="24"/>
                <w:lang w:eastAsia="en-US"/>
              </w:rPr>
            </w:pPr>
            <w:r w:rsidRPr="00CA4688">
              <w:rPr>
                <w:rFonts w:eastAsia="Calibri"/>
                <w:color w:val="000000" w:themeColor="text1"/>
                <w:sz w:val="24"/>
                <w:szCs w:val="24"/>
                <w:lang w:eastAsia="en-US"/>
              </w:rPr>
              <w:t>ОГРН</w:t>
            </w:r>
          </w:p>
        </w:tc>
        <w:tc>
          <w:tcPr>
            <w:tcW w:w="1247" w:type="pct"/>
          </w:tcPr>
          <w:p w14:paraId="250B97E4" w14:textId="77777777" w:rsidR="00066568" w:rsidRPr="00CA4688" w:rsidRDefault="00066568" w:rsidP="004803B0">
            <w:pPr>
              <w:spacing w:after="0" w:line="240" w:lineRule="auto"/>
              <w:ind w:left="-85" w:right="-85"/>
              <w:jc w:val="both"/>
              <w:rPr>
                <w:rFonts w:eastAsia="Calibri"/>
                <w:color w:val="000000" w:themeColor="text1"/>
                <w:sz w:val="24"/>
                <w:szCs w:val="24"/>
                <w:lang w:eastAsia="en-US"/>
              </w:rPr>
            </w:pPr>
            <w:r w:rsidRPr="00CA4688">
              <w:rPr>
                <w:rFonts w:eastAsia="Calibri"/>
                <w:color w:val="000000" w:themeColor="text1"/>
                <w:sz w:val="24"/>
                <w:szCs w:val="24"/>
                <w:lang w:eastAsia="en-US"/>
              </w:rPr>
              <w:t>1097799013652</w:t>
            </w:r>
          </w:p>
        </w:tc>
      </w:tr>
      <w:tr w:rsidR="00066568" w:rsidRPr="00CA4688" w14:paraId="7E6388FD" w14:textId="77777777" w:rsidTr="004803B0">
        <w:trPr>
          <w:jc w:val="center"/>
        </w:trPr>
        <w:tc>
          <w:tcPr>
            <w:tcW w:w="1062" w:type="pct"/>
            <w:gridSpan w:val="2"/>
            <w:shd w:val="clear" w:color="auto" w:fill="B3B3B3"/>
          </w:tcPr>
          <w:p w14:paraId="42D7BB42" w14:textId="77777777" w:rsidR="00066568" w:rsidRPr="00CA4688" w:rsidRDefault="00066568" w:rsidP="004803B0">
            <w:pPr>
              <w:spacing w:after="0" w:line="240" w:lineRule="auto"/>
              <w:ind w:left="-85" w:right="-85"/>
              <w:jc w:val="both"/>
              <w:rPr>
                <w:rFonts w:eastAsia="Calibri"/>
                <w:b/>
                <w:color w:val="000000" w:themeColor="text1"/>
                <w:sz w:val="24"/>
                <w:szCs w:val="24"/>
                <w:lang w:eastAsia="en-US"/>
              </w:rPr>
            </w:pPr>
            <w:r w:rsidRPr="00CA4688">
              <w:rPr>
                <w:rFonts w:eastAsia="Calibri"/>
                <w:color w:val="000000" w:themeColor="text1"/>
                <w:sz w:val="24"/>
                <w:szCs w:val="24"/>
                <w:lang w:eastAsia="en-US"/>
              </w:rPr>
              <w:t>Расчетный счет</w:t>
            </w:r>
          </w:p>
        </w:tc>
        <w:tc>
          <w:tcPr>
            <w:tcW w:w="2273" w:type="pct"/>
            <w:gridSpan w:val="4"/>
          </w:tcPr>
          <w:p w14:paraId="6937BA9A" w14:textId="77777777" w:rsidR="00066568" w:rsidRPr="00CA4688" w:rsidRDefault="00066568" w:rsidP="004803B0">
            <w:pPr>
              <w:spacing w:after="0" w:line="240" w:lineRule="auto"/>
              <w:ind w:left="-85" w:right="-85"/>
              <w:jc w:val="both"/>
              <w:rPr>
                <w:rFonts w:eastAsia="Calibri"/>
                <w:color w:val="000000" w:themeColor="text1"/>
                <w:sz w:val="24"/>
                <w:szCs w:val="24"/>
                <w:lang w:eastAsia="en-US"/>
              </w:rPr>
            </w:pPr>
            <w:r w:rsidRPr="00CA4688">
              <w:rPr>
                <w:rFonts w:eastAsia="Calibri"/>
                <w:color w:val="000000" w:themeColor="text1"/>
                <w:sz w:val="24"/>
                <w:szCs w:val="24"/>
                <w:lang w:eastAsia="en-US"/>
              </w:rPr>
              <w:t>405 038 106 380 900 000 02</w:t>
            </w:r>
          </w:p>
        </w:tc>
        <w:tc>
          <w:tcPr>
            <w:tcW w:w="418" w:type="pct"/>
            <w:shd w:val="clear" w:color="auto" w:fill="B3B3B3"/>
          </w:tcPr>
          <w:p w14:paraId="19FE87CE" w14:textId="77777777" w:rsidR="00066568" w:rsidRPr="00CA4688" w:rsidRDefault="00066568" w:rsidP="004803B0">
            <w:pPr>
              <w:spacing w:after="0" w:line="240" w:lineRule="auto"/>
              <w:ind w:left="-85" w:right="-85"/>
              <w:jc w:val="both"/>
              <w:rPr>
                <w:rFonts w:eastAsia="Calibri"/>
                <w:color w:val="000000" w:themeColor="text1"/>
                <w:sz w:val="24"/>
                <w:szCs w:val="24"/>
                <w:lang w:eastAsia="en-US"/>
              </w:rPr>
            </w:pPr>
            <w:r w:rsidRPr="00CA4688">
              <w:rPr>
                <w:rFonts w:eastAsia="Calibri"/>
                <w:color w:val="000000" w:themeColor="text1"/>
                <w:sz w:val="24"/>
                <w:szCs w:val="24"/>
                <w:lang w:eastAsia="en-US"/>
              </w:rPr>
              <w:t>в банке</w:t>
            </w:r>
          </w:p>
        </w:tc>
        <w:tc>
          <w:tcPr>
            <w:tcW w:w="1247" w:type="pct"/>
          </w:tcPr>
          <w:p w14:paraId="54ACA5DA" w14:textId="77777777" w:rsidR="00066568" w:rsidRPr="00CA4688" w:rsidRDefault="00066568" w:rsidP="004803B0">
            <w:pPr>
              <w:spacing w:after="0" w:line="240" w:lineRule="auto"/>
              <w:ind w:left="-85" w:right="-85"/>
              <w:jc w:val="both"/>
              <w:rPr>
                <w:rFonts w:eastAsia="Calibri"/>
                <w:color w:val="000000" w:themeColor="text1"/>
                <w:sz w:val="24"/>
                <w:szCs w:val="24"/>
                <w:lang w:eastAsia="en-US"/>
              </w:rPr>
            </w:pPr>
            <w:r w:rsidRPr="00CA4688">
              <w:rPr>
                <w:rFonts w:eastAsia="Calibri"/>
                <w:color w:val="000000" w:themeColor="text1"/>
                <w:sz w:val="24"/>
                <w:szCs w:val="24"/>
                <w:lang w:eastAsia="en-US"/>
              </w:rPr>
              <w:t>ПАО</w:t>
            </w:r>
            <w:r w:rsidRPr="00CA4688">
              <w:rPr>
                <w:rFonts w:eastAsia="Calibri"/>
                <w:color w:val="000000" w:themeColor="text1"/>
                <w:sz w:val="24"/>
                <w:szCs w:val="24"/>
                <w:lang w:val="en-US" w:eastAsia="en-US"/>
              </w:rPr>
              <w:t> </w:t>
            </w:r>
            <w:r w:rsidRPr="00CA4688">
              <w:rPr>
                <w:rFonts w:eastAsia="Calibri"/>
                <w:color w:val="000000" w:themeColor="text1"/>
                <w:sz w:val="24"/>
                <w:szCs w:val="24"/>
                <w:lang w:eastAsia="en-US"/>
              </w:rPr>
              <w:t>«Сбербанк России» г. Москва</w:t>
            </w:r>
          </w:p>
        </w:tc>
      </w:tr>
      <w:tr w:rsidR="00066568" w:rsidRPr="00CA4688" w14:paraId="7D9946F1" w14:textId="77777777" w:rsidTr="004803B0">
        <w:trPr>
          <w:jc w:val="center"/>
        </w:trPr>
        <w:tc>
          <w:tcPr>
            <w:tcW w:w="1062" w:type="pct"/>
            <w:gridSpan w:val="2"/>
            <w:shd w:val="clear" w:color="auto" w:fill="B3B3B3"/>
          </w:tcPr>
          <w:p w14:paraId="4B8B4839" w14:textId="77777777" w:rsidR="00066568" w:rsidRPr="00CA4688" w:rsidRDefault="00066568" w:rsidP="004803B0">
            <w:pPr>
              <w:spacing w:after="0" w:line="240" w:lineRule="auto"/>
              <w:ind w:left="-85" w:right="-85"/>
              <w:jc w:val="both"/>
              <w:rPr>
                <w:rFonts w:eastAsia="Calibri"/>
                <w:b/>
                <w:color w:val="000000" w:themeColor="text1"/>
                <w:sz w:val="24"/>
                <w:szCs w:val="24"/>
                <w:lang w:eastAsia="en-US"/>
              </w:rPr>
            </w:pPr>
            <w:r w:rsidRPr="00CA4688">
              <w:rPr>
                <w:rFonts w:eastAsia="Calibri"/>
                <w:color w:val="000000" w:themeColor="text1"/>
                <w:sz w:val="24"/>
                <w:szCs w:val="24"/>
                <w:lang w:eastAsia="en-US"/>
              </w:rPr>
              <w:t>Корреспондентский счет</w:t>
            </w:r>
          </w:p>
        </w:tc>
        <w:tc>
          <w:tcPr>
            <w:tcW w:w="2273" w:type="pct"/>
            <w:gridSpan w:val="4"/>
          </w:tcPr>
          <w:p w14:paraId="395E855B" w14:textId="77777777" w:rsidR="00066568" w:rsidRPr="00CA4688" w:rsidRDefault="00066568" w:rsidP="004803B0">
            <w:pPr>
              <w:spacing w:after="0" w:line="240" w:lineRule="auto"/>
              <w:ind w:left="-85" w:right="-85"/>
              <w:jc w:val="both"/>
              <w:rPr>
                <w:rFonts w:eastAsia="Calibri"/>
                <w:color w:val="000000" w:themeColor="text1"/>
                <w:sz w:val="24"/>
                <w:szCs w:val="24"/>
                <w:lang w:eastAsia="en-US"/>
              </w:rPr>
            </w:pPr>
            <w:r w:rsidRPr="00CA4688">
              <w:rPr>
                <w:rFonts w:eastAsia="Calibri"/>
                <w:color w:val="000000" w:themeColor="text1"/>
                <w:sz w:val="24"/>
                <w:szCs w:val="24"/>
                <w:lang w:eastAsia="en-US"/>
              </w:rPr>
              <w:t>301 018 104 000 000 002 25</w:t>
            </w:r>
          </w:p>
        </w:tc>
        <w:tc>
          <w:tcPr>
            <w:tcW w:w="418" w:type="pct"/>
            <w:shd w:val="clear" w:color="auto" w:fill="B3B3B3"/>
          </w:tcPr>
          <w:p w14:paraId="7A2EB4F1" w14:textId="77777777" w:rsidR="00066568" w:rsidRPr="00CA4688" w:rsidRDefault="00066568" w:rsidP="004803B0">
            <w:pPr>
              <w:spacing w:after="0" w:line="240" w:lineRule="auto"/>
              <w:ind w:left="-85" w:right="-85"/>
              <w:jc w:val="both"/>
              <w:rPr>
                <w:rFonts w:eastAsia="Calibri"/>
                <w:color w:val="000000" w:themeColor="text1"/>
                <w:sz w:val="24"/>
                <w:szCs w:val="24"/>
                <w:lang w:eastAsia="en-US"/>
              </w:rPr>
            </w:pPr>
            <w:r w:rsidRPr="00CA4688">
              <w:rPr>
                <w:rFonts w:eastAsia="Calibri"/>
                <w:color w:val="000000" w:themeColor="text1"/>
                <w:sz w:val="24"/>
                <w:szCs w:val="24"/>
                <w:lang w:eastAsia="en-US"/>
              </w:rPr>
              <w:t>БИК</w:t>
            </w:r>
          </w:p>
        </w:tc>
        <w:tc>
          <w:tcPr>
            <w:tcW w:w="1247" w:type="pct"/>
          </w:tcPr>
          <w:p w14:paraId="6CE08D4A" w14:textId="77777777" w:rsidR="00066568" w:rsidRPr="00CA4688" w:rsidRDefault="00066568" w:rsidP="004803B0">
            <w:pPr>
              <w:spacing w:after="0" w:line="240" w:lineRule="auto"/>
              <w:ind w:left="-85" w:right="-85"/>
              <w:jc w:val="both"/>
              <w:rPr>
                <w:rFonts w:eastAsia="Calibri"/>
                <w:color w:val="000000" w:themeColor="text1"/>
                <w:sz w:val="24"/>
                <w:szCs w:val="24"/>
                <w:lang w:eastAsia="en-US"/>
              </w:rPr>
            </w:pPr>
            <w:r w:rsidRPr="00CA4688">
              <w:rPr>
                <w:rFonts w:eastAsia="Calibri"/>
                <w:color w:val="000000" w:themeColor="text1"/>
                <w:sz w:val="24"/>
                <w:szCs w:val="24"/>
                <w:lang w:eastAsia="en-US"/>
              </w:rPr>
              <w:t>044525225</w:t>
            </w:r>
          </w:p>
        </w:tc>
      </w:tr>
      <w:tr w:rsidR="00066568" w:rsidRPr="00CA4688" w14:paraId="07B4731B" w14:textId="77777777" w:rsidTr="004803B0">
        <w:trPr>
          <w:jc w:val="center"/>
        </w:trPr>
        <w:tc>
          <w:tcPr>
            <w:tcW w:w="450" w:type="pct"/>
            <w:shd w:val="clear" w:color="auto" w:fill="B3B3B3"/>
          </w:tcPr>
          <w:p w14:paraId="7C437D83" w14:textId="77777777" w:rsidR="00066568" w:rsidRPr="00CA4688" w:rsidRDefault="00066568" w:rsidP="004803B0">
            <w:pPr>
              <w:spacing w:after="0" w:line="240" w:lineRule="auto"/>
              <w:ind w:left="-85" w:right="-85"/>
              <w:rPr>
                <w:rFonts w:eastAsia="Calibri"/>
                <w:color w:val="000000" w:themeColor="text1"/>
                <w:sz w:val="24"/>
                <w:szCs w:val="24"/>
                <w:lang w:eastAsia="en-US"/>
              </w:rPr>
            </w:pPr>
            <w:r w:rsidRPr="00CA4688">
              <w:rPr>
                <w:rFonts w:eastAsia="Calibri"/>
                <w:color w:val="000000" w:themeColor="text1"/>
                <w:sz w:val="24"/>
                <w:szCs w:val="24"/>
                <w:lang w:eastAsia="en-US"/>
              </w:rPr>
              <w:t>телефон</w:t>
            </w:r>
          </w:p>
        </w:tc>
        <w:tc>
          <w:tcPr>
            <w:tcW w:w="612" w:type="pct"/>
          </w:tcPr>
          <w:p w14:paraId="4433156F" w14:textId="77777777" w:rsidR="00066568" w:rsidRPr="00CA4688" w:rsidRDefault="00066568" w:rsidP="004803B0">
            <w:pPr>
              <w:spacing w:after="0" w:line="240" w:lineRule="auto"/>
              <w:ind w:left="-85" w:right="-85"/>
              <w:jc w:val="both"/>
              <w:rPr>
                <w:rFonts w:eastAsia="Calibri"/>
                <w:color w:val="000000" w:themeColor="text1"/>
                <w:sz w:val="24"/>
                <w:szCs w:val="24"/>
                <w:lang w:val="en-US" w:eastAsia="en-US"/>
              </w:rPr>
            </w:pPr>
            <w:r w:rsidRPr="00CA4688">
              <w:rPr>
                <w:rFonts w:eastAsia="Calibri"/>
                <w:color w:val="000000" w:themeColor="text1"/>
                <w:sz w:val="24"/>
                <w:szCs w:val="24"/>
                <w:lang w:val="en-US" w:eastAsia="en-US"/>
              </w:rPr>
              <w:t>+7 </w:t>
            </w:r>
            <w:r w:rsidRPr="00CA4688">
              <w:rPr>
                <w:rFonts w:eastAsia="Calibri"/>
                <w:color w:val="000000" w:themeColor="text1"/>
                <w:sz w:val="24"/>
                <w:szCs w:val="24"/>
                <w:lang w:eastAsia="en-US"/>
              </w:rPr>
              <w:t>(495) 727-1195</w:t>
            </w:r>
          </w:p>
          <w:p w14:paraId="76CA0D20" w14:textId="77777777" w:rsidR="00066568" w:rsidRPr="00CA4688" w:rsidRDefault="00066568" w:rsidP="004803B0">
            <w:pPr>
              <w:spacing w:after="0" w:line="240" w:lineRule="auto"/>
              <w:ind w:left="-85" w:right="-85"/>
              <w:jc w:val="both"/>
              <w:rPr>
                <w:rFonts w:eastAsia="Calibri"/>
                <w:b/>
                <w:color w:val="000000" w:themeColor="text1"/>
                <w:sz w:val="24"/>
                <w:szCs w:val="24"/>
                <w:lang w:eastAsia="en-US"/>
              </w:rPr>
            </w:pPr>
          </w:p>
        </w:tc>
        <w:tc>
          <w:tcPr>
            <w:tcW w:w="297" w:type="pct"/>
            <w:shd w:val="clear" w:color="auto" w:fill="B3B3B3"/>
          </w:tcPr>
          <w:p w14:paraId="4066819B" w14:textId="77777777" w:rsidR="00066568" w:rsidRPr="00CA4688" w:rsidRDefault="00066568" w:rsidP="004803B0">
            <w:pPr>
              <w:spacing w:after="0" w:line="240" w:lineRule="auto"/>
              <w:ind w:left="-85" w:right="-85"/>
              <w:jc w:val="both"/>
              <w:rPr>
                <w:rFonts w:eastAsia="Calibri"/>
                <w:color w:val="000000" w:themeColor="text1"/>
                <w:sz w:val="24"/>
                <w:szCs w:val="24"/>
                <w:lang w:eastAsia="en-US"/>
              </w:rPr>
            </w:pPr>
            <w:r w:rsidRPr="00CA4688">
              <w:rPr>
                <w:rFonts w:eastAsia="Calibri"/>
                <w:color w:val="000000" w:themeColor="text1"/>
                <w:sz w:val="24"/>
                <w:szCs w:val="24"/>
                <w:lang w:eastAsia="en-US"/>
              </w:rPr>
              <w:t>факс</w:t>
            </w:r>
          </w:p>
        </w:tc>
        <w:tc>
          <w:tcPr>
            <w:tcW w:w="586" w:type="pct"/>
          </w:tcPr>
          <w:p w14:paraId="3786F040" w14:textId="77777777" w:rsidR="00066568" w:rsidRPr="00CA4688" w:rsidRDefault="00066568" w:rsidP="004803B0">
            <w:pPr>
              <w:spacing w:after="0" w:line="240" w:lineRule="auto"/>
              <w:ind w:left="-85" w:right="-85"/>
              <w:jc w:val="both"/>
              <w:rPr>
                <w:rFonts w:eastAsia="Calibri"/>
                <w:color w:val="000000" w:themeColor="text1"/>
                <w:sz w:val="24"/>
                <w:szCs w:val="24"/>
                <w:lang w:val="en-US" w:eastAsia="en-US"/>
              </w:rPr>
            </w:pPr>
            <w:r w:rsidRPr="00CA4688">
              <w:rPr>
                <w:rFonts w:eastAsia="Calibri"/>
                <w:color w:val="000000" w:themeColor="text1"/>
                <w:sz w:val="24"/>
                <w:szCs w:val="24"/>
                <w:lang w:val="en-US" w:eastAsia="en-US"/>
              </w:rPr>
              <w:t>+7 (495) 784-68-04</w:t>
            </w:r>
          </w:p>
        </w:tc>
        <w:tc>
          <w:tcPr>
            <w:tcW w:w="418" w:type="pct"/>
            <w:shd w:val="clear" w:color="auto" w:fill="B3B3B3"/>
          </w:tcPr>
          <w:p w14:paraId="4EBB9207" w14:textId="77777777" w:rsidR="00066568" w:rsidRPr="00CA4688" w:rsidRDefault="00066568" w:rsidP="004803B0">
            <w:pPr>
              <w:spacing w:after="0" w:line="240" w:lineRule="auto"/>
              <w:ind w:left="-85" w:right="-85"/>
              <w:jc w:val="both"/>
              <w:rPr>
                <w:rFonts w:eastAsia="Calibri"/>
                <w:color w:val="000000" w:themeColor="text1"/>
                <w:sz w:val="24"/>
                <w:szCs w:val="24"/>
                <w:lang w:eastAsia="en-US"/>
              </w:rPr>
            </w:pPr>
            <w:r w:rsidRPr="00CA4688">
              <w:rPr>
                <w:rFonts w:eastAsia="Calibri"/>
                <w:color w:val="000000" w:themeColor="text1"/>
                <w:sz w:val="24"/>
                <w:szCs w:val="24"/>
                <w:lang w:val="en-US" w:eastAsia="en-US"/>
              </w:rPr>
              <w:t>e</w:t>
            </w:r>
            <w:r w:rsidRPr="00CA4688">
              <w:rPr>
                <w:rFonts w:eastAsia="Calibri"/>
                <w:color w:val="000000" w:themeColor="text1"/>
                <w:sz w:val="24"/>
                <w:szCs w:val="24"/>
                <w:lang w:eastAsia="en-US"/>
              </w:rPr>
              <w:t>-</w:t>
            </w:r>
            <w:r w:rsidRPr="00CA4688">
              <w:rPr>
                <w:rFonts w:eastAsia="Calibri"/>
                <w:color w:val="000000" w:themeColor="text1"/>
                <w:sz w:val="24"/>
                <w:szCs w:val="24"/>
                <w:lang w:val="en-US" w:eastAsia="en-US"/>
              </w:rPr>
              <w:t>mail</w:t>
            </w:r>
          </w:p>
        </w:tc>
        <w:tc>
          <w:tcPr>
            <w:tcW w:w="972" w:type="pct"/>
          </w:tcPr>
          <w:p w14:paraId="0CDDFB06" w14:textId="77777777" w:rsidR="00066568" w:rsidRPr="00CA4688" w:rsidRDefault="00066568" w:rsidP="004803B0">
            <w:pPr>
              <w:spacing w:after="0" w:line="240" w:lineRule="auto"/>
              <w:ind w:left="-85" w:right="-85"/>
              <w:jc w:val="both"/>
              <w:rPr>
                <w:rFonts w:eastAsia="Calibri"/>
                <w:color w:val="000000" w:themeColor="text1"/>
                <w:sz w:val="24"/>
                <w:szCs w:val="24"/>
                <w:lang w:val="en-US" w:eastAsia="en-US"/>
              </w:rPr>
            </w:pPr>
            <w:r w:rsidRPr="00CA4688">
              <w:rPr>
                <w:rFonts w:eastAsia="Calibri"/>
                <w:color w:val="000000" w:themeColor="text1"/>
                <w:sz w:val="24"/>
                <w:szCs w:val="24"/>
                <w:lang w:val="en-US" w:eastAsia="en-US"/>
              </w:rPr>
              <w:t>info@</w:t>
            </w:r>
          </w:p>
          <w:p w14:paraId="3AF3DEE9" w14:textId="77777777" w:rsidR="00066568" w:rsidRPr="00CA4688" w:rsidRDefault="00066568" w:rsidP="004803B0">
            <w:pPr>
              <w:spacing w:after="0" w:line="240" w:lineRule="auto"/>
              <w:ind w:left="-85" w:right="-85"/>
              <w:jc w:val="both"/>
              <w:rPr>
                <w:rFonts w:eastAsia="Calibri"/>
                <w:color w:val="000000" w:themeColor="text1"/>
                <w:sz w:val="24"/>
                <w:szCs w:val="24"/>
                <w:lang w:val="en-US" w:eastAsia="en-US"/>
              </w:rPr>
            </w:pPr>
            <w:r w:rsidRPr="00CA4688">
              <w:rPr>
                <w:rFonts w:eastAsia="Calibri"/>
                <w:color w:val="000000" w:themeColor="text1"/>
                <w:sz w:val="24"/>
                <w:szCs w:val="24"/>
                <w:lang w:val="en-US" w:eastAsia="en-US"/>
              </w:rPr>
              <w:t>russianhighways.ru</w:t>
            </w:r>
          </w:p>
        </w:tc>
        <w:tc>
          <w:tcPr>
            <w:tcW w:w="418" w:type="pct"/>
            <w:shd w:val="clear" w:color="auto" w:fill="B3B3B3"/>
          </w:tcPr>
          <w:p w14:paraId="38BB604B" w14:textId="77777777" w:rsidR="00066568" w:rsidRPr="00CA4688" w:rsidRDefault="00066568" w:rsidP="004803B0">
            <w:pPr>
              <w:spacing w:after="0" w:line="240" w:lineRule="auto"/>
              <w:ind w:left="-85" w:right="-85"/>
              <w:jc w:val="both"/>
              <w:rPr>
                <w:rFonts w:eastAsia="Calibri"/>
                <w:color w:val="000000" w:themeColor="text1"/>
                <w:sz w:val="24"/>
                <w:szCs w:val="24"/>
                <w:lang w:eastAsia="en-US"/>
              </w:rPr>
            </w:pPr>
            <w:r w:rsidRPr="00CA4688">
              <w:rPr>
                <w:rFonts w:eastAsia="Calibri"/>
                <w:color w:val="000000" w:themeColor="text1"/>
                <w:sz w:val="24"/>
                <w:szCs w:val="24"/>
                <w:lang w:eastAsia="en-US"/>
              </w:rPr>
              <w:t>http://</w:t>
            </w:r>
          </w:p>
        </w:tc>
        <w:tc>
          <w:tcPr>
            <w:tcW w:w="1247" w:type="pct"/>
          </w:tcPr>
          <w:p w14:paraId="0769FA50" w14:textId="77777777" w:rsidR="00066568" w:rsidRPr="00CA4688" w:rsidRDefault="00066568" w:rsidP="004803B0">
            <w:pPr>
              <w:spacing w:after="0" w:line="240" w:lineRule="auto"/>
              <w:ind w:left="-85" w:right="-85"/>
              <w:jc w:val="both"/>
              <w:rPr>
                <w:rFonts w:eastAsia="Calibri"/>
                <w:color w:val="000000" w:themeColor="text1"/>
                <w:sz w:val="24"/>
                <w:szCs w:val="24"/>
                <w:lang w:val="en-US" w:eastAsia="en-US"/>
              </w:rPr>
            </w:pPr>
            <w:r w:rsidRPr="00CA4688">
              <w:rPr>
                <w:rFonts w:eastAsia="Calibri"/>
                <w:color w:val="000000" w:themeColor="text1"/>
                <w:sz w:val="24"/>
                <w:szCs w:val="24"/>
                <w:lang w:val="en-US" w:eastAsia="en-US"/>
              </w:rPr>
              <w:t xml:space="preserve">www.russianhighways.ru </w:t>
            </w:r>
          </w:p>
        </w:tc>
      </w:tr>
      <w:tr w:rsidR="00066568" w:rsidRPr="00F210E3" w14:paraId="3C0B195A" w14:textId="77777777" w:rsidTr="004803B0">
        <w:trPr>
          <w:trHeight w:val="688"/>
          <w:jc w:val="center"/>
        </w:trPr>
        <w:tc>
          <w:tcPr>
            <w:tcW w:w="1061" w:type="pct"/>
            <w:gridSpan w:val="2"/>
            <w:shd w:val="clear" w:color="auto" w:fill="B3B3B3"/>
          </w:tcPr>
          <w:p w14:paraId="30B09472" w14:textId="77777777" w:rsidR="00066568" w:rsidRPr="00F210E3" w:rsidRDefault="00066568" w:rsidP="004803B0">
            <w:pPr>
              <w:spacing w:after="0" w:line="240" w:lineRule="auto"/>
              <w:ind w:left="-85" w:right="-85"/>
              <w:jc w:val="both"/>
              <w:rPr>
                <w:b/>
                <w:color w:val="000000" w:themeColor="text1"/>
                <w:sz w:val="24"/>
                <w:szCs w:val="24"/>
              </w:rPr>
            </w:pPr>
            <w:r w:rsidRPr="00F210E3">
              <w:rPr>
                <w:b/>
                <w:color w:val="000000" w:themeColor="text1"/>
                <w:sz w:val="24"/>
                <w:szCs w:val="24"/>
              </w:rPr>
              <w:t>СУБАРЕНДАТОР:</w:t>
            </w:r>
          </w:p>
        </w:tc>
        <w:tc>
          <w:tcPr>
            <w:tcW w:w="3939" w:type="pct"/>
            <w:gridSpan w:val="6"/>
          </w:tcPr>
          <w:p w14:paraId="013BB7C1" w14:textId="77777777" w:rsidR="00066568" w:rsidRPr="00F210E3" w:rsidRDefault="00066568" w:rsidP="004803B0">
            <w:pPr>
              <w:spacing w:after="0" w:line="240" w:lineRule="auto"/>
              <w:ind w:left="-85" w:right="-85"/>
              <w:rPr>
                <w:color w:val="000000" w:themeColor="text1"/>
                <w:sz w:val="24"/>
                <w:szCs w:val="24"/>
              </w:rPr>
            </w:pPr>
          </w:p>
          <w:p w14:paraId="6B050E86" w14:textId="77777777" w:rsidR="00066568" w:rsidRPr="00F210E3" w:rsidRDefault="00066568" w:rsidP="004803B0">
            <w:pPr>
              <w:spacing w:after="0" w:line="240" w:lineRule="auto"/>
              <w:ind w:right="-85"/>
              <w:rPr>
                <w:color w:val="000000" w:themeColor="text1"/>
                <w:sz w:val="24"/>
                <w:szCs w:val="24"/>
              </w:rPr>
            </w:pPr>
          </w:p>
        </w:tc>
      </w:tr>
      <w:tr w:rsidR="00066568" w:rsidRPr="00F210E3" w14:paraId="6D0C6F9E" w14:textId="77777777" w:rsidTr="004803B0">
        <w:trPr>
          <w:jc w:val="center"/>
        </w:trPr>
        <w:tc>
          <w:tcPr>
            <w:tcW w:w="1061" w:type="pct"/>
            <w:gridSpan w:val="2"/>
            <w:shd w:val="clear" w:color="auto" w:fill="B3B3B3"/>
          </w:tcPr>
          <w:p w14:paraId="10D85BA7" w14:textId="77777777" w:rsidR="00066568" w:rsidRPr="00F210E3" w:rsidRDefault="00066568" w:rsidP="004803B0">
            <w:pPr>
              <w:spacing w:after="0" w:line="240" w:lineRule="auto"/>
              <w:ind w:left="-85" w:right="-85"/>
              <w:jc w:val="both"/>
              <w:rPr>
                <w:b/>
                <w:color w:val="000000" w:themeColor="text1"/>
                <w:sz w:val="24"/>
                <w:szCs w:val="24"/>
              </w:rPr>
            </w:pPr>
            <w:r w:rsidRPr="00F210E3">
              <w:rPr>
                <w:color w:val="000000" w:themeColor="text1"/>
                <w:sz w:val="24"/>
                <w:szCs w:val="24"/>
              </w:rPr>
              <w:t>Адрес местонахождения</w:t>
            </w:r>
          </w:p>
        </w:tc>
        <w:tc>
          <w:tcPr>
            <w:tcW w:w="3939" w:type="pct"/>
            <w:gridSpan w:val="6"/>
          </w:tcPr>
          <w:p w14:paraId="5740D3DB" w14:textId="77777777" w:rsidR="00066568" w:rsidRPr="00F210E3" w:rsidRDefault="00066568" w:rsidP="004803B0">
            <w:pPr>
              <w:spacing w:after="0" w:line="240" w:lineRule="auto"/>
              <w:ind w:left="-85" w:right="-85"/>
              <w:rPr>
                <w:color w:val="000000" w:themeColor="text1"/>
                <w:sz w:val="24"/>
                <w:szCs w:val="24"/>
              </w:rPr>
            </w:pPr>
          </w:p>
        </w:tc>
      </w:tr>
      <w:tr w:rsidR="00066568" w:rsidRPr="00F210E3" w14:paraId="501EB6AC" w14:textId="77777777" w:rsidTr="004803B0">
        <w:trPr>
          <w:jc w:val="center"/>
        </w:trPr>
        <w:tc>
          <w:tcPr>
            <w:tcW w:w="1061" w:type="pct"/>
            <w:gridSpan w:val="2"/>
            <w:shd w:val="clear" w:color="auto" w:fill="B3B3B3"/>
          </w:tcPr>
          <w:p w14:paraId="1122F24B" w14:textId="77777777" w:rsidR="00066568" w:rsidRPr="00F210E3" w:rsidRDefault="00066568" w:rsidP="004803B0">
            <w:pPr>
              <w:spacing w:after="0" w:line="240" w:lineRule="auto"/>
              <w:ind w:left="-85" w:right="-85"/>
              <w:jc w:val="both"/>
              <w:rPr>
                <w:b/>
                <w:color w:val="000000" w:themeColor="text1"/>
                <w:sz w:val="24"/>
                <w:szCs w:val="24"/>
              </w:rPr>
            </w:pPr>
            <w:r w:rsidRPr="00F210E3">
              <w:rPr>
                <w:color w:val="000000" w:themeColor="text1"/>
                <w:sz w:val="24"/>
                <w:szCs w:val="24"/>
              </w:rPr>
              <w:t>Адрес почтовый</w:t>
            </w:r>
          </w:p>
        </w:tc>
        <w:tc>
          <w:tcPr>
            <w:tcW w:w="3939" w:type="pct"/>
            <w:gridSpan w:val="6"/>
          </w:tcPr>
          <w:p w14:paraId="04B5DE53" w14:textId="77777777" w:rsidR="00066568" w:rsidRPr="00F210E3" w:rsidRDefault="00066568" w:rsidP="004803B0">
            <w:pPr>
              <w:spacing w:after="0" w:line="240" w:lineRule="auto"/>
              <w:ind w:left="-85" w:right="-85"/>
              <w:rPr>
                <w:color w:val="000000" w:themeColor="text1"/>
                <w:sz w:val="24"/>
                <w:szCs w:val="24"/>
              </w:rPr>
            </w:pPr>
          </w:p>
        </w:tc>
      </w:tr>
      <w:tr w:rsidR="00066568" w:rsidRPr="00F210E3" w14:paraId="70E40AB1" w14:textId="77777777" w:rsidTr="004803B0">
        <w:trPr>
          <w:jc w:val="center"/>
        </w:trPr>
        <w:tc>
          <w:tcPr>
            <w:tcW w:w="449" w:type="pct"/>
            <w:shd w:val="clear" w:color="auto" w:fill="B3B3B3"/>
          </w:tcPr>
          <w:p w14:paraId="4552B7E1" w14:textId="77777777" w:rsidR="00066568" w:rsidRPr="00F210E3" w:rsidRDefault="00066568" w:rsidP="004803B0">
            <w:pPr>
              <w:spacing w:after="0" w:line="240" w:lineRule="auto"/>
              <w:ind w:left="-85" w:right="-85"/>
              <w:jc w:val="both"/>
              <w:rPr>
                <w:b/>
                <w:color w:val="000000" w:themeColor="text1"/>
                <w:sz w:val="24"/>
                <w:szCs w:val="24"/>
              </w:rPr>
            </w:pPr>
            <w:r w:rsidRPr="00F210E3">
              <w:rPr>
                <w:color w:val="000000" w:themeColor="text1"/>
                <w:sz w:val="24"/>
                <w:szCs w:val="24"/>
              </w:rPr>
              <w:t>ИНН</w:t>
            </w:r>
          </w:p>
        </w:tc>
        <w:tc>
          <w:tcPr>
            <w:tcW w:w="612" w:type="pct"/>
          </w:tcPr>
          <w:p w14:paraId="116512F3" w14:textId="77777777" w:rsidR="00066568" w:rsidRPr="00F210E3" w:rsidRDefault="00066568" w:rsidP="004803B0">
            <w:pPr>
              <w:spacing w:after="0" w:line="240" w:lineRule="auto"/>
              <w:ind w:left="-85" w:right="-85"/>
              <w:jc w:val="both"/>
              <w:rPr>
                <w:color w:val="000000" w:themeColor="text1"/>
                <w:sz w:val="24"/>
                <w:szCs w:val="24"/>
              </w:rPr>
            </w:pPr>
          </w:p>
        </w:tc>
        <w:tc>
          <w:tcPr>
            <w:tcW w:w="297" w:type="pct"/>
            <w:shd w:val="clear" w:color="auto" w:fill="B3B3B3"/>
          </w:tcPr>
          <w:p w14:paraId="6D94B071" w14:textId="77777777" w:rsidR="00066568" w:rsidRPr="00F210E3" w:rsidRDefault="00066568" w:rsidP="004803B0">
            <w:pPr>
              <w:spacing w:after="0" w:line="240" w:lineRule="auto"/>
              <w:ind w:left="-85" w:right="-85"/>
              <w:jc w:val="both"/>
              <w:rPr>
                <w:color w:val="000000" w:themeColor="text1"/>
                <w:sz w:val="24"/>
                <w:szCs w:val="24"/>
              </w:rPr>
            </w:pPr>
            <w:r w:rsidRPr="00F210E3">
              <w:rPr>
                <w:color w:val="000000" w:themeColor="text1"/>
                <w:sz w:val="24"/>
                <w:szCs w:val="24"/>
              </w:rPr>
              <w:t>КПП</w:t>
            </w:r>
          </w:p>
        </w:tc>
        <w:tc>
          <w:tcPr>
            <w:tcW w:w="586" w:type="pct"/>
          </w:tcPr>
          <w:p w14:paraId="7C41D9C8" w14:textId="77777777" w:rsidR="00066568" w:rsidRPr="00F210E3" w:rsidRDefault="00066568" w:rsidP="004803B0">
            <w:pPr>
              <w:spacing w:after="0" w:line="240" w:lineRule="auto"/>
              <w:ind w:left="-85" w:right="-85"/>
              <w:jc w:val="both"/>
              <w:rPr>
                <w:color w:val="000000" w:themeColor="text1"/>
                <w:sz w:val="24"/>
                <w:szCs w:val="24"/>
              </w:rPr>
            </w:pPr>
          </w:p>
        </w:tc>
        <w:tc>
          <w:tcPr>
            <w:tcW w:w="418" w:type="pct"/>
            <w:shd w:val="clear" w:color="auto" w:fill="B3B3B3"/>
          </w:tcPr>
          <w:p w14:paraId="054CBBE1" w14:textId="77777777" w:rsidR="00066568" w:rsidRPr="00F210E3" w:rsidRDefault="00066568" w:rsidP="004803B0">
            <w:pPr>
              <w:spacing w:after="0" w:line="240" w:lineRule="auto"/>
              <w:ind w:left="-85" w:right="-85"/>
              <w:jc w:val="both"/>
              <w:rPr>
                <w:color w:val="000000" w:themeColor="text1"/>
                <w:sz w:val="24"/>
                <w:szCs w:val="24"/>
              </w:rPr>
            </w:pPr>
            <w:r w:rsidRPr="00F210E3">
              <w:rPr>
                <w:color w:val="000000" w:themeColor="text1"/>
                <w:sz w:val="24"/>
                <w:szCs w:val="24"/>
              </w:rPr>
              <w:t>ОКПО</w:t>
            </w:r>
          </w:p>
        </w:tc>
        <w:tc>
          <w:tcPr>
            <w:tcW w:w="972" w:type="pct"/>
          </w:tcPr>
          <w:p w14:paraId="6BD061B4" w14:textId="77777777" w:rsidR="00066568" w:rsidRPr="00F210E3" w:rsidRDefault="00066568" w:rsidP="004803B0">
            <w:pPr>
              <w:spacing w:after="0" w:line="240" w:lineRule="auto"/>
              <w:ind w:left="-85" w:right="-85"/>
              <w:jc w:val="both"/>
              <w:rPr>
                <w:color w:val="000000" w:themeColor="text1"/>
                <w:sz w:val="24"/>
                <w:szCs w:val="24"/>
              </w:rPr>
            </w:pPr>
          </w:p>
        </w:tc>
        <w:tc>
          <w:tcPr>
            <w:tcW w:w="418" w:type="pct"/>
            <w:shd w:val="clear" w:color="auto" w:fill="B3B3B3"/>
          </w:tcPr>
          <w:p w14:paraId="344134B9" w14:textId="77777777" w:rsidR="00066568" w:rsidRPr="00F210E3" w:rsidRDefault="00066568" w:rsidP="004803B0">
            <w:pPr>
              <w:spacing w:after="0" w:line="240" w:lineRule="auto"/>
              <w:ind w:left="-85" w:right="-85"/>
              <w:jc w:val="both"/>
              <w:rPr>
                <w:color w:val="000000" w:themeColor="text1"/>
                <w:sz w:val="24"/>
                <w:szCs w:val="24"/>
              </w:rPr>
            </w:pPr>
            <w:r w:rsidRPr="00F210E3">
              <w:rPr>
                <w:color w:val="000000" w:themeColor="text1"/>
                <w:sz w:val="24"/>
                <w:szCs w:val="24"/>
              </w:rPr>
              <w:t>ОГРН</w:t>
            </w:r>
          </w:p>
        </w:tc>
        <w:tc>
          <w:tcPr>
            <w:tcW w:w="1248" w:type="pct"/>
          </w:tcPr>
          <w:p w14:paraId="44905A46" w14:textId="77777777" w:rsidR="00066568" w:rsidRPr="00F210E3" w:rsidRDefault="00066568" w:rsidP="004803B0">
            <w:pPr>
              <w:spacing w:after="0" w:line="240" w:lineRule="auto"/>
              <w:ind w:left="-85" w:right="-85"/>
              <w:jc w:val="both"/>
              <w:rPr>
                <w:color w:val="000000" w:themeColor="text1"/>
                <w:sz w:val="24"/>
                <w:szCs w:val="24"/>
              </w:rPr>
            </w:pPr>
          </w:p>
        </w:tc>
      </w:tr>
      <w:tr w:rsidR="00066568" w:rsidRPr="00F210E3" w14:paraId="72F06A7D" w14:textId="77777777" w:rsidTr="004803B0">
        <w:trPr>
          <w:jc w:val="center"/>
        </w:trPr>
        <w:tc>
          <w:tcPr>
            <w:tcW w:w="1061" w:type="pct"/>
            <w:gridSpan w:val="2"/>
            <w:shd w:val="clear" w:color="auto" w:fill="B3B3B3"/>
          </w:tcPr>
          <w:p w14:paraId="777B0B47" w14:textId="77777777" w:rsidR="00066568" w:rsidRPr="00F210E3" w:rsidRDefault="00066568" w:rsidP="004803B0">
            <w:pPr>
              <w:spacing w:after="0" w:line="240" w:lineRule="auto"/>
              <w:ind w:left="-85" w:right="-85"/>
              <w:jc w:val="both"/>
              <w:rPr>
                <w:b/>
                <w:color w:val="000000" w:themeColor="text1"/>
                <w:sz w:val="24"/>
                <w:szCs w:val="24"/>
              </w:rPr>
            </w:pPr>
            <w:r w:rsidRPr="00F210E3">
              <w:rPr>
                <w:color w:val="000000" w:themeColor="text1"/>
                <w:sz w:val="24"/>
                <w:szCs w:val="24"/>
              </w:rPr>
              <w:t>Расчетный счет</w:t>
            </w:r>
          </w:p>
        </w:tc>
        <w:tc>
          <w:tcPr>
            <w:tcW w:w="2273" w:type="pct"/>
            <w:gridSpan w:val="4"/>
          </w:tcPr>
          <w:p w14:paraId="466CA10C" w14:textId="77777777" w:rsidR="00066568" w:rsidRPr="00F210E3" w:rsidRDefault="00066568" w:rsidP="004803B0">
            <w:pPr>
              <w:spacing w:after="0" w:line="240" w:lineRule="auto"/>
              <w:ind w:left="-85" w:right="-85"/>
              <w:jc w:val="both"/>
              <w:rPr>
                <w:color w:val="000000" w:themeColor="text1"/>
                <w:sz w:val="24"/>
                <w:szCs w:val="24"/>
              </w:rPr>
            </w:pPr>
          </w:p>
          <w:p w14:paraId="506B25BF" w14:textId="77777777" w:rsidR="00066568" w:rsidRPr="00F210E3" w:rsidRDefault="00066568" w:rsidP="004803B0">
            <w:pPr>
              <w:spacing w:after="0" w:line="240" w:lineRule="auto"/>
              <w:ind w:left="-85" w:right="-85"/>
              <w:jc w:val="both"/>
              <w:rPr>
                <w:color w:val="000000" w:themeColor="text1"/>
                <w:sz w:val="24"/>
                <w:szCs w:val="24"/>
              </w:rPr>
            </w:pPr>
          </w:p>
        </w:tc>
        <w:tc>
          <w:tcPr>
            <w:tcW w:w="418" w:type="pct"/>
            <w:shd w:val="clear" w:color="auto" w:fill="B3B3B3"/>
          </w:tcPr>
          <w:p w14:paraId="3993E8CE" w14:textId="77777777" w:rsidR="00066568" w:rsidRPr="00F210E3" w:rsidRDefault="00066568" w:rsidP="004803B0">
            <w:pPr>
              <w:spacing w:after="0" w:line="240" w:lineRule="auto"/>
              <w:ind w:left="-85" w:right="-85"/>
              <w:jc w:val="both"/>
              <w:rPr>
                <w:color w:val="000000" w:themeColor="text1"/>
                <w:sz w:val="24"/>
                <w:szCs w:val="24"/>
              </w:rPr>
            </w:pPr>
            <w:r w:rsidRPr="00F210E3">
              <w:rPr>
                <w:color w:val="000000" w:themeColor="text1"/>
                <w:sz w:val="24"/>
                <w:szCs w:val="24"/>
              </w:rPr>
              <w:t>в банке</w:t>
            </w:r>
          </w:p>
        </w:tc>
        <w:tc>
          <w:tcPr>
            <w:tcW w:w="1248" w:type="pct"/>
          </w:tcPr>
          <w:p w14:paraId="7A56E732" w14:textId="77777777" w:rsidR="00066568" w:rsidRPr="00F210E3" w:rsidRDefault="00066568" w:rsidP="004803B0">
            <w:pPr>
              <w:spacing w:after="0" w:line="240" w:lineRule="auto"/>
              <w:ind w:left="-85" w:right="-85"/>
              <w:jc w:val="both"/>
              <w:rPr>
                <w:color w:val="000000" w:themeColor="text1"/>
                <w:sz w:val="24"/>
                <w:szCs w:val="24"/>
              </w:rPr>
            </w:pPr>
          </w:p>
        </w:tc>
      </w:tr>
      <w:tr w:rsidR="00066568" w:rsidRPr="00F210E3" w14:paraId="1DC4334F" w14:textId="77777777" w:rsidTr="004803B0">
        <w:trPr>
          <w:jc w:val="center"/>
        </w:trPr>
        <w:tc>
          <w:tcPr>
            <w:tcW w:w="1061" w:type="pct"/>
            <w:gridSpan w:val="2"/>
            <w:shd w:val="clear" w:color="auto" w:fill="B3B3B3"/>
          </w:tcPr>
          <w:p w14:paraId="0C322B09" w14:textId="77777777" w:rsidR="00066568" w:rsidRPr="00F210E3" w:rsidRDefault="00066568" w:rsidP="004803B0">
            <w:pPr>
              <w:spacing w:after="0" w:line="240" w:lineRule="auto"/>
              <w:ind w:left="-85" w:right="-85"/>
              <w:jc w:val="both"/>
              <w:rPr>
                <w:b/>
                <w:color w:val="000000" w:themeColor="text1"/>
                <w:sz w:val="24"/>
                <w:szCs w:val="24"/>
              </w:rPr>
            </w:pPr>
            <w:r w:rsidRPr="00F210E3">
              <w:rPr>
                <w:color w:val="000000" w:themeColor="text1"/>
                <w:sz w:val="24"/>
                <w:szCs w:val="24"/>
              </w:rPr>
              <w:t>Корреспондентский счет</w:t>
            </w:r>
          </w:p>
        </w:tc>
        <w:tc>
          <w:tcPr>
            <w:tcW w:w="2273" w:type="pct"/>
            <w:gridSpan w:val="4"/>
          </w:tcPr>
          <w:p w14:paraId="7BA9A1DA" w14:textId="77777777" w:rsidR="00066568" w:rsidRPr="00F210E3" w:rsidRDefault="00066568" w:rsidP="004803B0">
            <w:pPr>
              <w:spacing w:after="0" w:line="240" w:lineRule="auto"/>
              <w:ind w:left="-85" w:right="-85"/>
              <w:jc w:val="both"/>
              <w:rPr>
                <w:color w:val="000000" w:themeColor="text1"/>
                <w:sz w:val="24"/>
                <w:szCs w:val="24"/>
              </w:rPr>
            </w:pPr>
          </w:p>
        </w:tc>
        <w:tc>
          <w:tcPr>
            <w:tcW w:w="418" w:type="pct"/>
            <w:shd w:val="clear" w:color="auto" w:fill="B3B3B3"/>
          </w:tcPr>
          <w:p w14:paraId="35B32121" w14:textId="77777777" w:rsidR="00066568" w:rsidRPr="00F210E3" w:rsidRDefault="00066568" w:rsidP="004803B0">
            <w:pPr>
              <w:spacing w:after="0" w:line="240" w:lineRule="auto"/>
              <w:ind w:left="-85" w:right="-85"/>
              <w:jc w:val="both"/>
              <w:rPr>
                <w:color w:val="000000" w:themeColor="text1"/>
                <w:sz w:val="24"/>
                <w:szCs w:val="24"/>
              </w:rPr>
            </w:pPr>
            <w:r w:rsidRPr="00F210E3">
              <w:rPr>
                <w:color w:val="000000" w:themeColor="text1"/>
                <w:sz w:val="24"/>
                <w:szCs w:val="24"/>
              </w:rPr>
              <w:t>БИК</w:t>
            </w:r>
          </w:p>
        </w:tc>
        <w:tc>
          <w:tcPr>
            <w:tcW w:w="1248" w:type="pct"/>
          </w:tcPr>
          <w:p w14:paraId="340ACF6C" w14:textId="77777777" w:rsidR="00066568" w:rsidRPr="00F210E3" w:rsidRDefault="00066568" w:rsidP="004803B0">
            <w:pPr>
              <w:spacing w:after="0" w:line="240" w:lineRule="auto"/>
              <w:ind w:left="-85" w:right="-85"/>
              <w:jc w:val="both"/>
              <w:rPr>
                <w:color w:val="000000" w:themeColor="text1"/>
                <w:sz w:val="24"/>
                <w:szCs w:val="24"/>
              </w:rPr>
            </w:pPr>
          </w:p>
        </w:tc>
      </w:tr>
      <w:tr w:rsidR="00066568" w:rsidRPr="00F210E3" w14:paraId="2CF649EA" w14:textId="77777777" w:rsidTr="004803B0">
        <w:trPr>
          <w:jc w:val="center"/>
        </w:trPr>
        <w:tc>
          <w:tcPr>
            <w:tcW w:w="449" w:type="pct"/>
            <w:shd w:val="clear" w:color="auto" w:fill="B3B3B3"/>
          </w:tcPr>
          <w:p w14:paraId="0AF125B5" w14:textId="77777777" w:rsidR="00066568" w:rsidRPr="00F210E3" w:rsidRDefault="00066568" w:rsidP="004803B0">
            <w:pPr>
              <w:spacing w:after="0" w:line="240" w:lineRule="auto"/>
              <w:ind w:left="-85" w:right="-85"/>
              <w:rPr>
                <w:color w:val="000000" w:themeColor="text1"/>
                <w:sz w:val="24"/>
                <w:szCs w:val="24"/>
              </w:rPr>
            </w:pPr>
            <w:r w:rsidRPr="00F210E3">
              <w:rPr>
                <w:color w:val="000000" w:themeColor="text1"/>
                <w:sz w:val="24"/>
                <w:szCs w:val="24"/>
              </w:rPr>
              <w:t>телефон</w:t>
            </w:r>
          </w:p>
        </w:tc>
        <w:tc>
          <w:tcPr>
            <w:tcW w:w="612" w:type="pct"/>
          </w:tcPr>
          <w:p w14:paraId="60405995" w14:textId="77777777" w:rsidR="00066568" w:rsidRPr="00F210E3" w:rsidRDefault="00066568" w:rsidP="004803B0">
            <w:pPr>
              <w:spacing w:after="0" w:line="240" w:lineRule="auto"/>
              <w:ind w:left="-85" w:right="-85"/>
              <w:jc w:val="both"/>
              <w:rPr>
                <w:color w:val="000000" w:themeColor="text1"/>
                <w:sz w:val="24"/>
                <w:szCs w:val="24"/>
              </w:rPr>
            </w:pPr>
          </w:p>
          <w:p w14:paraId="1FB99840" w14:textId="77777777" w:rsidR="00066568" w:rsidRPr="00F210E3" w:rsidRDefault="00066568" w:rsidP="004803B0">
            <w:pPr>
              <w:spacing w:after="0" w:line="240" w:lineRule="auto"/>
              <w:ind w:right="-85"/>
              <w:jc w:val="both"/>
              <w:rPr>
                <w:color w:val="000000" w:themeColor="text1"/>
                <w:sz w:val="24"/>
                <w:szCs w:val="24"/>
              </w:rPr>
            </w:pPr>
          </w:p>
        </w:tc>
        <w:tc>
          <w:tcPr>
            <w:tcW w:w="297" w:type="pct"/>
            <w:shd w:val="clear" w:color="auto" w:fill="B3B3B3"/>
          </w:tcPr>
          <w:p w14:paraId="2E12910A" w14:textId="77777777" w:rsidR="00066568" w:rsidRPr="00F210E3" w:rsidRDefault="00066568" w:rsidP="004803B0">
            <w:pPr>
              <w:spacing w:after="0" w:line="240" w:lineRule="auto"/>
              <w:ind w:left="-85" w:right="-85"/>
              <w:jc w:val="both"/>
              <w:rPr>
                <w:color w:val="000000" w:themeColor="text1"/>
                <w:sz w:val="24"/>
                <w:szCs w:val="24"/>
              </w:rPr>
            </w:pPr>
            <w:r w:rsidRPr="00F210E3">
              <w:rPr>
                <w:color w:val="000000" w:themeColor="text1"/>
                <w:sz w:val="24"/>
                <w:szCs w:val="24"/>
              </w:rPr>
              <w:t>факс</w:t>
            </w:r>
          </w:p>
        </w:tc>
        <w:tc>
          <w:tcPr>
            <w:tcW w:w="586" w:type="pct"/>
          </w:tcPr>
          <w:p w14:paraId="1952F28B" w14:textId="77777777" w:rsidR="00066568" w:rsidRPr="00F210E3" w:rsidRDefault="00066568" w:rsidP="004803B0">
            <w:pPr>
              <w:spacing w:after="0" w:line="240" w:lineRule="auto"/>
              <w:ind w:left="-85" w:right="-85"/>
              <w:jc w:val="both"/>
              <w:rPr>
                <w:color w:val="000000" w:themeColor="text1"/>
                <w:sz w:val="24"/>
                <w:szCs w:val="24"/>
              </w:rPr>
            </w:pPr>
          </w:p>
        </w:tc>
        <w:tc>
          <w:tcPr>
            <w:tcW w:w="418" w:type="pct"/>
            <w:shd w:val="clear" w:color="auto" w:fill="B3B3B3"/>
          </w:tcPr>
          <w:p w14:paraId="1E2F8408" w14:textId="77777777" w:rsidR="00066568" w:rsidRPr="00F210E3" w:rsidRDefault="00066568" w:rsidP="004803B0">
            <w:pPr>
              <w:spacing w:after="0" w:line="240" w:lineRule="auto"/>
              <w:ind w:left="-85" w:right="-85"/>
              <w:jc w:val="both"/>
              <w:rPr>
                <w:color w:val="000000" w:themeColor="text1"/>
                <w:sz w:val="24"/>
                <w:szCs w:val="24"/>
              </w:rPr>
            </w:pPr>
            <w:r w:rsidRPr="00F210E3">
              <w:rPr>
                <w:color w:val="000000" w:themeColor="text1"/>
                <w:sz w:val="24"/>
                <w:szCs w:val="24"/>
                <w:lang w:val="en-US"/>
              </w:rPr>
              <w:t>e</w:t>
            </w:r>
            <w:r w:rsidRPr="00F210E3">
              <w:rPr>
                <w:color w:val="000000" w:themeColor="text1"/>
                <w:sz w:val="24"/>
                <w:szCs w:val="24"/>
              </w:rPr>
              <w:t>-</w:t>
            </w:r>
            <w:r w:rsidRPr="00F210E3">
              <w:rPr>
                <w:color w:val="000000" w:themeColor="text1"/>
                <w:sz w:val="24"/>
                <w:szCs w:val="24"/>
                <w:lang w:val="en-US"/>
              </w:rPr>
              <w:t>mail</w:t>
            </w:r>
          </w:p>
        </w:tc>
        <w:tc>
          <w:tcPr>
            <w:tcW w:w="972" w:type="pct"/>
          </w:tcPr>
          <w:p w14:paraId="1FE8EFF7" w14:textId="77777777" w:rsidR="00066568" w:rsidRPr="00F210E3" w:rsidRDefault="00066568" w:rsidP="004803B0">
            <w:pPr>
              <w:spacing w:after="0" w:line="240" w:lineRule="auto"/>
              <w:ind w:left="-85" w:right="-85"/>
              <w:jc w:val="both"/>
              <w:rPr>
                <w:color w:val="000000" w:themeColor="text1"/>
                <w:sz w:val="24"/>
                <w:szCs w:val="24"/>
              </w:rPr>
            </w:pPr>
          </w:p>
        </w:tc>
        <w:tc>
          <w:tcPr>
            <w:tcW w:w="418" w:type="pct"/>
            <w:shd w:val="clear" w:color="auto" w:fill="B3B3B3"/>
          </w:tcPr>
          <w:p w14:paraId="464A8E07" w14:textId="77777777" w:rsidR="00066568" w:rsidRPr="00F210E3" w:rsidRDefault="00066568" w:rsidP="004803B0">
            <w:pPr>
              <w:spacing w:after="0" w:line="240" w:lineRule="auto"/>
              <w:ind w:left="-85" w:right="-85"/>
              <w:jc w:val="both"/>
              <w:rPr>
                <w:color w:val="000000" w:themeColor="text1"/>
                <w:sz w:val="24"/>
                <w:szCs w:val="24"/>
              </w:rPr>
            </w:pPr>
            <w:r w:rsidRPr="00F210E3">
              <w:rPr>
                <w:color w:val="000000" w:themeColor="text1"/>
                <w:sz w:val="24"/>
                <w:szCs w:val="24"/>
              </w:rPr>
              <w:t>http://</w:t>
            </w:r>
          </w:p>
        </w:tc>
        <w:tc>
          <w:tcPr>
            <w:tcW w:w="1248" w:type="pct"/>
          </w:tcPr>
          <w:p w14:paraId="35377E55" w14:textId="77777777" w:rsidR="00066568" w:rsidRPr="00F210E3" w:rsidRDefault="00066568" w:rsidP="004803B0">
            <w:pPr>
              <w:spacing w:after="0" w:line="240" w:lineRule="auto"/>
              <w:ind w:left="-85" w:right="-85"/>
              <w:jc w:val="both"/>
              <w:rPr>
                <w:color w:val="000000" w:themeColor="text1"/>
                <w:sz w:val="24"/>
                <w:szCs w:val="24"/>
              </w:rPr>
            </w:pPr>
          </w:p>
        </w:tc>
      </w:tr>
    </w:tbl>
    <w:p w14:paraId="7F7E50F9" w14:textId="77777777" w:rsidR="00066568" w:rsidRDefault="00066568" w:rsidP="00066568">
      <w:pPr>
        <w:pStyle w:val="aff1"/>
        <w:spacing w:after="0" w:line="240" w:lineRule="auto"/>
        <w:ind w:left="0"/>
        <w:jc w:val="both"/>
        <w:rPr>
          <w:rFonts w:ascii="Times New Roman" w:hAnsi="Times New Roman"/>
          <w:color w:val="000000"/>
          <w:sz w:val="24"/>
        </w:rPr>
      </w:pPr>
    </w:p>
    <w:p w14:paraId="2BF55ECA" w14:textId="77777777" w:rsidR="0074362E" w:rsidRDefault="0074362E" w:rsidP="0074362E">
      <w:pPr>
        <w:keepNext/>
        <w:spacing w:after="0" w:line="240" w:lineRule="auto"/>
        <w:ind w:left="709"/>
        <w:jc w:val="both"/>
        <w:rPr>
          <w:rFonts w:ascii="Times New Roman" w:hAnsi="Times New Roman"/>
          <w:b/>
          <w:color w:val="000000" w:themeColor="text1"/>
          <w:sz w:val="20"/>
        </w:rPr>
      </w:pPr>
    </w:p>
    <w:tbl>
      <w:tblPr>
        <w:tblW w:w="5000" w:type="pct"/>
        <w:tblLook w:val="0000" w:firstRow="0" w:lastRow="0" w:firstColumn="0" w:lastColumn="0" w:noHBand="0" w:noVBand="0"/>
      </w:tblPr>
      <w:tblGrid>
        <w:gridCol w:w="8"/>
        <w:gridCol w:w="5099"/>
        <w:gridCol w:w="5099"/>
      </w:tblGrid>
      <w:tr w:rsidR="0074362E" w:rsidRPr="0074362E" w14:paraId="06E025C4" w14:textId="77777777" w:rsidTr="004803B0">
        <w:trPr>
          <w:gridBefore w:val="1"/>
          <w:wBefore w:w="4" w:type="pct"/>
          <w:trHeight w:val="256"/>
        </w:trPr>
        <w:tc>
          <w:tcPr>
            <w:tcW w:w="2498" w:type="pct"/>
            <w:vAlign w:val="center"/>
          </w:tcPr>
          <w:p w14:paraId="7F422872" w14:textId="77777777" w:rsidR="0074362E" w:rsidRPr="0074362E" w:rsidRDefault="0074362E" w:rsidP="0074362E">
            <w:pPr>
              <w:widowControl w:val="0"/>
              <w:autoSpaceDE w:val="0"/>
              <w:autoSpaceDN w:val="0"/>
              <w:adjustRightInd w:val="0"/>
              <w:snapToGrid w:val="0"/>
              <w:spacing w:before="120" w:after="120" w:line="240" w:lineRule="auto"/>
              <w:ind w:firstLine="34"/>
              <w:jc w:val="center"/>
              <w:rPr>
                <w:rFonts w:ascii="Times New Roman" w:hAnsi="Times New Roman"/>
                <w:b/>
                <w:sz w:val="23"/>
                <w:szCs w:val="23"/>
              </w:rPr>
            </w:pPr>
            <w:r w:rsidRPr="0074362E">
              <w:rPr>
                <w:rFonts w:ascii="Times New Roman" w:hAnsi="Times New Roman"/>
                <w:b/>
                <w:sz w:val="23"/>
                <w:szCs w:val="23"/>
              </w:rPr>
              <w:t>АРЕНДАТОР:</w:t>
            </w:r>
          </w:p>
        </w:tc>
        <w:tc>
          <w:tcPr>
            <w:tcW w:w="2498" w:type="pct"/>
            <w:vAlign w:val="center"/>
          </w:tcPr>
          <w:p w14:paraId="28169F0B" w14:textId="77777777" w:rsidR="0074362E" w:rsidRPr="0074362E" w:rsidRDefault="0074362E" w:rsidP="0074362E">
            <w:pPr>
              <w:widowControl w:val="0"/>
              <w:autoSpaceDE w:val="0"/>
              <w:autoSpaceDN w:val="0"/>
              <w:adjustRightInd w:val="0"/>
              <w:spacing w:before="120" w:after="120" w:line="240" w:lineRule="auto"/>
              <w:jc w:val="center"/>
              <w:rPr>
                <w:rFonts w:ascii="Times New Roman" w:hAnsi="Times New Roman"/>
                <w:b/>
                <w:sz w:val="23"/>
                <w:szCs w:val="23"/>
              </w:rPr>
            </w:pPr>
            <w:r w:rsidRPr="0074362E">
              <w:rPr>
                <w:rFonts w:ascii="Times New Roman" w:hAnsi="Times New Roman"/>
                <w:b/>
                <w:sz w:val="23"/>
                <w:szCs w:val="23"/>
              </w:rPr>
              <w:t>СУБАРЕНДАТОР:</w:t>
            </w:r>
          </w:p>
        </w:tc>
      </w:tr>
      <w:tr w:rsidR="0074362E" w:rsidRPr="0074362E" w14:paraId="05737A86" w14:textId="77777777" w:rsidTr="004803B0">
        <w:trPr>
          <w:trHeight w:val="80"/>
        </w:trPr>
        <w:tc>
          <w:tcPr>
            <w:tcW w:w="2502" w:type="pct"/>
            <w:gridSpan w:val="2"/>
          </w:tcPr>
          <w:p w14:paraId="60158F97" w14:textId="77777777" w:rsidR="0074362E" w:rsidRPr="0074362E" w:rsidRDefault="0074362E" w:rsidP="0074362E">
            <w:pPr>
              <w:spacing w:after="0" w:line="240" w:lineRule="auto"/>
              <w:contextualSpacing/>
              <w:rPr>
                <w:rFonts w:ascii="Times New Roman" w:hAnsi="Times New Roman"/>
                <w:color w:val="000000" w:themeColor="text1"/>
                <w:sz w:val="23"/>
                <w:szCs w:val="23"/>
              </w:rPr>
            </w:pPr>
            <w:r w:rsidRPr="0074362E">
              <w:rPr>
                <w:rFonts w:ascii="Times New Roman" w:hAnsi="Times New Roman"/>
                <w:sz w:val="23"/>
                <w:szCs w:val="23"/>
              </w:rPr>
              <w:t xml:space="preserve">Заместитель председателя правления по </w:t>
            </w:r>
            <w:r w:rsidRPr="0074362E">
              <w:rPr>
                <w:rFonts w:ascii="Times New Roman" w:hAnsi="Times New Roman"/>
                <w:color w:val="000000" w:themeColor="text1"/>
                <w:sz w:val="23"/>
                <w:szCs w:val="23"/>
              </w:rPr>
              <w:t>операторской деятельности и развитию пользовательских сервисов Государственной компании «Российские автомобильные дороги»</w:t>
            </w:r>
          </w:p>
          <w:p w14:paraId="36328752" w14:textId="77777777" w:rsidR="0074362E" w:rsidRPr="0074362E" w:rsidRDefault="0074362E" w:rsidP="0074362E">
            <w:pPr>
              <w:widowControl w:val="0"/>
              <w:autoSpaceDE w:val="0"/>
              <w:autoSpaceDN w:val="0"/>
              <w:adjustRightInd w:val="0"/>
              <w:spacing w:after="0" w:line="240" w:lineRule="auto"/>
              <w:rPr>
                <w:rFonts w:ascii="Times New Roman" w:hAnsi="Times New Roman"/>
                <w:sz w:val="23"/>
                <w:szCs w:val="23"/>
              </w:rPr>
            </w:pPr>
          </w:p>
          <w:p w14:paraId="4B7E2B1B" w14:textId="77777777" w:rsidR="0074362E" w:rsidRPr="0074362E" w:rsidRDefault="0074362E" w:rsidP="0074362E">
            <w:pPr>
              <w:widowControl w:val="0"/>
              <w:autoSpaceDE w:val="0"/>
              <w:autoSpaceDN w:val="0"/>
              <w:adjustRightInd w:val="0"/>
              <w:spacing w:after="0" w:line="240" w:lineRule="auto"/>
              <w:rPr>
                <w:rFonts w:ascii="Times New Roman" w:hAnsi="Times New Roman"/>
                <w:sz w:val="23"/>
                <w:szCs w:val="23"/>
              </w:rPr>
            </w:pPr>
            <w:r w:rsidRPr="0074362E">
              <w:rPr>
                <w:rFonts w:ascii="Times New Roman" w:hAnsi="Times New Roman"/>
                <w:sz w:val="23"/>
                <w:szCs w:val="23"/>
              </w:rPr>
              <w:t>____________________ К.Т. Макиев</w:t>
            </w:r>
          </w:p>
          <w:p w14:paraId="42488E3D" w14:textId="77777777" w:rsidR="0074362E" w:rsidRPr="0074362E" w:rsidRDefault="0074362E" w:rsidP="0074362E">
            <w:pPr>
              <w:widowControl w:val="0"/>
              <w:autoSpaceDE w:val="0"/>
              <w:autoSpaceDN w:val="0"/>
              <w:adjustRightInd w:val="0"/>
              <w:spacing w:after="0" w:line="240" w:lineRule="auto"/>
              <w:rPr>
                <w:rFonts w:ascii="Times New Roman" w:hAnsi="Times New Roman"/>
                <w:noProof/>
                <w:sz w:val="23"/>
                <w:szCs w:val="23"/>
              </w:rPr>
            </w:pPr>
            <w:r w:rsidRPr="0074362E">
              <w:rPr>
                <w:rFonts w:ascii="Times New Roman" w:hAnsi="Times New Roman"/>
                <w:noProof/>
                <w:sz w:val="23"/>
                <w:szCs w:val="23"/>
              </w:rPr>
              <w:t xml:space="preserve">              м.п.</w:t>
            </w:r>
          </w:p>
        </w:tc>
        <w:tc>
          <w:tcPr>
            <w:tcW w:w="2498" w:type="pct"/>
          </w:tcPr>
          <w:p w14:paraId="7485956C" w14:textId="77777777" w:rsidR="0074362E" w:rsidRPr="0074362E" w:rsidRDefault="0074362E" w:rsidP="0074362E">
            <w:pPr>
              <w:widowControl w:val="0"/>
              <w:autoSpaceDE w:val="0"/>
              <w:autoSpaceDN w:val="0"/>
              <w:adjustRightInd w:val="0"/>
              <w:spacing w:after="0" w:line="240" w:lineRule="auto"/>
              <w:rPr>
                <w:rFonts w:ascii="Times New Roman" w:hAnsi="Times New Roman"/>
                <w:noProof/>
                <w:sz w:val="23"/>
                <w:szCs w:val="23"/>
              </w:rPr>
            </w:pPr>
          </w:p>
          <w:p w14:paraId="43C23337" w14:textId="77777777" w:rsidR="0074362E" w:rsidRPr="0074362E" w:rsidRDefault="0074362E" w:rsidP="0074362E">
            <w:pPr>
              <w:widowControl w:val="0"/>
              <w:autoSpaceDE w:val="0"/>
              <w:autoSpaceDN w:val="0"/>
              <w:adjustRightInd w:val="0"/>
              <w:spacing w:after="0" w:line="240" w:lineRule="auto"/>
              <w:rPr>
                <w:rFonts w:ascii="Times New Roman" w:hAnsi="Times New Roman"/>
                <w:noProof/>
                <w:sz w:val="23"/>
                <w:szCs w:val="23"/>
              </w:rPr>
            </w:pPr>
          </w:p>
          <w:p w14:paraId="0C339CE0" w14:textId="77777777" w:rsidR="0074362E" w:rsidRPr="0074362E" w:rsidRDefault="0074362E" w:rsidP="0074362E">
            <w:pPr>
              <w:widowControl w:val="0"/>
              <w:autoSpaceDE w:val="0"/>
              <w:autoSpaceDN w:val="0"/>
              <w:adjustRightInd w:val="0"/>
              <w:spacing w:after="0" w:line="240" w:lineRule="auto"/>
              <w:rPr>
                <w:rFonts w:ascii="Times New Roman" w:hAnsi="Times New Roman"/>
                <w:noProof/>
                <w:sz w:val="23"/>
                <w:szCs w:val="23"/>
              </w:rPr>
            </w:pPr>
          </w:p>
          <w:p w14:paraId="3315F353" w14:textId="77777777" w:rsidR="0074362E" w:rsidRPr="0074362E" w:rsidRDefault="0074362E" w:rsidP="0074362E">
            <w:pPr>
              <w:widowControl w:val="0"/>
              <w:autoSpaceDE w:val="0"/>
              <w:autoSpaceDN w:val="0"/>
              <w:adjustRightInd w:val="0"/>
              <w:spacing w:after="0" w:line="240" w:lineRule="auto"/>
              <w:rPr>
                <w:rFonts w:ascii="Times New Roman" w:hAnsi="Times New Roman"/>
                <w:noProof/>
                <w:sz w:val="23"/>
                <w:szCs w:val="23"/>
              </w:rPr>
            </w:pPr>
          </w:p>
          <w:p w14:paraId="6C248899" w14:textId="77777777" w:rsidR="0074362E" w:rsidRPr="0074362E" w:rsidRDefault="0074362E" w:rsidP="0074362E">
            <w:pPr>
              <w:widowControl w:val="0"/>
              <w:autoSpaceDE w:val="0"/>
              <w:autoSpaceDN w:val="0"/>
              <w:adjustRightInd w:val="0"/>
              <w:spacing w:after="0" w:line="240" w:lineRule="auto"/>
              <w:rPr>
                <w:rFonts w:ascii="Times New Roman" w:hAnsi="Times New Roman"/>
                <w:noProof/>
                <w:sz w:val="23"/>
                <w:szCs w:val="23"/>
              </w:rPr>
            </w:pPr>
          </w:p>
          <w:p w14:paraId="5099406E" w14:textId="77777777" w:rsidR="0074362E" w:rsidRPr="0074362E" w:rsidRDefault="0074362E" w:rsidP="0074362E">
            <w:pPr>
              <w:widowControl w:val="0"/>
              <w:autoSpaceDE w:val="0"/>
              <w:autoSpaceDN w:val="0"/>
              <w:adjustRightInd w:val="0"/>
              <w:spacing w:after="0" w:line="240" w:lineRule="auto"/>
              <w:rPr>
                <w:rFonts w:ascii="Times New Roman" w:hAnsi="Times New Roman"/>
                <w:noProof/>
                <w:sz w:val="23"/>
                <w:szCs w:val="23"/>
              </w:rPr>
            </w:pPr>
            <w:r w:rsidRPr="0074362E">
              <w:rPr>
                <w:rFonts w:ascii="Times New Roman" w:hAnsi="Times New Roman"/>
                <w:noProof/>
                <w:sz w:val="23"/>
                <w:szCs w:val="23"/>
              </w:rPr>
              <w:t>___________________________ Ф.И.О.</w:t>
            </w:r>
          </w:p>
          <w:p w14:paraId="224996B4" w14:textId="77777777" w:rsidR="0074362E" w:rsidRPr="0074362E" w:rsidRDefault="0074362E" w:rsidP="0074362E">
            <w:pPr>
              <w:widowControl w:val="0"/>
              <w:autoSpaceDE w:val="0"/>
              <w:autoSpaceDN w:val="0"/>
              <w:adjustRightInd w:val="0"/>
              <w:spacing w:after="0" w:line="240" w:lineRule="auto"/>
              <w:rPr>
                <w:rFonts w:ascii="Times New Roman" w:hAnsi="Times New Roman"/>
                <w:noProof/>
                <w:sz w:val="23"/>
                <w:szCs w:val="23"/>
              </w:rPr>
            </w:pPr>
            <w:r w:rsidRPr="0074362E">
              <w:rPr>
                <w:rFonts w:ascii="Times New Roman" w:hAnsi="Times New Roman"/>
                <w:noProof/>
                <w:sz w:val="23"/>
                <w:szCs w:val="23"/>
              </w:rPr>
              <w:t xml:space="preserve">                м.п.</w:t>
            </w:r>
          </w:p>
          <w:p w14:paraId="7C272997" w14:textId="77777777" w:rsidR="0074362E" w:rsidRPr="0074362E" w:rsidRDefault="0074362E" w:rsidP="0074362E">
            <w:pPr>
              <w:widowControl w:val="0"/>
              <w:autoSpaceDE w:val="0"/>
              <w:autoSpaceDN w:val="0"/>
              <w:adjustRightInd w:val="0"/>
              <w:spacing w:after="0" w:line="240" w:lineRule="auto"/>
              <w:rPr>
                <w:rFonts w:ascii="Times New Roman" w:hAnsi="Times New Roman"/>
                <w:noProof/>
                <w:sz w:val="23"/>
                <w:szCs w:val="23"/>
              </w:rPr>
            </w:pPr>
          </w:p>
        </w:tc>
      </w:tr>
    </w:tbl>
    <w:p w14:paraId="3A30131D" w14:textId="2639E717" w:rsidR="000D5A7B" w:rsidRDefault="000D5A7B" w:rsidP="0074362E">
      <w:pPr>
        <w:spacing w:after="0" w:line="240" w:lineRule="auto"/>
        <w:rPr>
          <w:rFonts w:ascii="Times New Roman" w:hAnsi="Times New Roman"/>
          <w:vanish/>
          <w:color w:val="000000" w:themeColor="text1"/>
          <w:sz w:val="24"/>
          <w:szCs w:val="24"/>
        </w:rPr>
      </w:pPr>
    </w:p>
    <w:p w14:paraId="05C95A0B" w14:textId="77777777" w:rsidR="000D5A7B" w:rsidRPr="000D5A7B" w:rsidRDefault="000D5A7B" w:rsidP="000D5A7B">
      <w:pPr>
        <w:rPr>
          <w:rFonts w:ascii="Times New Roman" w:hAnsi="Times New Roman"/>
          <w:sz w:val="24"/>
          <w:szCs w:val="24"/>
        </w:rPr>
      </w:pPr>
    </w:p>
    <w:p w14:paraId="1663170E" w14:textId="188FF898" w:rsidR="000D5A7B" w:rsidRDefault="000D5A7B" w:rsidP="000D5A7B">
      <w:pPr>
        <w:rPr>
          <w:rFonts w:ascii="Times New Roman" w:hAnsi="Times New Roman"/>
          <w:sz w:val="24"/>
          <w:szCs w:val="24"/>
        </w:rPr>
      </w:pPr>
    </w:p>
    <w:p w14:paraId="66409338" w14:textId="0275DAF7" w:rsidR="000D5A7B" w:rsidRDefault="000D5A7B" w:rsidP="000D5A7B">
      <w:pPr>
        <w:tabs>
          <w:tab w:val="left" w:pos="915"/>
        </w:tabs>
        <w:rPr>
          <w:rFonts w:ascii="Times New Roman" w:hAnsi="Times New Roman"/>
          <w:sz w:val="24"/>
          <w:szCs w:val="24"/>
        </w:rPr>
      </w:pPr>
      <w:r>
        <w:rPr>
          <w:rFonts w:ascii="Times New Roman" w:hAnsi="Times New Roman"/>
          <w:sz w:val="24"/>
          <w:szCs w:val="24"/>
        </w:rPr>
        <w:tab/>
      </w:r>
    </w:p>
    <w:p w14:paraId="7E5DF62A" w14:textId="77777777" w:rsidR="000D5A7B" w:rsidRDefault="000D5A7B" w:rsidP="000D5A7B">
      <w:pPr>
        <w:tabs>
          <w:tab w:val="left" w:pos="915"/>
        </w:tabs>
        <w:rPr>
          <w:rFonts w:ascii="Times New Roman" w:hAnsi="Times New Roman"/>
          <w:sz w:val="24"/>
          <w:szCs w:val="24"/>
        </w:rPr>
      </w:pPr>
    </w:p>
    <w:p w14:paraId="75B9B18D" w14:textId="77777777" w:rsidR="000D5A7B" w:rsidRDefault="000D5A7B" w:rsidP="000D5A7B">
      <w:pPr>
        <w:tabs>
          <w:tab w:val="left" w:pos="915"/>
        </w:tabs>
        <w:rPr>
          <w:rFonts w:ascii="Times New Roman" w:hAnsi="Times New Roman"/>
          <w:sz w:val="24"/>
          <w:szCs w:val="24"/>
        </w:rPr>
      </w:pPr>
    </w:p>
    <w:p w14:paraId="6FDD6E92" w14:textId="77777777" w:rsidR="000D5A7B" w:rsidRDefault="000D5A7B" w:rsidP="000D5A7B">
      <w:pPr>
        <w:tabs>
          <w:tab w:val="left" w:pos="915"/>
        </w:tabs>
        <w:rPr>
          <w:rFonts w:ascii="Times New Roman" w:hAnsi="Times New Roman"/>
          <w:sz w:val="24"/>
          <w:szCs w:val="24"/>
        </w:rPr>
      </w:pPr>
    </w:p>
    <w:p w14:paraId="01FCFB7B" w14:textId="3BCC54A8" w:rsidR="000D5A7B" w:rsidRPr="0074362E" w:rsidRDefault="000D5A7B" w:rsidP="000D5A7B">
      <w:pPr>
        <w:tabs>
          <w:tab w:val="left" w:pos="7950"/>
        </w:tabs>
        <w:spacing w:after="0" w:line="240" w:lineRule="auto"/>
        <w:jc w:val="right"/>
        <w:rPr>
          <w:rFonts w:ascii="Times New Roman" w:eastAsia="Calibri" w:hAnsi="Times New Roman"/>
          <w:color w:val="000000" w:themeColor="text1"/>
          <w:sz w:val="20"/>
          <w:szCs w:val="22"/>
          <w:lang w:eastAsia="en-US"/>
        </w:rPr>
      </w:pPr>
      <w:r w:rsidRPr="0074362E">
        <w:rPr>
          <w:rFonts w:ascii="Times New Roman" w:eastAsia="Calibri" w:hAnsi="Times New Roman"/>
          <w:color w:val="000000" w:themeColor="text1"/>
          <w:sz w:val="20"/>
          <w:szCs w:val="22"/>
          <w:lang w:eastAsia="en-US"/>
        </w:rPr>
        <w:t xml:space="preserve">Приложение № </w:t>
      </w:r>
      <w:r>
        <w:rPr>
          <w:rFonts w:ascii="Times New Roman" w:eastAsia="Calibri" w:hAnsi="Times New Roman"/>
          <w:color w:val="000000" w:themeColor="text1"/>
          <w:sz w:val="20"/>
          <w:szCs w:val="22"/>
          <w:lang w:eastAsia="en-US"/>
        </w:rPr>
        <w:t>1</w:t>
      </w:r>
      <w:r w:rsidRPr="0074362E">
        <w:rPr>
          <w:rFonts w:ascii="Times New Roman" w:eastAsia="Calibri" w:hAnsi="Times New Roman"/>
          <w:color w:val="000000" w:themeColor="text1"/>
          <w:sz w:val="20"/>
          <w:szCs w:val="22"/>
          <w:lang w:eastAsia="en-US"/>
        </w:rPr>
        <w:t xml:space="preserve"> к Договору</w:t>
      </w:r>
    </w:p>
    <w:p w14:paraId="61483C41" w14:textId="28D87764" w:rsidR="000D5A7B" w:rsidRPr="0074362E" w:rsidRDefault="000D5A7B" w:rsidP="000D5A7B">
      <w:pPr>
        <w:keepNext/>
        <w:suppressAutoHyphens/>
        <w:spacing w:after="0" w:line="240" w:lineRule="auto"/>
        <w:jc w:val="right"/>
        <w:outlineLvl w:val="0"/>
        <w:rPr>
          <w:rFonts w:ascii="Times New Roman" w:eastAsia="Calibri" w:hAnsi="Times New Roman"/>
          <w:color w:val="000000" w:themeColor="text1"/>
          <w:sz w:val="20"/>
          <w:szCs w:val="22"/>
          <w:lang w:eastAsia="en-US"/>
        </w:rPr>
      </w:pPr>
      <w:r>
        <w:rPr>
          <w:rFonts w:ascii="Times New Roman" w:eastAsia="Calibri" w:hAnsi="Times New Roman"/>
          <w:color w:val="000000" w:themeColor="text1"/>
          <w:sz w:val="20"/>
          <w:szCs w:val="22"/>
          <w:lang w:eastAsia="en-US"/>
        </w:rPr>
        <w:t xml:space="preserve"> </w:t>
      </w:r>
      <w:r w:rsidRPr="0074362E">
        <w:rPr>
          <w:rFonts w:ascii="Times New Roman" w:eastAsia="Calibri" w:hAnsi="Times New Roman"/>
          <w:color w:val="000000" w:themeColor="text1"/>
          <w:sz w:val="20"/>
          <w:szCs w:val="22"/>
          <w:lang w:eastAsia="en-US"/>
        </w:rPr>
        <w:t xml:space="preserve">от «___» _____________ 202__ г. </w:t>
      </w:r>
    </w:p>
    <w:p w14:paraId="2B3C67A7" w14:textId="77777777" w:rsidR="000D5A7B" w:rsidRPr="0074362E" w:rsidRDefault="000D5A7B" w:rsidP="000D5A7B">
      <w:pPr>
        <w:keepNext/>
        <w:suppressAutoHyphens/>
        <w:spacing w:after="0" w:line="240" w:lineRule="auto"/>
        <w:jc w:val="right"/>
        <w:outlineLvl w:val="0"/>
        <w:rPr>
          <w:rFonts w:ascii="Times New Roman" w:eastAsia="Calibri" w:hAnsi="Times New Roman"/>
          <w:color w:val="000000" w:themeColor="text1"/>
          <w:sz w:val="20"/>
          <w:szCs w:val="22"/>
          <w:lang w:eastAsia="en-US"/>
        </w:rPr>
      </w:pPr>
      <w:r w:rsidRPr="0074362E">
        <w:rPr>
          <w:rFonts w:ascii="Times New Roman" w:eastAsia="Calibri" w:hAnsi="Times New Roman"/>
          <w:color w:val="000000" w:themeColor="text1"/>
          <w:sz w:val="20"/>
          <w:szCs w:val="22"/>
          <w:lang w:eastAsia="en-US"/>
        </w:rPr>
        <w:t>№ ___________________________</w:t>
      </w:r>
    </w:p>
    <w:p w14:paraId="23B7939A" w14:textId="62E83CEA" w:rsidR="0074362E" w:rsidRDefault="0074362E" w:rsidP="000D5A7B">
      <w:pPr>
        <w:tabs>
          <w:tab w:val="left" w:pos="915"/>
        </w:tabs>
        <w:spacing w:after="0" w:line="240" w:lineRule="auto"/>
        <w:rPr>
          <w:rFonts w:ascii="Times New Roman" w:hAnsi="Times New Roman"/>
          <w:sz w:val="24"/>
          <w:szCs w:val="24"/>
        </w:rPr>
      </w:pPr>
    </w:p>
    <w:p w14:paraId="5D93DF3C" w14:textId="77777777" w:rsidR="000D5A7B" w:rsidRDefault="000D5A7B" w:rsidP="000D5A7B">
      <w:pPr>
        <w:tabs>
          <w:tab w:val="left" w:pos="915"/>
        </w:tabs>
        <w:spacing w:after="0" w:line="240" w:lineRule="auto"/>
        <w:rPr>
          <w:rFonts w:ascii="Times New Roman" w:hAnsi="Times New Roman"/>
          <w:sz w:val="24"/>
          <w:szCs w:val="24"/>
        </w:rPr>
      </w:pPr>
    </w:p>
    <w:p w14:paraId="76B455FB" w14:textId="77777777" w:rsidR="000D5A7B" w:rsidRDefault="000D5A7B" w:rsidP="000D5A7B">
      <w:pPr>
        <w:tabs>
          <w:tab w:val="left" w:pos="915"/>
        </w:tabs>
        <w:spacing w:after="0" w:line="240" w:lineRule="auto"/>
        <w:rPr>
          <w:rFonts w:ascii="Times New Roman" w:hAnsi="Times New Roman"/>
          <w:sz w:val="24"/>
          <w:szCs w:val="24"/>
        </w:rPr>
      </w:pPr>
    </w:p>
    <w:p w14:paraId="6F1DE33E" w14:textId="49727E53" w:rsidR="000D5A7B" w:rsidRDefault="000D5A7B" w:rsidP="000D5A7B">
      <w:pPr>
        <w:tabs>
          <w:tab w:val="left" w:pos="915"/>
        </w:tabs>
        <w:spacing w:after="0" w:line="240" w:lineRule="auto"/>
        <w:jc w:val="center"/>
        <w:rPr>
          <w:rFonts w:ascii="Times New Roman" w:hAnsi="Times New Roman"/>
          <w:b/>
          <w:color w:val="000000"/>
          <w:sz w:val="24"/>
          <w:szCs w:val="24"/>
        </w:rPr>
      </w:pPr>
      <w:r w:rsidRPr="000D5A7B">
        <w:rPr>
          <w:rFonts w:ascii="Times New Roman" w:hAnsi="Times New Roman"/>
          <w:b/>
          <w:color w:val="000000"/>
          <w:sz w:val="24"/>
          <w:szCs w:val="24"/>
        </w:rPr>
        <w:t>Выписка из ЕГРН</w:t>
      </w:r>
    </w:p>
    <w:p w14:paraId="251BEF67" w14:textId="77777777" w:rsidR="000D5A7B" w:rsidRDefault="000D5A7B" w:rsidP="000D5A7B">
      <w:pPr>
        <w:tabs>
          <w:tab w:val="left" w:pos="915"/>
        </w:tabs>
        <w:spacing w:after="0" w:line="240" w:lineRule="auto"/>
        <w:jc w:val="center"/>
        <w:rPr>
          <w:rFonts w:ascii="Times New Roman" w:hAnsi="Times New Roman"/>
          <w:b/>
          <w:color w:val="000000"/>
          <w:sz w:val="24"/>
          <w:szCs w:val="24"/>
        </w:rPr>
      </w:pPr>
    </w:p>
    <w:p w14:paraId="350D2DEB" w14:textId="77777777" w:rsidR="000D5A7B" w:rsidRPr="003A78D5" w:rsidRDefault="000D5A7B" w:rsidP="000D5A7B">
      <w:pPr>
        <w:tabs>
          <w:tab w:val="left" w:pos="7950"/>
        </w:tabs>
        <w:spacing w:after="0" w:line="240" w:lineRule="auto"/>
        <w:jc w:val="center"/>
        <w:rPr>
          <w:rFonts w:ascii="Times New Roman" w:eastAsia="Calibri" w:hAnsi="Times New Roman"/>
          <w:i/>
          <w:sz w:val="24"/>
          <w:szCs w:val="24"/>
          <w:lang w:eastAsia="en-US"/>
        </w:rPr>
      </w:pPr>
      <w:r w:rsidRPr="003A78D5">
        <w:rPr>
          <w:rFonts w:ascii="Times New Roman" w:eastAsia="Calibri" w:hAnsi="Times New Roman"/>
          <w:i/>
          <w:sz w:val="24"/>
          <w:szCs w:val="24"/>
          <w:lang w:eastAsia="en-US"/>
        </w:rPr>
        <w:t>(Заполняется в соответствии с Технической частью (приложение № 1 к Аукционной документации)</w:t>
      </w:r>
    </w:p>
    <w:p w14:paraId="6D4B3913" w14:textId="77777777" w:rsidR="000D5A7B" w:rsidRDefault="000D5A7B" w:rsidP="000D5A7B">
      <w:pPr>
        <w:tabs>
          <w:tab w:val="left" w:pos="915"/>
        </w:tabs>
        <w:spacing w:after="0" w:line="240" w:lineRule="auto"/>
        <w:jc w:val="center"/>
        <w:rPr>
          <w:rFonts w:ascii="Times New Roman" w:hAnsi="Times New Roman"/>
          <w:b/>
          <w:sz w:val="24"/>
          <w:szCs w:val="24"/>
        </w:rPr>
      </w:pPr>
    </w:p>
    <w:p w14:paraId="55A75202" w14:textId="77777777" w:rsidR="000D5A7B" w:rsidRDefault="000D5A7B" w:rsidP="000D5A7B">
      <w:pPr>
        <w:tabs>
          <w:tab w:val="left" w:pos="915"/>
        </w:tabs>
        <w:spacing w:after="0" w:line="240" w:lineRule="auto"/>
        <w:jc w:val="center"/>
        <w:rPr>
          <w:rFonts w:ascii="Times New Roman" w:hAnsi="Times New Roman"/>
          <w:b/>
          <w:sz w:val="24"/>
          <w:szCs w:val="24"/>
        </w:rPr>
      </w:pPr>
    </w:p>
    <w:p w14:paraId="36A54D2A" w14:textId="77777777" w:rsidR="000D5A7B" w:rsidRDefault="000D5A7B" w:rsidP="000D5A7B">
      <w:pPr>
        <w:tabs>
          <w:tab w:val="left" w:pos="915"/>
        </w:tabs>
        <w:spacing w:after="0" w:line="240" w:lineRule="auto"/>
        <w:jc w:val="center"/>
        <w:rPr>
          <w:rFonts w:ascii="Times New Roman" w:hAnsi="Times New Roman"/>
          <w:b/>
          <w:sz w:val="24"/>
          <w:szCs w:val="24"/>
        </w:rPr>
      </w:pPr>
    </w:p>
    <w:p w14:paraId="7A57D5B3" w14:textId="77777777" w:rsidR="000D5A7B" w:rsidRDefault="000D5A7B" w:rsidP="000D5A7B">
      <w:pPr>
        <w:tabs>
          <w:tab w:val="left" w:pos="915"/>
        </w:tabs>
        <w:spacing w:after="0" w:line="240" w:lineRule="auto"/>
        <w:jc w:val="center"/>
        <w:rPr>
          <w:rFonts w:ascii="Times New Roman" w:hAnsi="Times New Roman"/>
          <w:b/>
          <w:sz w:val="24"/>
          <w:szCs w:val="24"/>
        </w:rPr>
      </w:pPr>
    </w:p>
    <w:p w14:paraId="6BBE536D" w14:textId="77777777" w:rsidR="000D5A7B" w:rsidRDefault="000D5A7B" w:rsidP="000D5A7B">
      <w:pPr>
        <w:tabs>
          <w:tab w:val="left" w:pos="915"/>
        </w:tabs>
        <w:spacing w:after="0" w:line="240" w:lineRule="auto"/>
        <w:jc w:val="center"/>
        <w:rPr>
          <w:rFonts w:ascii="Times New Roman" w:hAnsi="Times New Roman"/>
          <w:b/>
          <w:sz w:val="24"/>
          <w:szCs w:val="24"/>
        </w:rPr>
      </w:pPr>
    </w:p>
    <w:p w14:paraId="07ADA930" w14:textId="77777777" w:rsidR="000D5A7B" w:rsidRDefault="000D5A7B" w:rsidP="000D5A7B">
      <w:pPr>
        <w:tabs>
          <w:tab w:val="left" w:pos="915"/>
        </w:tabs>
        <w:spacing w:after="0" w:line="240" w:lineRule="auto"/>
        <w:jc w:val="center"/>
        <w:rPr>
          <w:rFonts w:ascii="Times New Roman" w:hAnsi="Times New Roman"/>
          <w:b/>
          <w:sz w:val="24"/>
          <w:szCs w:val="24"/>
        </w:rPr>
      </w:pPr>
    </w:p>
    <w:p w14:paraId="7A06726B" w14:textId="77777777" w:rsidR="000D5A7B" w:rsidRDefault="000D5A7B" w:rsidP="000D5A7B">
      <w:pPr>
        <w:tabs>
          <w:tab w:val="left" w:pos="915"/>
        </w:tabs>
        <w:spacing w:after="0" w:line="240" w:lineRule="auto"/>
        <w:jc w:val="center"/>
        <w:rPr>
          <w:rFonts w:ascii="Times New Roman" w:hAnsi="Times New Roman"/>
          <w:b/>
          <w:sz w:val="24"/>
          <w:szCs w:val="24"/>
        </w:rPr>
      </w:pPr>
    </w:p>
    <w:p w14:paraId="7F89C6BE" w14:textId="77777777" w:rsidR="000D5A7B" w:rsidRDefault="000D5A7B" w:rsidP="000D5A7B">
      <w:pPr>
        <w:tabs>
          <w:tab w:val="left" w:pos="915"/>
        </w:tabs>
        <w:spacing w:after="0" w:line="240" w:lineRule="auto"/>
        <w:jc w:val="center"/>
        <w:rPr>
          <w:rFonts w:ascii="Times New Roman" w:hAnsi="Times New Roman"/>
          <w:b/>
          <w:sz w:val="24"/>
          <w:szCs w:val="24"/>
        </w:rPr>
      </w:pPr>
    </w:p>
    <w:p w14:paraId="7574A3B8" w14:textId="77777777" w:rsidR="000D5A7B" w:rsidRDefault="000D5A7B" w:rsidP="000D5A7B">
      <w:pPr>
        <w:tabs>
          <w:tab w:val="left" w:pos="915"/>
        </w:tabs>
        <w:spacing w:after="0" w:line="240" w:lineRule="auto"/>
        <w:jc w:val="center"/>
        <w:rPr>
          <w:rFonts w:ascii="Times New Roman" w:hAnsi="Times New Roman"/>
          <w:b/>
          <w:sz w:val="24"/>
          <w:szCs w:val="24"/>
        </w:rPr>
      </w:pPr>
    </w:p>
    <w:p w14:paraId="3F92C950" w14:textId="77777777" w:rsidR="000D5A7B" w:rsidRDefault="000D5A7B" w:rsidP="000D5A7B">
      <w:pPr>
        <w:tabs>
          <w:tab w:val="left" w:pos="915"/>
        </w:tabs>
        <w:spacing w:after="0" w:line="240" w:lineRule="auto"/>
        <w:jc w:val="center"/>
        <w:rPr>
          <w:rFonts w:ascii="Times New Roman" w:hAnsi="Times New Roman"/>
          <w:b/>
          <w:sz w:val="24"/>
          <w:szCs w:val="24"/>
        </w:rPr>
      </w:pPr>
    </w:p>
    <w:p w14:paraId="32A58D27" w14:textId="77777777" w:rsidR="000D5A7B" w:rsidRDefault="000D5A7B" w:rsidP="000D5A7B">
      <w:pPr>
        <w:tabs>
          <w:tab w:val="left" w:pos="915"/>
        </w:tabs>
        <w:spacing w:after="0" w:line="240" w:lineRule="auto"/>
        <w:jc w:val="center"/>
        <w:rPr>
          <w:rFonts w:ascii="Times New Roman" w:hAnsi="Times New Roman"/>
          <w:b/>
          <w:sz w:val="24"/>
          <w:szCs w:val="24"/>
        </w:rPr>
      </w:pPr>
    </w:p>
    <w:p w14:paraId="1BBACDCD" w14:textId="77777777" w:rsidR="000D5A7B" w:rsidRDefault="000D5A7B" w:rsidP="000D5A7B">
      <w:pPr>
        <w:tabs>
          <w:tab w:val="left" w:pos="915"/>
        </w:tabs>
        <w:spacing w:after="0" w:line="240" w:lineRule="auto"/>
        <w:jc w:val="center"/>
        <w:rPr>
          <w:rFonts w:ascii="Times New Roman" w:hAnsi="Times New Roman"/>
          <w:b/>
          <w:sz w:val="24"/>
          <w:szCs w:val="24"/>
        </w:rPr>
      </w:pPr>
    </w:p>
    <w:p w14:paraId="6857756D" w14:textId="77777777" w:rsidR="000D5A7B" w:rsidRDefault="000D5A7B" w:rsidP="000D5A7B">
      <w:pPr>
        <w:tabs>
          <w:tab w:val="left" w:pos="915"/>
        </w:tabs>
        <w:spacing w:after="0" w:line="240" w:lineRule="auto"/>
        <w:jc w:val="center"/>
        <w:rPr>
          <w:rFonts w:ascii="Times New Roman" w:hAnsi="Times New Roman"/>
          <w:b/>
          <w:sz w:val="24"/>
          <w:szCs w:val="24"/>
        </w:rPr>
      </w:pPr>
    </w:p>
    <w:p w14:paraId="703CD19A" w14:textId="77777777" w:rsidR="000D5A7B" w:rsidRDefault="000D5A7B" w:rsidP="000D5A7B">
      <w:pPr>
        <w:tabs>
          <w:tab w:val="left" w:pos="915"/>
        </w:tabs>
        <w:spacing w:after="0" w:line="240" w:lineRule="auto"/>
        <w:jc w:val="center"/>
        <w:rPr>
          <w:rFonts w:ascii="Times New Roman" w:hAnsi="Times New Roman"/>
          <w:b/>
          <w:sz w:val="24"/>
          <w:szCs w:val="24"/>
        </w:rPr>
      </w:pPr>
    </w:p>
    <w:p w14:paraId="107ABBBC" w14:textId="77777777" w:rsidR="000D5A7B" w:rsidRDefault="000D5A7B" w:rsidP="000D5A7B">
      <w:pPr>
        <w:tabs>
          <w:tab w:val="left" w:pos="915"/>
        </w:tabs>
        <w:spacing w:after="0" w:line="240" w:lineRule="auto"/>
        <w:jc w:val="center"/>
        <w:rPr>
          <w:rFonts w:ascii="Times New Roman" w:hAnsi="Times New Roman"/>
          <w:b/>
          <w:sz w:val="24"/>
          <w:szCs w:val="24"/>
        </w:rPr>
      </w:pPr>
    </w:p>
    <w:p w14:paraId="4C9CC2D0" w14:textId="77777777" w:rsidR="000D5A7B" w:rsidRDefault="000D5A7B" w:rsidP="000D5A7B">
      <w:pPr>
        <w:tabs>
          <w:tab w:val="left" w:pos="915"/>
        </w:tabs>
        <w:spacing w:after="0" w:line="240" w:lineRule="auto"/>
        <w:jc w:val="center"/>
        <w:rPr>
          <w:rFonts w:ascii="Times New Roman" w:hAnsi="Times New Roman"/>
          <w:b/>
          <w:sz w:val="24"/>
          <w:szCs w:val="24"/>
        </w:rPr>
      </w:pPr>
    </w:p>
    <w:p w14:paraId="3BE35B0D" w14:textId="77777777" w:rsidR="000D5A7B" w:rsidRDefault="000D5A7B" w:rsidP="000D5A7B">
      <w:pPr>
        <w:tabs>
          <w:tab w:val="left" w:pos="915"/>
        </w:tabs>
        <w:spacing w:after="0" w:line="240" w:lineRule="auto"/>
        <w:jc w:val="center"/>
        <w:rPr>
          <w:rFonts w:ascii="Times New Roman" w:hAnsi="Times New Roman"/>
          <w:b/>
          <w:sz w:val="24"/>
          <w:szCs w:val="24"/>
        </w:rPr>
      </w:pPr>
    </w:p>
    <w:p w14:paraId="2B543C5D" w14:textId="77777777" w:rsidR="000D5A7B" w:rsidRDefault="000D5A7B" w:rsidP="000D5A7B">
      <w:pPr>
        <w:tabs>
          <w:tab w:val="left" w:pos="915"/>
        </w:tabs>
        <w:spacing w:after="0" w:line="240" w:lineRule="auto"/>
        <w:jc w:val="center"/>
        <w:rPr>
          <w:rFonts w:ascii="Times New Roman" w:hAnsi="Times New Roman"/>
          <w:b/>
          <w:sz w:val="24"/>
          <w:szCs w:val="24"/>
        </w:rPr>
      </w:pPr>
    </w:p>
    <w:p w14:paraId="1AE04BA2" w14:textId="77777777" w:rsidR="000D5A7B" w:rsidRDefault="000D5A7B" w:rsidP="000D5A7B">
      <w:pPr>
        <w:tabs>
          <w:tab w:val="left" w:pos="915"/>
        </w:tabs>
        <w:spacing w:after="0" w:line="240" w:lineRule="auto"/>
        <w:jc w:val="center"/>
        <w:rPr>
          <w:rFonts w:ascii="Times New Roman" w:hAnsi="Times New Roman"/>
          <w:b/>
          <w:sz w:val="24"/>
          <w:szCs w:val="24"/>
        </w:rPr>
      </w:pPr>
    </w:p>
    <w:p w14:paraId="0C7B837E" w14:textId="77777777" w:rsidR="000D5A7B" w:rsidRDefault="000D5A7B" w:rsidP="000D5A7B">
      <w:pPr>
        <w:tabs>
          <w:tab w:val="left" w:pos="915"/>
        </w:tabs>
        <w:spacing w:after="0" w:line="240" w:lineRule="auto"/>
        <w:jc w:val="center"/>
        <w:rPr>
          <w:rFonts w:ascii="Times New Roman" w:hAnsi="Times New Roman"/>
          <w:b/>
          <w:sz w:val="24"/>
          <w:szCs w:val="24"/>
        </w:rPr>
      </w:pPr>
    </w:p>
    <w:p w14:paraId="0DA95472" w14:textId="77777777" w:rsidR="000D5A7B" w:rsidRDefault="000D5A7B" w:rsidP="000D5A7B">
      <w:pPr>
        <w:tabs>
          <w:tab w:val="left" w:pos="915"/>
        </w:tabs>
        <w:spacing w:after="0" w:line="240" w:lineRule="auto"/>
        <w:jc w:val="center"/>
        <w:rPr>
          <w:rFonts w:ascii="Times New Roman" w:hAnsi="Times New Roman"/>
          <w:b/>
          <w:sz w:val="24"/>
          <w:szCs w:val="24"/>
        </w:rPr>
      </w:pPr>
    </w:p>
    <w:p w14:paraId="628EF8D9" w14:textId="77777777" w:rsidR="000D5A7B" w:rsidRDefault="000D5A7B" w:rsidP="000D5A7B">
      <w:pPr>
        <w:tabs>
          <w:tab w:val="left" w:pos="915"/>
        </w:tabs>
        <w:spacing w:after="0" w:line="240" w:lineRule="auto"/>
        <w:jc w:val="center"/>
        <w:rPr>
          <w:rFonts w:ascii="Times New Roman" w:hAnsi="Times New Roman"/>
          <w:b/>
          <w:sz w:val="24"/>
          <w:szCs w:val="24"/>
        </w:rPr>
      </w:pPr>
    </w:p>
    <w:p w14:paraId="17B16DA9" w14:textId="77777777" w:rsidR="000D5A7B" w:rsidRDefault="000D5A7B" w:rsidP="000D5A7B">
      <w:pPr>
        <w:tabs>
          <w:tab w:val="left" w:pos="915"/>
        </w:tabs>
        <w:spacing w:after="0" w:line="240" w:lineRule="auto"/>
        <w:jc w:val="center"/>
        <w:rPr>
          <w:rFonts w:ascii="Times New Roman" w:hAnsi="Times New Roman"/>
          <w:b/>
          <w:sz w:val="24"/>
          <w:szCs w:val="24"/>
        </w:rPr>
      </w:pPr>
    </w:p>
    <w:p w14:paraId="2D320F85" w14:textId="77777777" w:rsidR="000D5A7B" w:rsidRDefault="000D5A7B" w:rsidP="000D5A7B">
      <w:pPr>
        <w:tabs>
          <w:tab w:val="left" w:pos="915"/>
        </w:tabs>
        <w:spacing w:after="0" w:line="240" w:lineRule="auto"/>
        <w:jc w:val="center"/>
        <w:rPr>
          <w:rFonts w:ascii="Times New Roman" w:hAnsi="Times New Roman"/>
          <w:b/>
          <w:sz w:val="24"/>
          <w:szCs w:val="24"/>
        </w:rPr>
      </w:pPr>
    </w:p>
    <w:p w14:paraId="33C49A1C" w14:textId="77777777" w:rsidR="000D5A7B" w:rsidRDefault="000D5A7B" w:rsidP="000D5A7B">
      <w:pPr>
        <w:tabs>
          <w:tab w:val="left" w:pos="915"/>
        </w:tabs>
        <w:spacing w:after="0" w:line="240" w:lineRule="auto"/>
        <w:jc w:val="center"/>
        <w:rPr>
          <w:rFonts w:ascii="Times New Roman" w:hAnsi="Times New Roman"/>
          <w:b/>
          <w:sz w:val="24"/>
          <w:szCs w:val="24"/>
        </w:rPr>
      </w:pPr>
    </w:p>
    <w:p w14:paraId="155D5E2A" w14:textId="77777777" w:rsidR="000D5A7B" w:rsidRDefault="000D5A7B" w:rsidP="000D5A7B">
      <w:pPr>
        <w:tabs>
          <w:tab w:val="left" w:pos="915"/>
        </w:tabs>
        <w:spacing w:after="0" w:line="240" w:lineRule="auto"/>
        <w:jc w:val="center"/>
        <w:rPr>
          <w:rFonts w:ascii="Times New Roman" w:hAnsi="Times New Roman"/>
          <w:b/>
          <w:sz w:val="24"/>
          <w:szCs w:val="24"/>
        </w:rPr>
      </w:pPr>
    </w:p>
    <w:p w14:paraId="49D07520" w14:textId="77777777" w:rsidR="000D5A7B" w:rsidRDefault="000D5A7B" w:rsidP="000D5A7B">
      <w:pPr>
        <w:tabs>
          <w:tab w:val="left" w:pos="915"/>
        </w:tabs>
        <w:spacing w:after="0" w:line="240" w:lineRule="auto"/>
        <w:jc w:val="center"/>
        <w:rPr>
          <w:rFonts w:ascii="Times New Roman" w:hAnsi="Times New Roman"/>
          <w:b/>
          <w:sz w:val="24"/>
          <w:szCs w:val="24"/>
        </w:rPr>
      </w:pPr>
    </w:p>
    <w:p w14:paraId="64DCD577" w14:textId="77777777" w:rsidR="000D5A7B" w:rsidRDefault="000D5A7B" w:rsidP="000D5A7B">
      <w:pPr>
        <w:tabs>
          <w:tab w:val="left" w:pos="915"/>
        </w:tabs>
        <w:spacing w:after="0" w:line="240" w:lineRule="auto"/>
        <w:jc w:val="center"/>
        <w:rPr>
          <w:rFonts w:ascii="Times New Roman" w:hAnsi="Times New Roman"/>
          <w:b/>
          <w:sz w:val="24"/>
          <w:szCs w:val="24"/>
        </w:rPr>
      </w:pPr>
    </w:p>
    <w:p w14:paraId="61767AC0" w14:textId="77777777" w:rsidR="000D5A7B" w:rsidRDefault="000D5A7B" w:rsidP="000D5A7B">
      <w:pPr>
        <w:tabs>
          <w:tab w:val="left" w:pos="915"/>
        </w:tabs>
        <w:spacing w:after="0" w:line="240" w:lineRule="auto"/>
        <w:jc w:val="center"/>
        <w:rPr>
          <w:rFonts w:ascii="Times New Roman" w:hAnsi="Times New Roman"/>
          <w:b/>
          <w:sz w:val="24"/>
          <w:szCs w:val="24"/>
        </w:rPr>
      </w:pPr>
    </w:p>
    <w:p w14:paraId="6F092711" w14:textId="77777777" w:rsidR="000D5A7B" w:rsidRDefault="000D5A7B" w:rsidP="000D5A7B">
      <w:pPr>
        <w:tabs>
          <w:tab w:val="left" w:pos="915"/>
        </w:tabs>
        <w:spacing w:after="0" w:line="240" w:lineRule="auto"/>
        <w:jc w:val="center"/>
        <w:rPr>
          <w:rFonts w:ascii="Times New Roman" w:hAnsi="Times New Roman"/>
          <w:b/>
          <w:sz w:val="24"/>
          <w:szCs w:val="24"/>
        </w:rPr>
      </w:pPr>
    </w:p>
    <w:p w14:paraId="43A8DE1B" w14:textId="77777777" w:rsidR="000D5A7B" w:rsidRDefault="000D5A7B" w:rsidP="000D5A7B">
      <w:pPr>
        <w:tabs>
          <w:tab w:val="left" w:pos="915"/>
        </w:tabs>
        <w:spacing w:after="0" w:line="240" w:lineRule="auto"/>
        <w:jc w:val="center"/>
        <w:rPr>
          <w:rFonts w:ascii="Times New Roman" w:hAnsi="Times New Roman"/>
          <w:b/>
          <w:sz w:val="24"/>
          <w:szCs w:val="24"/>
        </w:rPr>
      </w:pPr>
    </w:p>
    <w:p w14:paraId="3F11D08C" w14:textId="77777777" w:rsidR="000D5A7B" w:rsidRDefault="000D5A7B" w:rsidP="000D5A7B">
      <w:pPr>
        <w:tabs>
          <w:tab w:val="left" w:pos="915"/>
        </w:tabs>
        <w:spacing w:after="0" w:line="240" w:lineRule="auto"/>
        <w:jc w:val="center"/>
        <w:rPr>
          <w:rFonts w:ascii="Times New Roman" w:hAnsi="Times New Roman"/>
          <w:b/>
          <w:sz w:val="24"/>
          <w:szCs w:val="24"/>
        </w:rPr>
      </w:pPr>
    </w:p>
    <w:p w14:paraId="1D0B8917" w14:textId="77777777" w:rsidR="000D5A7B" w:rsidRDefault="000D5A7B" w:rsidP="000D5A7B">
      <w:pPr>
        <w:tabs>
          <w:tab w:val="left" w:pos="915"/>
        </w:tabs>
        <w:spacing w:after="0" w:line="240" w:lineRule="auto"/>
        <w:jc w:val="center"/>
        <w:rPr>
          <w:rFonts w:ascii="Times New Roman" w:hAnsi="Times New Roman"/>
          <w:b/>
          <w:sz w:val="24"/>
          <w:szCs w:val="24"/>
        </w:rPr>
      </w:pPr>
    </w:p>
    <w:p w14:paraId="49EAB16D" w14:textId="77777777" w:rsidR="000D5A7B" w:rsidRDefault="000D5A7B" w:rsidP="000D5A7B">
      <w:pPr>
        <w:tabs>
          <w:tab w:val="left" w:pos="915"/>
        </w:tabs>
        <w:spacing w:after="0" w:line="240" w:lineRule="auto"/>
        <w:jc w:val="center"/>
        <w:rPr>
          <w:rFonts w:ascii="Times New Roman" w:hAnsi="Times New Roman"/>
          <w:b/>
          <w:sz w:val="24"/>
          <w:szCs w:val="24"/>
        </w:rPr>
      </w:pPr>
    </w:p>
    <w:p w14:paraId="2A135F55" w14:textId="77777777" w:rsidR="000D5A7B" w:rsidRDefault="000D5A7B" w:rsidP="000D5A7B">
      <w:pPr>
        <w:tabs>
          <w:tab w:val="left" w:pos="915"/>
        </w:tabs>
        <w:spacing w:after="0" w:line="240" w:lineRule="auto"/>
        <w:jc w:val="center"/>
        <w:rPr>
          <w:rFonts w:ascii="Times New Roman" w:hAnsi="Times New Roman"/>
          <w:b/>
          <w:sz w:val="24"/>
          <w:szCs w:val="24"/>
        </w:rPr>
      </w:pPr>
    </w:p>
    <w:p w14:paraId="2303D9DF" w14:textId="77777777" w:rsidR="000D5A7B" w:rsidRDefault="000D5A7B" w:rsidP="000D5A7B">
      <w:pPr>
        <w:tabs>
          <w:tab w:val="left" w:pos="915"/>
        </w:tabs>
        <w:spacing w:after="0" w:line="240" w:lineRule="auto"/>
        <w:jc w:val="center"/>
        <w:rPr>
          <w:rFonts w:ascii="Times New Roman" w:hAnsi="Times New Roman"/>
          <w:b/>
          <w:sz w:val="24"/>
          <w:szCs w:val="24"/>
        </w:rPr>
      </w:pPr>
    </w:p>
    <w:p w14:paraId="616D3186" w14:textId="77777777" w:rsidR="000D5A7B" w:rsidRDefault="000D5A7B" w:rsidP="000D5A7B">
      <w:pPr>
        <w:tabs>
          <w:tab w:val="left" w:pos="915"/>
        </w:tabs>
        <w:spacing w:after="0" w:line="240" w:lineRule="auto"/>
        <w:jc w:val="center"/>
        <w:rPr>
          <w:rFonts w:ascii="Times New Roman" w:hAnsi="Times New Roman"/>
          <w:b/>
          <w:sz w:val="24"/>
          <w:szCs w:val="24"/>
        </w:rPr>
      </w:pPr>
    </w:p>
    <w:p w14:paraId="6401FCC2" w14:textId="77777777" w:rsidR="000D5A7B" w:rsidRDefault="000D5A7B" w:rsidP="000D5A7B">
      <w:pPr>
        <w:tabs>
          <w:tab w:val="left" w:pos="915"/>
        </w:tabs>
        <w:spacing w:after="0" w:line="240" w:lineRule="auto"/>
        <w:jc w:val="center"/>
        <w:rPr>
          <w:rFonts w:ascii="Times New Roman" w:hAnsi="Times New Roman"/>
          <w:b/>
          <w:sz w:val="24"/>
          <w:szCs w:val="24"/>
        </w:rPr>
      </w:pPr>
    </w:p>
    <w:p w14:paraId="5B02FDB0" w14:textId="77777777" w:rsidR="000D5A7B" w:rsidRDefault="000D5A7B" w:rsidP="000D5A7B">
      <w:pPr>
        <w:tabs>
          <w:tab w:val="left" w:pos="915"/>
        </w:tabs>
        <w:spacing w:after="0" w:line="240" w:lineRule="auto"/>
        <w:jc w:val="center"/>
        <w:rPr>
          <w:rFonts w:ascii="Times New Roman" w:hAnsi="Times New Roman"/>
          <w:b/>
          <w:sz w:val="24"/>
          <w:szCs w:val="24"/>
        </w:rPr>
      </w:pPr>
    </w:p>
    <w:p w14:paraId="38EA4E2E" w14:textId="77777777" w:rsidR="000D5A7B" w:rsidRDefault="000D5A7B" w:rsidP="000D5A7B">
      <w:pPr>
        <w:tabs>
          <w:tab w:val="left" w:pos="915"/>
        </w:tabs>
        <w:spacing w:after="0" w:line="240" w:lineRule="auto"/>
        <w:jc w:val="center"/>
        <w:rPr>
          <w:rFonts w:ascii="Times New Roman" w:hAnsi="Times New Roman"/>
          <w:b/>
          <w:sz w:val="24"/>
          <w:szCs w:val="24"/>
        </w:rPr>
      </w:pPr>
    </w:p>
    <w:p w14:paraId="7FD3FBC4" w14:textId="77777777" w:rsidR="000D5A7B" w:rsidRDefault="000D5A7B" w:rsidP="000D5A7B">
      <w:pPr>
        <w:tabs>
          <w:tab w:val="left" w:pos="915"/>
        </w:tabs>
        <w:spacing w:after="0" w:line="240" w:lineRule="auto"/>
        <w:jc w:val="center"/>
        <w:rPr>
          <w:rFonts w:ascii="Times New Roman" w:hAnsi="Times New Roman"/>
          <w:b/>
          <w:sz w:val="24"/>
          <w:szCs w:val="24"/>
        </w:rPr>
      </w:pPr>
    </w:p>
    <w:p w14:paraId="253E076D" w14:textId="77777777" w:rsidR="000D5A7B" w:rsidRDefault="000D5A7B" w:rsidP="000D5A7B">
      <w:pPr>
        <w:tabs>
          <w:tab w:val="left" w:pos="915"/>
        </w:tabs>
        <w:spacing w:after="0" w:line="240" w:lineRule="auto"/>
        <w:jc w:val="center"/>
        <w:rPr>
          <w:rFonts w:ascii="Times New Roman" w:hAnsi="Times New Roman"/>
          <w:b/>
          <w:sz w:val="24"/>
          <w:szCs w:val="24"/>
        </w:rPr>
      </w:pPr>
    </w:p>
    <w:p w14:paraId="216224A4" w14:textId="77777777" w:rsidR="000D5A7B" w:rsidRDefault="000D5A7B" w:rsidP="000D5A7B">
      <w:pPr>
        <w:tabs>
          <w:tab w:val="left" w:pos="915"/>
        </w:tabs>
        <w:spacing w:after="0" w:line="240" w:lineRule="auto"/>
        <w:jc w:val="center"/>
        <w:rPr>
          <w:rFonts w:ascii="Times New Roman" w:hAnsi="Times New Roman"/>
          <w:b/>
          <w:sz w:val="24"/>
          <w:szCs w:val="24"/>
        </w:rPr>
      </w:pPr>
    </w:p>
    <w:p w14:paraId="5A1AA8F7" w14:textId="77777777" w:rsidR="000D5A7B" w:rsidRDefault="000D5A7B" w:rsidP="000D5A7B">
      <w:pPr>
        <w:tabs>
          <w:tab w:val="left" w:pos="915"/>
        </w:tabs>
        <w:spacing w:after="0" w:line="240" w:lineRule="auto"/>
        <w:jc w:val="center"/>
        <w:rPr>
          <w:rFonts w:ascii="Times New Roman" w:hAnsi="Times New Roman"/>
          <w:b/>
          <w:sz w:val="24"/>
          <w:szCs w:val="24"/>
        </w:rPr>
      </w:pPr>
    </w:p>
    <w:p w14:paraId="7C0E761D" w14:textId="2F8E33DF" w:rsidR="000D5A7B" w:rsidRPr="0074362E" w:rsidRDefault="000D5A7B" w:rsidP="000D5A7B">
      <w:pPr>
        <w:tabs>
          <w:tab w:val="left" w:pos="7950"/>
        </w:tabs>
        <w:spacing w:after="0" w:line="240" w:lineRule="auto"/>
        <w:jc w:val="right"/>
        <w:rPr>
          <w:rFonts w:ascii="Times New Roman" w:eastAsia="Calibri" w:hAnsi="Times New Roman"/>
          <w:color w:val="000000" w:themeColor="text1"/>
          <w:sz w:val="20"/>
          <w:szCs w:val="22"/>
          <w:lang w:eastAsia="en-US"/>
        </w:rPr>
      </w:pPr>
      <w:r w:rsidRPr="0074362E">
        <w:rPr>
          <w:rFonts w:ascii="Times New Roman" w:eastAsia="Calibri" w:hAnsi="Times New Roman"/>
          <w:color w:val="000000" w:themeColor="text1"/>
          <w:sz w:val="20"/>
          <w:szCs w:val="22"/>
          <w:lang w:eastAsia="en-US"/>
        </w:rPr>
        <w:t xml:space="preserve">Приложение № </w:t>
      </w:r>
      <w:r>
        <w:rPr>
          <w:rFonts w:ascii="Times New Roman" w:eastAsia="Calibri" w:hAnsi="Times New Roman"/>
          <w:color w:val="000000" w:themeColor="text1"/>
          <w:sz w:val="20"/>
          <w:szCs w:val="22"/>
          <w:lang w:eastAsia="en-US"/>
        </w:rPr>
        <w:t>2</w:t>
      </w:r>
      <w:r w:rsidRPr="0074362E">
        <w:rPr>
          <w:rFonts w:ascii="Times New Roman" w:eastAsia="Calibri" w:hAnsi="Times New Roman"/>
          <w:color w:val="000000" w:themeColor="text1"/>
          <w:sz w:val="20"/>
          <w:szCs w:val="22"/>
          <w:lang w:eastAsia="en-US"/>
        </w:rPr>
        <w:t xml:space="preserve"> к Договору</w:t>
      </w:r>
    </w:p>
    <w:p w14:paraId="51D634A4" w14:textId="77777777" w:rsidR="000D5A7B" w:rsidRPr="0074362E" w:rsidRDefault="000D5A7B" w:rsidP="000D5A7B">
      <w:pPr>
        <w:keepNext/>
        <w:suppressAutoHyphens/>
        <w:spacing w:after="0" w:line="240" w:lineRule="auto"/>
        <w:jc w:val="right"/>
        <w:outlineLvl w:val="0"/>
        <w:rPr>
          <w:rFonts w:ascii="Times New Roman" w:eastAsia="Calibri" w:hAnsi="Times New Roman"/>
          <w:color w:val="000000" w:themeColor="text1"/>
          <w:sz w:val="20"/>
          <w:szCs w:val="22"/>
          <w:lang w:eastAsia="en-US"/>
        </w:rPr>
      </w:pPr>
      <w:r>
        <w:rPr>
          <w:rFonts w:ascii="Times New Roman" w:eastAsia="Calibri" w:hAnsi="Times New Roman"/>
          <w:color w:val="000000" w:themeColor="text1"/>
          <w:sz w:val="20"/>
          <w:szCs w:val="22"/>
          <w:lang w:eastAsia="en-US"/>
        </w:rPr>
        <w:t xml:space="preserve"> </w:t>
      </w:r>
      <w:r w:rsidRPr="0074362E">
        <w:rPr>
          <w:rFonts w:ascii="Times New Roman" w:eastAsia="Calibri" w:hAnsi="Times New Roman"/>
          <w:color w:val="000000" w:themeColor="text1"/>
          <w:sz w:val="20"/>
          <w:szCs w:val="22"/>
          <w:lang w:eastAsia="en-US"/>
        </w:rPr>
        <w:t xml:space="preserve">от «___» _____________ 202__ г. </w:t>
      </w:r>
    </w:p>
    <w:p w14:paraId="651A19F0" w14:textId="5811CBDE" w:rsidR="000D5A7B" w:rsidRDefault="000D5A7B" w:rsidP="000D5A7B">
      <w:pPr>
        <w:tabs>
          <w:tab w:val="left" w:pos="915"/>
        </w:tabs>
        <w:spacing w:after="0" w:line="240" w:lineRule="auto"/>
        <w:jc w:val="right"/>
        <w:rPr>
          <w:rFonts w:ascii="Times New Roman" w:eastAsia="Calibri" w:hAnsi="Times New Roman"/>
          <w:color w:val="000000" w:themeColor="text1"/>
          <w:sz w:val="20"/>
          <w:szCs w:val="22"/>
          <w:lang w:eastAsia="en-US"/>
        </w:rPr>
      </w:pPr>
      <w:r>
        <w:rPr>
          <w:rFonts w:ascii="Times New Roman" w:eastAsia="Calibri" w:hAnsi="Times New Roman"/>
          <w:color w:val="000000" w:themeColor="text1"/>
          <w:sz w:val="20"/>
          <w:szCs w:val="22"/>
          <w:lang w:eastAsia="en-US"/>
        </w:rPr>
        <w:t xml:space="preserve"> </w:t>
      </w:r>
      <w:r w:rsidRPr="0074362E">
        <w:rPr>
          <w:rFonts w:ascii="Times New Roman" w:eastAsia="Calibri" w:hAnsi="Times New Roman"/>
          <w:color w:val="000000" w:themeColor="text1"/>
          <w:sz w:val="20"/>
          <w:szCs w:val="22"/>
          <w:lang w:eastAsia="en-US"/>
        </w:rPr>
        <w:t>№ ___________________________</w:t>
      </w:r>
    </w:p>
    <w:p w14:paraId="7D68CF72" w14:textId="77777777" w:rsidR="000D5A7B" w:rsidRDefault="000D5A7B" w:rsidP="000D5A7B">
      <w:pPr>
        <w:tabs>
          <w:tab w:val="left" w:pos="915"/>
        </w:tabs>
        <w:spacing w:after="0" w:line="240" w:lineRule="auto"/>
        <w:jc w:val="right"/>
        <w:rPr>
          <w:rFonts w:ascii="Times New Roman" w:eastAsia="Calibri" w:hAnsi="Times New Roman"/>
          <w:color w:val="000000" w:themeColor="text1"/>
          <w:sz w:val="20"/>
          <w:szCs w:val="22"/>
          <w:lang w:eastAsia="en-US"/>
        </w:rPr>
      </w:pPr>
    </w:p>
    <w:p w14:paraId="037E5056" w14:textId="77777777" w:rsidR="000D5A7B" w:rsidRDefault="000D5A7B" w:rsidP="000D5A7B">
      <w:pPr>
        <w:tabs>
          <w:tab w:val="left" w:pos="915"/>
        </w:tabs>
        <w:spacing w:after="0" w:line="240" w:lineRule="auto"/>
        <w:jc w:val="right"/>
        <w:rPr>
          <w:rFonts w:ascii="Times New Roman" w:eastAsia="Calibri" w:hAnsi="Times New Roman"/>
          <w:color w:val="000000" w:themeColor="text1"/>
          <w:sz w:val="20"/>
          <w:szCs w:val="22"/>
          <w:lang w:eastAsia="en-US"/>
        </w:rPr>
      </w:pPr>
    </w:p>
    <w:p w14:paraId="5217C6B0" w14:textId="2CB49D14" w:rsidR="000D5A7B" w:rsidRPr="000D5A7B" w:rsidRDefault="000D5A7B" w:rsidP="000D5A7B">
      <w:pPr>
        <w:tabs>
          <w:tab w:val="left" w:pos="915"/>
        </w:tabs>
        <w:spacing w:after="0" w:line="240" w:lineRule="auto"/>
        <w:jc w:val="center"/>
        <w:rPr>
          <w:rFonts w:ascii="Times New Roman" w:eastAsia="Calibri" w:hAnsi="Times New Roman"/>
          <w:b/>
          <w:color w:val="000000" w:themeColor="text1"/>
          <w:sz w:val="20"/>
          <w:szCs w:val="22"/>
          <w:lang w:eastAsia="en-US"/>
        </w:rPr>
      </w:pPr>
      <w:r w:rsidRPr="000D5A7B">
        <w:rPr>
          <w:rFonts w:ascii="Times New Roman" w:hAnsi="Times New Roman"/>
          <w:b/>
          <w:color w:val="000000"/>
          <w:sz w:val="24"/>
          <w:szCs w:val="24"/>
        </w:rPr>
        <w:t xml:space="preserve">Схема расположения частей земельного участка с кадастровым номером </w:t>
      </w:r>
      <w:r w:rsidRPr="000D5A7B">
        <w:rPr>
          <w:rFonts w:ascii="Times New Roman" w:hAnsi="Times New Roman"/>
          <w:b/>
          <w:bCs/>
          <w:color w:val="000000"/>
          <w:sz w:val="24"/>
          <w:szCs w:val="24"/>
        </w:rPr>
        <w:t xml:space="preserve">50:09:0050442:710    </w:t>
      </w:r>
      <w:r w:rsidRPr="000D5A7B">
        <w:rPr>
          <w:rFonts w:ascii="Times New Roman" w:hAnsi="Times New Roman"/>
          <w:b/>
          <w:color w:val="000000"/>
          <w:sz w:val="24"/>
          <w:szCs w:val="24"/>
        </w:rPr>
        <w:t>на кадастровом плане территории</w:t>
      </w:r>
    </w:p>
    <w:p w14:paraId="10CD68D5" w14:textId="77777777" w:rsidR="000D5A7B" w:rsidRDefault="000D5A7B" w:rsidP="000D5A7B">
      <w:pPr>
        <w:tabs>
          <w:tab w:val="left" w:pos="915"/>
        </w:tabs>
        <w:spacing w:after="0" w:line="240" w:lineRule="auto"/>
        <w:jc w:val="right"/>
        <w:rPr>
          <w:rFonts w:ascii="Times New Roman" w:hAnsi="Times New Roman"/>
          <w:b/>
          <w:sz w:val="24"/>
          <w:szCs w:val="24"/>
        </w:rPr>
      </w:pPr>
    </w:p>
    <w:p w14:paraId="72FC2FFE" w14:textId="77777777" w:rsidR="000D5A7B" w:rsidRPr="003A78D5" w:rsidRDefault="000D5A7B" w:rsidP="000D5A7B">
      <w:pPr>
        <w:tabs>
          <w:tab w:val="left" w:pos="7950"/>
        </w:tabs>
        <w:spacing w:after="0" w:line="240" w:lineRule="auto"/>
        <w:jc w:val="center"/>
        <w:rPr>
          <w:rFonts w:ascii="Times New Roman" w:eastAsia="Calibri" w:hAnsi="Times New Roman"/>
          <w:i/>
          <w:sz w:val="24"/>
          <w:szCs w:val="24"/>
          <w:lang w:eastAsia="en-US"/>
        </w:rPr>
      </w:pPr>
      <w:r w:rsidRPr="003A78D5">
        <w:rPr>
          <w:rFonts w:ascii="Times New Roman" w:eastAsia="Calibri" w:hAnsi="Times New Roman"/>
          <w:i/>
          <w:sz w:val="24"/>
          <w:szCs w:val="24"/>
          <w:lang w:eastAsia="en-US"/>
        </w:rPr>
        <w:t>(Заполняется в соответствии с Технической частью (приложение № 1 к Аукционной документации)</w:t>
      </w:r>
    </w:p>
    <w:p w14:paraId="27FAE1F5" w14:textId="77777777" w:rsidR="000D5A7B" w:rsidRDefault="000D5A7B" w:rsidP="000D5A7B">
      <w:pPr>
        <w:tabs>
          <w:tab w:val="left" w:pos="915"/>
        </w:tabs>
        <w:spacing w:after="0" w:line="240" w:lineRule="auto"/>
        <w:jc w:val="right"/>
        <w:rPr>
          <w:rFonts w:ascii="Times New Roman" w:hAnsi="Times New Roman"/>
          <w:b/>
          <w:sz w:val="24"/>
          <w:szCs w:val="24"/>
        </w:rPr>
      </w:pPr>
      <w:bookmarkStart w:id="56" w:name="_GoBack"/>
      <w:bookmarkEnd w:id="56"/>
    </w:p>
    <w:p w14:paraId="38611DB9" w14:textId="77777777" w:rsidR="000D5A7B" w:rsidRPr="000D5A7B" w:rsidRDefault="000D5A7B" w:rsidP="000D5A7B">
      <w:pPr>
        <w:tabs>
          <w:tab w:val="left" w:pos="915"/>
        </w:tabs>
        <w:spacing w:after="0" w:line="240" w:lineRule="auto"/>
        <w:jc w:val="right"/>
        <w:rPr>
          <w:rFonts w:ascii="Times New Roman" w:hAnsi="Times New Roman"/>
          <w:b/>
          <w:sz w:val="24"/>
          <w:szCs w:val="24"/>
        </w:rPr>
        <w:sectPr w:rsidR="000D5A7B" w:rsidRPr="000D5A7B" w:rsidSect="0014350D">
          <w:headerReference w:type="default" r:id="rId9"/>
          <w:footerReference w:type="even" r:id="rId10"/>
          <w:footerReference w:type="first" r:id="rId11"/>
          <w:endnotePr>
            <w:numFmt w:val="decimal"/>
          </w:endnotePr>
          <w:pgSz w:w="11907" w:h="16840" w:code="9"/>
          <w:pgMar w:top="709" w:right="567" w:bottom="568" w:left="1134" w:header="567" w:footer="567" w:gutter="0"/>
          <w:cols w:space="720"/>
          <w:titlePg/>
          <w:docGrid w:linePitch="299"/>
        </w:sectPr>
      </w:pPr>
    </w:p>
    <w:p w14:paraId="615A0E5C" w14:textId="77777777" w:rsidR="0074362E" w:rsidRPr="0074362E" w:rsidRDefault="0074362E" w:rsidP="0074362E">
      <w:pPr>
        <w:tabs>
          <w:tab w:val="left" w:pos="7950"/>
        </w:tabs>
        <w:spacing w:after="0" w:line="240" w:lineRule="auto"/>
        <w:jc w:val="right"/>
        <w:rPr>
          <w:rFonts w:ascii="Times New Roman" w:eastAsia="Calibri" w:hAnsi="Times New Roman"/>
          <w:color w:val="000000" w:themeColor="text1"/>
          <w:sz w:val="20"/>
          <w:szCs w:val="22"/>
          <w:lang w:eastAsia="en-US"/>
        </w:rPr>
      </w:pPr>
      <w:r w:rsidRPr="0074362E">
        <w:rPr>
          <w:rFonts w:ascii="Times New Roman" w:eastAsia="Calibri" w:hAnsi="Times New Roman"/>
          <w:color w:val="000000" w:themeColor="text1"/>
          <w:sz w:val="20"/>
          <w:szCs w:val="22"/>
          <w:lang w:eastAsia="en-US"/>
        </w:rPr>
        <w:t>Приложение № 3 к Договору</w:t>
      </w:r>
    </w:p>
    <w:p w14:paraId="56E5BC8F" w14:textId="77777777" w:rsidR="0074362E" w:rsidRPr="0074362E" w:rsidRDefault="0074362E" w:rsidP="0074362E">
      <w:pPr>
        <w:keepNext/>
        <w:suppressAutoHyphens/>
        <w:spacing w:after="0" w:line="240" w:lineRule="auto"/>
        <w:jc w:val="right"/>
        <w:outlineLvl w:val="0"/>
        <w:rPr>
          <w:rFonts w:ascii="Times New Roman" w:eastAsia="Calibri" w:hAnsi="Times New Roman"/>
          <w:color w:val="000000" w:themeColor="text1"/>
          <w:sz w:val="20"/>
          <w:szCs w:val="22"/>
          <w:lang w:eastAsia="en-US"/>
        </w:rPr>
      </w:pPr>
      <w:r w:rsidRPr="0074362E">
        <w:rPr>
          <w:rFonts w:ascii="Times New Roman" w:eastAsia="Calibri" w:hAnsi="Times New Roman"/>
          <w:color w:val="000000" w:themeColor="text1"/>
          <w:sz w:val="20"/>
          <w:szCs w:val="22"/>
          <w:lang w:eastAsia="en-US"/>
        </w:rPr>
        <w:t xml:space="preserve">от «___» _____________ 202__ г. </w:t>
      </w:r>
    </w:p>
    <w:p w14:paraId="467F8B52" w14:textId="77777777" w:rsidR="0074362E" w:rsidRPr="0074362E" w:rsidRDefault="0074362E" w:rsidP="0074362E">
      <w:pPr>
        <w:keepNext/>
        <w:suppressAutoHyphens/>
        <w:spacing w:after="0" w:line="240" w:lineRule="auto"/>
        <w:jc w:val="right"/>
        <w:outlineLvl w:val="0"/>
        <w:rPr>
          <w:rFonts w:ascii="Times New Roman" w:eastAsia="Calibri" w:hAnsi="Times New Roman"/>
          <w:color w:val="000000" w:themeColor="text1"/>
          <w:sz w:val="20"/>
          <w:szCs w:val="22"/>
          <w:lang w:eastAsia="en-US"/>
        </w:rPr>
      </w:pPr>
      <w:r w:rsidRPr="0074362E">
        <w:rPr>
          <w:rFonts w:ascii="Times New Roman" w:eastAsia="Calibri" w:hAnsi="Times New Roman"/>
          <w:color w:val="000000" w:themeColor="text1"/>
          <w:sz w:val="20"/>
          <w:szCs w:val="22"/>
          <w:lang w:eastAsia="en-US"/>
        </w:rPr>
        <w:t>№ ___________________________</w:t>
      </w:r>
    </w:p>
    <w:p w14:paraId="2610ACAC" w14:textId="77777777" w:rsidR="0074362E" w:rsidRPr="0074362E" w:rsidRDefault="0074362E" w:rsidP="0074362E">
      <w:pPr>
        <w:spacing w:after="0" w:line="240" w:lineRule="auto"/>
        <w:jc w:val="right"/>
        <w:rPr>
          <w:rFonts w:ascii="Times New Roman" w:hAnsi="Times New Roman"/>
          <w:i/>
          <w:color w:val="000000" w:themeColor="text1"/>
          <w:sz w:val="24"/>
          <w:szCs w:val="24"/>
        </w:rPr>
      </w:pPr>
    </w:p>
    <w:p w14:paraId="68BCFAD4" w14:textId="77777777" w:rsidR="0074362E" w:rsidRPr="0074362E" w:rsidRDefault="0074362E" w:rsidP="0074362E">
      <w:pPr>
        <w:tabs>
          <w:tab w:val="left" w:pos="7950"/>
        </w:tabs>
        <w:spacing w:after="0" w:line="240" w:lineRule="auto"/>
        <w:jc w:val="center"/>
        <w:rPr>
          <w:rFonts w:ascii="Times New Roman" w:eastAsia="Calibri" w:hAnsi="Times New Roman"/>
          <w:b/>
          <w:color w:val="000000" w:themeColor="text1"/>
          <w:sz w:val="24"/>
          <w:szCs w:val="24"/>
          <w:lang w:eastAsia="en-US"/>
        </w:rPr>
      </w:pPr>
      <w:r w:rsidRPr="0074362E">
        <w:rPr>
          <w:rFonts w:ascii="Times New Roman" w:eastAsia="Calibri" w:hAnsi="Times New Roman"/>
          <w:b/>
          <w:color w:val="000000" w:themeColor="text1"/>
          <w:sz w:val="24"/>
          <w:szCs w:val="24"/>
          <w:lang w:eastAsia="en-US"/>
        </w:rPr>
        <w:t>Схема застройки многофункциональной зоны дорожного сервиса</w:t>
      </w:r>
    </w:p>
    <w:p w14:paraId="34EF87A2" w14:textId="77777777" w:rsidR="0074362E" w:rsidRPr="0074362E" w:rsidRDefault="0074362E" w:rsidP="0074362E">
      <w:pPr>
        <w:tabs>
          <w:tab w:val="left" w:pos="7950"/>
        </w:tabs>
        <w:spacing w:after="0" w:line="240" w:lineRule="auto"/>
        <w:jc w:val="center"/>
        <w:rPr>
          <w:rFonts w:ascii="Times New Roman" w:eastAsia="Calibri" w:hAnsi="Times New Roman"/>
          <w:color w:val="000000" w:themeColor="text1"/>
          <w:sz w:val="16"/>
          <w:szCs w:val="22"/>
          <w:lang w:eastAsia="en-US"/>
        </w:rPr>
      </w:pPr>
    </w:p>
    <w:p w14:paraId="64332BEA" w14:textId="5787317E" w:rsidR="0074362E" w:rsidRDefault="006338F6" w:rsidP="00436173">
      <w:pPr>
        <w:widowControl w:val="0"/>
        <w:autoSpaceDE w:val="0"/>
        <w:autoSpaceDN w:val="0"/>
        <w:spacing w:after="0" w:line="240" w:lineRule="auto"/>
        <w:ind w:left="142" w:firstLine="709"/>
        <w:jc w:val="center"/>
        <w:rPr>
          <w:rFonts w:ascii="Times New Roman" w:hAnsi="Times New Roman"/>
          <w:color w:val="000000" w:themeColor="text1"/>
          <w:sz w:val="24"/>
          <w:szCs w:val="24"/>
        </w:rPr>
      </w:pPr>
      <w:r>
        <w:rPr>
          <w:noProof/>
        </w:rPr>
        <w:drawing>
          <wp:inline distT="0" distB="0" distL="0" distR="0" wp14:anchorId="6130847F" wp14:editId="1D57F42D">
            <wp:extent cx="8865413" cy="6444846"/>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8870352" cy="6448436"/>
                    </a:xfrm>
                    <a:prstGeom prst="rect">
                      <a:avLst/>
                    </a:prstGeom>
                  </pic:spPr>
                </pic:pic>
              </a:graphicData>
            </a:graphic>
          </wp:inline>
        </w:drawing>
      </w:r>
    </w:p>
    <w:p w14:paraId="1A289696" w14:textId="77777777" w:rsidR="00436173" w:rsidRPr="0074362E" w:rsidRDefault="00436173" w:rsidP="0074362E">
      <w:pPr>
        <w:widowControl w:val="0"/>
        <w:autoSpaceDE w:val="0"/>
        <w:autoSpaceDN w:val="0"/>
        <w:spacing w:after="0" w:line="240" w:lineRule="auto"/>
        <w:ind w:left="142" w:firstLine="709"/>
        <w:jc w:val="both"/>
        <w:rPr>
          <w:rFonts w:ascii="Times New Roman" w:hAnsi="Times New Roman"/>
          <w:color w:val="000000" w:themeColor="text1"/>
          <w:sz w:val="24"/>
          <w:szCs w:val="24"/>
        </w:rPr>
      </w:pPr>
    </w:p>
    <w:p w14:paraId="2225C585" w14:textId="77777777" w:rsidR="0074362E" w:rsidRPr="0074362E" w:rsidRDefault="0074362E" w:rsidP="0074362E">
      <w:pPr>
        <w:widowControl w:val="0"/>
        <w:autoSpaceDE w:val="0"/>
        <w:autoSpaceDN w:val="0"/>
        <w:spacing w:after="0" w:line="240" w:lineRule="auto"/>
        <w:ind w:left="142" w:firstLine="709"/>
        <w:jc w:val="both"/>
        <w:rPr>
          <w:rFonts w:ascii="Times New Roman" w:hAnsi="Times New Roman"/>
          <w:color w:val="000000"/>
          <w:sz w:val="24"/>
          <w:szCs w:val="24"/>
        </w:rPr>
      </w:pPr>
      <w:r w:rsidRPr="0074362E">
        <w:rPr>
          <w:rFonts w:ascii="Times New Roman" w:hAnsi="Times New Roman"/>
          <w:color w:val="000000" w:themeColor="text1"/>
          <w:sz w:val="24"/>
          <w:szCs w:val="24"/>
        </w:rPr>
        <w:t>Схема</w:t>
      </w:r>
      <w:r w:rsidRPr="0074362E">
        <w:rPr>
          <w:rFonts w:ascii="Times New Roman" w:hAnsi="Times New Roman"/>
          <w:color w:val="000000"/>
          <w:sz w:val="24"/>
          <w:szCs w:val="24"/>
        </w:rPr>
        <w:t xml:space="preserve"> не является проектной документацией. Радиусы, нормативные расстояния, ширины проездов, и проч. детали должны быть уточнены на стадии проектирования.</w:t>
      </w:r>
    </w:p>
    <w:tbl>
      <w:tblPr>
        <w:tblW w:w="5000" w:type="pct"/>
        <w:tblLook w:val="0000" w:firstRow="0" w:lastRow="0" w:firstColumn="0" w:lastColumn="0" w:noHBand="0" w:noVBand="0"/>
      </w:tblPr>
      <w:tblGrid>
        <w:gridCol w:w="17"/>
        <w:gridCol w:w="10481"/>
        <w:gridCol w:w="10481"/>
      </w:tblGrid>
      <w:tr w:rsidR="0074362E" w:rsidRPr="0074362E" w14:paraId="31522C97" w14:textId="77777777" w:rsidTr="004803B0">
        <w:trPr>
          <w:gridBefore w:val="1"/>
          <w:wBefore w:w="4" w:type="pct"/>
          <w:trHeight w:val="256"/>
        </w:trPr>
        <w:tc>
          <w:tcPr>
            <w:tcW w:w="2498" w:type="pct"/>
            <w:vAlign w:val="center"/>
          </w:tcPr>
          <w:p w14:paraId="1E174EAB" w14:textId="77777777" w:rsidR="0074362E" w:rsidRPr="0074362E" w:rsidRDefault="0074362E" w:rsidP="0074362E">
            <w:pPr>
              <w:widowControl w:val="0"/>
              <w:autoSpaceDE w:val="0"/>
              <w:autoSpaceDN w:val="0"/>
              <w:adjustRightInd w:val="0"/>
              <w:snapToGrid w:val="0"/>
              <w:spacing w:before="120" w:after="120" w:line="240" w:lineRule="auto"/>
              <w:ind w:firstLine="34"/>
              <w:jc w:val="center"/>
              <w:rPr>
                <w:rFonts w:ascii="Times New Roman" w:hAnsi="Times New Roman"/>
                <w:b/>
                <w:sz w:val="24"/>
                <w:szCs w:val="24"/>
              </w:rPr>
            </w:pPr>
            <w:r w:rsidRPr="0074362E">
              <w:rPr>
                <w:rFonts w:ascii="Times New Roman" w:hAnsi="Times New Roman"/>
                <w:b/>
                <w:sz w:val="24"/>
                <w:szCs w:val="24"/>
              </w:rPr>
              <w:t>АРЕНДАТОР:</w:t>
            </w:r>
          </w:p>
        </w:tc>
        <w:tc>
          <w:tcPr>
            <w:tcW w:w="2498" w:type="pct"/>
            <w:vAlign w:val="center"/>
          </w:tcPr>
          <w:p w14:paraId="7F31B74E" w14:textId="77777777" w:rsidR="0074362E" w:rsidRPr="0074362E" w:rsidRDefault="0074362E" w:rsidP="0074362E">
            <w:pPr>
              <w:widowControl w:val="0"/>
              <w:autoSpaceDE w:val="0"/>
              <w:autoSpaceDN w:val="0"/>
              <w:adjustRightInd w:val="0"/>
              <w:spacing w:before="120" w:after="120" w:line="240" w:lineRule="auto"/>
              <w:jc w:val="center"/>
              <w:rPr>
                <w:rFonts w:ascii="Times New Roman" w:hAnsi="Times New Roman"/>
                <w:b/>
                <w:sz w:val="24"/>
                <w:szCs w:val="24"/>
              </w:rPr>
            </w:pPr>
            <w:r w:rsidRPr="0074362E">
              <w:rPr>
                <w:rFonts w:ascii="Times New Roman" w:hAnsi="Times New Roman"/>
                <w:b/>
                <w:sz w:val="24"/>
                <w:szCs w:val="24"/>
              </w:rPr>
              <w:t>СУБАРЕНДАТОР:</w:t>
            </w:r>
          </w:p>
        </w:tc>
      </w:tr>
      <w:tr w:rsidR="0074362E" w:rsidRPr="0074362E" w14:paraId="27A324D8" w14:textId="77777777" w:rsidTr="004803B0">
        <w:trPr>
          <w:trHeight w:val="1378"/>
        </w:trPr>
        <w:tc>
          <w:tcPr>
            <w:tcW w:w="2502" w:type="pct"/>
            <w:gridSpan w:val="2"/>
          </w:tcPr>
          <w:p w14:paraId="38855D12" w14:textId="77777777" w:rsidR="0074362E" w:rsidRPr="0074362E" w:rsidRDefault="0074362E" w:rsidP="0074362E">
            <w:pPr>
              <w:spacing w:after="0" w:line="240" w:lineRule="auto"/>
              <w:contextualSpacing/>
              <w:rPr>
                <w:rFonts w:ascii="Times New Roman" w:hAnsi="Times New Roman"/>
                <w:sz w:val="24"/>
                <w:szCs w:val="24"/>
              </w:rPr>
            </w:pPr>
            <w:r w:rsidRPr="0074362E">
              <w:rPr>
                <w:rFonts w:ascii="Times New Roman" w:hAnsi="Times New Roman"/>
                <w:sz w:val="24"/>
                <w:szCs w:val="24"/>
              </w:rPr>
              <w:t xml:space="preserve">Заместитель председателя правления по операторской деятельности </w:t>
            </w:r>
          </w:p>
          <w:p w14:paraId="6F504890" w14:textId="77777777" w:rsidR="0074362E" w:rsidRPr="0074362E" w:rsidRDefault="0074362E" w:rsidP="0074362E">
            <w:pPr>
              <w:spacing w:after="0" w:line="240" w:lineRule="auto"/>
              <w:contextualSpacing/>
              <w:rPr>
                <w:rFonts w:ascii="Times New Roman" w:hAnsi="Times New Roman"/>
                <w:color w:val="000000" w:themeColor="text1"/>
                <w:sz w:val="24"/>
                <w:szCs w:val="24"/>
              </w:rPr>
            </w:pPr>
            <w:r w:rsidRPr="0074362E">
              <w:rPr>
                <w:rFonts w:ascii="Times New Roman" w:hAnsi="Times New Roman"/>
                <w:sz w:val="24"/>
                <w:szCs w:val="24"/>
              </w:rPr>
              <w:t>и развитию пользовательских сервисов</w:t>
            </w:r>
            <w:r w:rsidRPr="0074362E">
              <w:rPr>
                <w:rFonts w:ascii="Times New Roman" w:hAnsi="Times New Roman"/>
                <w:color w:val="000000" w:themeColor="text1"/>
                <w:sz w:val="24"/>
                <w:szCs w:val="24"/>
              </w:rPr>
              <w:t xml:space="preserve"> Государственной компании </w:t>
            </w:r>
          </w:p>
          <w:p w14:paraId="75FCB206" w14:textId="77777777" w:rsidR="0074362E" w:rsidRPr="0074362E" w:rsidRDefault="0074362E" w:rsidP="0074362E">
            <w:pPr>
              <w:spacing w:after="0" w:line="240" w:lineRule="auto"/>
              <w:contextualSpacing/>
              <w:rPr>
                <w:rFonts w:ascii="Times New Roman" w:hAnsi="Times New Roman"/>
                <w:color w:val="000000" w:themeColor="text1"/>
                <w:sz w:val="24"/>
                <w:szCs w:val="24"/>
              </w:rPr>
            </w:pPr>
            <w:r w:rsidRPr="0074362E">
              <w:rPr>
                <w:rFonts w:ascii="Times New Roman" w:hAnsi="Times New Roman"/>
                <w:color w:val="000000" w:themeColor="text1"/>
                <w:sz w:val="24"/>
                <w:szCs w:val="24"/>
              </w:rPr>
              <w:t>«Российские автомобильные дороги»</w:t>
            </w:r>
          </w:p>
          <w:p w14:paraId="7A4677CD" w14:textId="77777777" w:rsidR="0074362E" w:rsidRPr="0074362E" w:rsidRDefault="0074362E" w:rsidP="0074362E">
            <w:pPr>
              <w:widowControl w:val="0"/>
              <w:autoSpaceDE w:val="0"/>
              <w:autoSpaceDN w:val="0"/>
              <w:adjustRightInd w:val="0"/>
              <w:spacing w:after="0" w:line="240" w:lineRule="auto"/>
              <w:rPr>
                <w:rFonts w:ascii="Times New Roman" w:hAnsi="Times New Roman"/>
                <w:sz w:val="24"/>
                <w:szCs w:val="24"/>
              </w:rPr>
            </w:pPr>
          </w:p>
          <w:p w14:paraId="7C6EFBC4" w14:textId="77777777" w:rsidR="0074362E" w:rsidRPr="0074362E" w:rsidRDefault="0074362E" w:rsidP="0074362E">
            <w:pPr>
              <w:widowControl w:val="0"/>
              <w:autoSpaceDE w:val="0"/>
              <w:autoSpaceDN w:val="0"/>
              <w:adjustRightInd w:val="0"/>
              <w:spacing w:after="0" w:line="240" w:lineRule="auto"/>
              <w:rPr>
                <w:rFonts w:ascii="Times New Roman" w:hAnsi="Times New Roman"/>
                <w:noProof/>
                <w:sz w:val="24"/>
                <w:szCs w:val="24"/>
              </w:rPr>
            </w:pPr>
            <w:r w:rsidRPr="0074362E">
              <w:rPr>
                <w:rFonts w:ascii="Times New Roman" w:hAnsi="Times New Roman"/>
                <w:sz w:val="24"/>
                <w:szCs w:val="24"/>
              </w:rPr>
              <w:t>____________________ К.Т. Макиев</w:t>
            </w:r>
          </w:p>
        </w:tc>
        <w:tc>
          <w:tcPr>
            <w:tcW w:w="2498" w:type="pct"/>
          </w:tcPr>
          <w:p w14:paraId="48BD77A1" w14:textId="77777777" w:rsidR="0074362E" w:rsidRPr="0074362E" w:rsidRDefault="0074362E" w:rsidP="0074362E">
            <w:pPr>
              <w:widowControl w:val="0"/>
              <w:autoSpaceDE w:val="0"/>
              <w:autoSpaceDN w:val="0"/>
              <w:adjustRightInd w:val="0"/>
              <w:spacing w:after="0" w:line="240" w:lineRule="auto"/>
              <w:rPr>
                <w:rFonts w:ascii="Times New Roman" w:hAnsi="Times New Roman"/>
                <w:noProof/>
                <w:sz w:val="24"/>
                <w:szCs w:val="24"/>
              </w:rPr>
            </w:pPr>
            <w:r w:rsidRPr="0074362E">
              <w:rPr>
                <w:rFonts w:ascii="Times New Roman" w:hAnsi="Times New Roman"/>
                <w:noProof/>
                <w:sz w:val="24"/>
                <w:szCs w:val="24"/>
              </w:rPr>
              <w:t xml:space="preserve">                                                        ___________________________ Ф.И.О.</w:t>
            </w:r>
            <w:r w:rsidRPr="0074362E">
              <w:rPr>
                <w:rFonts w:ascii="Times New Roman" w:hAnsi="Times New Roman"/>
                <w:noProof/>
                <w:sz w:val="24"/>
                <w:szCs w:val="24"/>
              </w:rPr>
              <w:br/>
              <w:t xml:space="preserve">                                                               м.п.</w:t>
            </w:r>
          </w:p>
        </w:tc>
      </w:tr>
    </w:tbl>
    <w:p w14:paraId="38C945A4" w14:textId="77777777" w:rsidR="0074362E" w:rsidRPr="0074362E" w:rsidRDefault="0074362E" w:rsidP="0074362E">
      <w:pPr>
        <w:tabs>
          <w:tab w:val="left" w:pos="7950"/>
        </w:tabs>
        <w:spacing w:after="0" w:line="240" w:lineRule="auto"/>
        <w:jc w:val="right"/>
        <w:rPr>
          <w:rFonts w:ascii="Times New Roman" w:hAnsi="Times New Roman"/>
          <w:color w:val="000000" w:themeColor="text1"/>
          <w:sz w:val="24"/>
          <w:szCs w:val="24"/>
        </w:rPr>
      </w:pPr>
    </w:p>
    <w:p w14:paraId="1C816FE2" w14:textId="77777777" w:rsidR="0074362E" w:rsidRPr="0074362E" w:rsidRDefault="0074362E" w:rsidP="0074362E">
      <w:pPr>
        <w:tabs>
          <w:tab w:val="left" w:pos="7950"/>
        </w:tabs>
        <w:spacing w:after="0" w:line="240" w:lineRule="auto"/>
        <w:jc w:val="right"/>
        <w:rPr>
          <w:rFonts w:ascii="Times New Roman" w:hAnsi="Times New Roman"/>
          <w:color w:val="000000" w:themeColor="text1"/>
          <w:sz w:val="24"/>
          <w:szCs w:val="24"/>
        </w:rPr>
        <w:sectPr w:rsidR="0074362E" w:rsidRPr="0074362E" w:rsidSect="004803B0">
          <w:headerReference w:type="default" r:id="rId13"/>
          <w:endnotePr>
            <w:numFmt w:val="decimal"/>
          </w:endnotePr>
          <w:pgSz w:w="23811" w:h="16838" w:orient="landscape" w:code="8"/>
          <w:pgMar w:top="709" w:right="1698" w:bottom="567" w:left="1134" w:header="567" w:footer="567" w:gutter="0"/>
          <w:pgNumType w:start="42"/>
          <w:cols w:space="720"/>
          <w:docGrid w:linePitch="299"/>
        </w:sectPr>
      </w:pPr>
    </w:p>
    <w:p w14:paraId="2CADF9A2" w14:textId="77777777" w:rsidR="0074362E" w:rsidRPr="0074362E" w:rsidRDefault="0074362E" w:rsidP="0074362E">
      <w:pPr>
        <w:tabs>
          <w:tab w:val="left" w:pos="7950"/>
        </w:tabs>
        <w:spacing w:after="0" w:line="240" w:lineRule="auto"/>
        <w:jc w:val="right"/>
        <w:rPr>
          <w:rFonts w:ascii="Times New Roman" w:eastAsia="Calibri" w:hAnsi="Times New Roman"/>
          <w:color w:val="000000" w:themeColor="text1"/>
          <w:sz w:val="20"/>
          <w:szCs w:val="22"/>
          <w:lang w:eastAsia="en-US"/>
        </w:rPr>
      </w:pPr>
      <w:r w:rsidRPr="0074362E">
        <w:rPr>
          <w:rFonts w:ascii="Times New Roman" w:eastAsia="Calibri" w:hAnsi="Times New Roman"/>
          <w:color w:val="000000" w:themeColor="text1"/>
          <w:sz w:val="20"/>
          <w:szCs w:val="22"/>
          <w:lang w:eastAsia="en-US"/>
        </w:rPr>
        <w:t>Приложение № 4 к Договору</w:t>
      </w:r>
    </w:p>
    <w:p w14:paraId="294E8F19" w14:textId="77777777" w:rsidR="0074362E" w:rsidRPr="0074362E" w:rsidRDefault="0074362E" w:rsidP="0074362E">
      <w:pPr>
        <w:keepNext/>
        <w:suppressAutoHyphens/>
        <w:spacing w:after="0" w:line="240" w:lineRule="auto"/>
        <w:jc w:val="right"/>
        <w:outlineLvl w:val="0"/>
        <w:rPr>
          <w:rFonts w:ascii="Times New Roman" w:eastAsia="Calibri" w:hAnsi="Times New Roman"/>
          <w:color w:val="000000" w:themeColor="text1"/>
          <w:sz w:val="20"/>
          <w:szCs w:val="22"/>
          <w:lang w:eastAsia="en-US"/>
        </w:rPr>
      </w:pPr>
      <w:r w:rsidRPr="0074362E">
        <w:rPr>
          <w:rFonts w:ascii="Times New Roman" w:eastAsia="Calibri" w:hAnsi="Times New Roman"/>
          <w:color w:val="000000" w:themeColor="text1"/>
          <w:sz w:val="20"/>
          <w:szCs w:val="22"/>
          <w:lang w:eastAsia="en-US"/>
        </w:rPr>
        <w:t xml:space="preserve">от «___» _____________ 20__ г. </w:t>
      </w:r>
    </w:p>
    <w:p w14:paraId="45D4845A" w14:textId="77777777" w:rsidR="0074362E" w:rsidRPr="0074362E" w:rsidRDefault="0074362E" w:rsidP="0074362E">
      <w:pPr>
        <w:keepNext/>
        <w:suppressAutoHyphens/>
        <w:spacing w:after="0" w:line="240" w:lineRule="auto"/>
        <w:jc w:val="right"/>
        <w:outlineLvl w:val="0"/>
        <w:rPr>
          <w:rFonts w:ascii="Times New Roman" w:hAnsi="Times New Roman"/>
          <w:color w:val="000000" w:themeColor="text1"/>
          <w:sz w:val="20"/>
          <w:lang w:eastAsia="ar-SA"/>
        </w:rPr>
      </w:pPr>
      <w:r w:rsidRPr="0074362E">
        <w:rPr>
          <w:rFonts w:ascii="Times New Roman" w:hAnsi="Times New Roman"/>
          <w:color w:val="000000" w:themeColor="text1"/>
          <w:sz w:val="20"/>
          <w:lang w:eastAsia="ar-SA"/>
        </w:rPr>
        <w:t>№ _______________________________</w:t>
      </w:r>
    </w:p>
    <w:p w14:paraId="04E65B79" w14:textId="77777777" w:rsidR="0074362E" w:rsidRPr="0074362E" w:rsidRDefault="0074362E" w:rsidP="0074362E">
      <w:pPr>
        <w:spacing w:after="0" w:line="240" w:lineRule="auto"/>
        <w:jc w:val="right"/>
        <w:rPr>
          <w:rFonts w:ascii="Times New Roman" w:hAnsi="Times New Roman"/>
          <w:i/>
          <w:color w:val="000000" w:themeColor="text1"/>
          <w:sz w:val="24"/>
          <w:szCs w:val="24"/>
        </w:rPr>
      </w:pPr>
    </w:p>
    <w:p w14:paraId="144FDE37" w14:textId="77777777" w:rsidR="00597B99" w:rsidRPr="00597B99" w:rsidRDefault="00597B99" w:rsidP="00597B99">
      <w:pPr>
        <w:tabs>
          <w:tab w:val="left" w:pos="7950"/>
        </w:tabs>
        <w:spacing w:after="0" w:line="240" w:lineRule="auto"/>
        <w:jc w:val="center"/>
        <w:rPr>
          <w:rFonts w:ascii="Times New Roman" w:eastAsia="Calibri" w:hAnsi="Times New Roman"/>
          <w:b/>
          <w:color w:val="000000" w:themeColor="text1"/>
          <w:sz w:val="24"/>
          <w:szCs w:val="24"/>
          <w:lang w:eastAsia="en-US"/>
        </w:rPr>
      </w:pPr>
      <w:r w:rsidRPr="00597B99">
        <w:rPr>
          <w:rFonts w:ascii="Times New Roman" w:eastAsia="Calibri" w:hAnsi="Times New Roman"/>
          <w:b/>
          <w:color w:val="000000" w:themeColor="text1"/>
          <w:sz w:val="24"/>
          <w:szCs w:val="24"/>
          <w:lang w:eastAsia="en-US"/>
        </w:rPr>
        <w:t>Характеристики Объектов</w:t>
      </w:r>
    </w:p>
    <w:p w14:paraId="570CB2BB" w14:textId="77777777" w:rsidR="00597B99" w:rsidRPr="00597B99" w:rsidRDefault="00597B99" w:rsidP="00597B99">
      <w:pPr>
        <w:spacing w:after="0" w:line="240" w:lineRule="auto"/>
        <w:jc w:val="center"/>
        <w:rPr>
          <w:rFonts w:ascii="Times New Roman" w:hAnsi="Times New Roman"/>
          <w:b/>
          <w:color w:val="000000" w:themeColor="text1"/>
          <w:sz w:val="24"/>
          <w:szCs w:val="24"/>
        </w:rPr>
      </w:pPr>
    </w:p>
    <w:p w14:paraId="1D31861B" w14:textId="77777777" w:rsidR="00DF2CE3" w:rsidRPr="00DF2CE3" w:rsidRDefault="00DF2CE3" w:rsidP="00DF2CE3">
      <w:pPr>
        <w:widowControl w:val="0"/>
        <w:autoSpaceDE w:val="0"/>
        <w:autoSpaceDN w:val="0"/>
        <w:spacing w:after="0" w:line="240" w:lineRule="auto"/>
        <w:ind w:firstLine="709"/>
        <w:contextualSpacing/>
        <w:jc w:val="both"/>
        <w:rPr>
          <w:rFonts w:ascii="Times New Roman" w:hAnsi="Times New Roman"/>
          <w:color w:val="000000"/>
          <w:sz w:val="24"/>
          <w:szCs w:val="24"/>
        </w:rPr>
      </w:pPr>
      <w:r w:rsidRPr="00DF2CE3">
        <w:rPr>
          <w:rFonts w:ascii="Times New Roman" w:hAnsi="Times New Roman"/>
          <w:color w:val="000000"/>
          <w:sz w:val="24"/>
          <w:szCs w:val="24"/>
        </w:rPr>
        <w:t>Общие принципы планирования территории многофункциональной зоны дорожного сервиса (далее – МФЗ):</w:t>
      </w:r>
    </w:p>
    <w:p w14:paraId="0FF268F1" w14:textId="77777777" w:rsidR="00DF2CE3" w:rsidRPr="00DF2CE3" w:rsidRDefault="00DF2CE3" w:rsidP="00DF2CE3">
      <w:pPr>
        <w:widowControl w:val="0"/>
        <w:numPr>
          <w:ilvl w:val="0"/>
          <w:numId w:val="22"/>
        </w:numPr>
        <w:autoSpaceDE w:val="0"/>
        <w:autoSpaceDN w:val="0"/>
        <w:spacing w:after="0" w:line="240" w:lineRule="auto"/>
        <w:contextualSpacing/>
        <w:jc w:val="both"/>
        <w:rPr>
          <w:rFonts w:ascii="Times New Roman" w:hAnsi="Times New Roman"/>
          <w:color w:val="000000"/>
          <w:sz w:val="24"/>
          <w:szCs w:val="24"/>
        </w:rPr>
      </w:pPr>
      <w:r w:rsidRPr="00DF2CE3">
        <w:rPr>
          <w:rFonts w:ascii="Times New Roman" w:hAnsi="Times New Roman"/>
          <w:color w:val="000000"/>
          <w:sz w:val="24"/>
          <w:szCs w:val="24"/>
        </w:rPr>
        <w:t xml:space="preserve">При проектировании и строительстве Объектов, площадные характеристики, пространственные решения, архитектурные решения, схему организации дорожного движения принимать согласно эскизу генерального плана территории МФЗ, представленному в Приложении № 3 Договора. Отдельные решения и параметры могут быть уточнены только на основании нормативных требований, исключительно по согласованию с </w:t>
      </w:r>
      <w:r w:rsidRPr="00DF2CE3">
        <w:rPr>
          <w:rFonts w:ascii="Times New Roman" w:hAnsi="Times New Roman"/>
          <w:i/>
          <w:color w:val="000000"/>
          <w:sz w:val="24"/>
          <w:szCs w:val="24"/>
        </w:rPr>
        <w:t>Арендатором</w:t>
      </w:r>
      <w:r w:rsidRPr="00DF2CE3">
        <w:rPr>
          <w:rFonts w:ascii="Times New Roman" w:hAnsi="Times New Roman"/>
          <w:color w:val="000000"/>
          <w:sz w:val="24"/>
          <w:szCs w:val="24"/>
        </w:rPr>
        <w:t>.</w:t>
      </w:r>
    </w:p>
    <w:p w14:paraId="61B0A2B1" w14:textId="77777777" w:rsidR="00DF2CE3" w:rsidRPr="00DF2CE3" w:rsidRDefault="00DF2CE3" w:rsidP="00DF2CE3">
      <w:pPr>
        <w:widowControl w:val="0"/>
        <w:numPr>
          <w:ilvl w:val="0"/>
          <w:numId w:val="22"/>
        </w:numPr>
        <w:autoSpaceDE w:val="0"/>
        <w:autoSpaceDN w:val="0"/>
        <w:spacing w:after="0" w:line="240" w:lineRule="auto"/>
        <w:contextualSpacing/>
        <w:jc w:val="both"/>
        <w:rPr>
          <w:rFonts w:ascii="Times New Roman" w:hAnsi="Times New Roman"/>
          <w:color w:val="000000"/>
          <w:sz w:val="24"/>
          <w:szCs w:val="24"/>
        </w:rPr>
      </w:pPr>
      <w:r w:rsidRPr="00DF2CE3">
        <w:rPr>
          <w:rFonts w:ascii="Times New Roman" w:hAnsi="Times New Roman"/>
          <w:color w:val="000000"/>
          <w:sz w:val="24"/>
          <w:szCs w:val="24"/>
        </w:rPr>
        <w:t xml:space="preserve">Создаваемые Объекты должны быть ориентированы на оказание максимально качественных услуг пользователям ЦКАД Качество архитектурных решений, эстетика внешнего вида объектов, благоустройства, малые архитектурные формы, должны быть современны, привлекательны, </w:t>
      </w:r>
      <w:proofErr w:type="spellStart"/>
      <w:r w:rsidRPr="00DF2CE3">
        <w:rPr>
          <w:rFonts w:ascii="Times New Roman" w:hAnsi="Times New Roman"/>
          <w:color w:val="000000"/>
          <w:sz w:val="24"/>
          <w:szCs w:val="24"/>
        </w:rPr>
        <w:t>вандалоустойчивы</w:t>
      </w:r>
      <w:proofErr w:type="spellEnd"/>
      <w:r w:rsidRPr="00DF2CE3">
        <w:rPr>
          <w:rFonts w:ascii="Times New Roman" w:hAnsi="Times New Roman"/>
          <w:color w:val="000000"/>
          <w:sz w:val="24"/>
          <w:szCs w:val="24"/>
        </w:rPr>
        <w:t>, запроектированы с учетом рельефа местности и климатических условий.</w:t>
      </w:r>
    </w:p>
    <w:p w14:paraId="505E4288" w14:textId="77777777" w:rsidR="00DF2CE3" w:rsidRPr="00DF2CE3" w:rsidRDefault="00DF2CE3" w:rsidP="00DF2CE3">
      <w:pPr>
        <w:widowControl w:val="0"/>
        <w:numPr>
          <w:ilvl w:val="0"/>
          <w:numId w:val="22"/>
        </w:numPr>
        <w:autoSpaceDE w:val="0"/>
        <w:autoSpaceDN w:val="0"/>
        <w:spacing w:after="0" w:line="240" w:lineRule="auto"/>
        <w:contextualSpacing/>
        <w:jc w:val="both"/>
        <w:rPr>
          <w:rFonts w:ascii="Times New Roman" w:eastAsiaTheme="minorEastAsia" w:hAnsi="Times New Roman"/>
          <w:color w:val="000000" w:themeColor="text1"/>
          <w:sz w:val="24"/>
          <w:szCs w:val="24"/>
          <w:lang w:eastAsia="en-US"/>
        </w:rPr>
      </w:pPr>
      <w:r w:rsidRPr="00DF2CE3">
        <w:rPr>
          <w:rFonts w:ascii="Times New Roman" w:hAnsi="Times New Roman"/>
          <w:color w:val="000000"/>
          <w:sz w:val="24"/>
          <w:szCs w:val="24"/>
        </w:rPr>
        <w:t xml:space="preserve">На территории МФЗ рекомендуется придерживаться принципа разделения потоков легкового и грузового транспорта. При этом рекомендуется ориентировать поток легкового автотранспорта ближе к основному ходу ЦКАД, а поток грузовых автомобилей – в глубине участка, в целях обеспечения более комфортных условий для пользователей. </w:t>
      </w:r>
      <w:r w:rsidRPr="00DF2CE3">
        <w:rPr>
          <w:rFonts w:ascii="Times New Roman" w:hAnsi="Times New Roman"/>
          <w:color w:val="000000" w:themeColor="text1"/>
          <w:sz w:val="24"/>
          <w:szCs w:val="24"/>
        </w:rPr>
        <w:t>Необходимо предусмотреть специализированные, оборудованные остановки для посадки и высадки пассажиров автобусов, с учетом нормативных требований к таким объектам.</w:t>
      </w:r>
    </w:p>
    <w:p w14:paraId="4B2B3A44" w14:textId="77777777" w:rsidR="00DF2CE3" w:rsidRPr="00DF2CE3" w:rsidRDefault="00DF2CE3" w:rsidP="00DF2CE3">
      <w:pPr>
        <w:widowControl w:val="0"/>
        <w:numPr>
          <w:ilvl w:val="0"/>
          <w:numId w:val="22"/>
        </w:numPr>
        <w:autoSpaceDE w:val="0"/>
        <w:autoSpaceDN w:val="0"/>
        <w:spacing w:after="0" w:line="240" w:lineRule="auto"/>
        <w:contextualSpacing/>
        <w:jc w:val="both"/>
        <w:rPr>
          <w:rFonts w:ascii="Times New Roman" w:hAnsi="Times New Roman"/>
          <w:color w:val="000000"/>
          <w:sz w:val="24"/>
          <w:szCs w:val="24"/>
        </w:rPr>
      </w:pPr>
      <w:r w:rsidRPr="00DF2CE3">
        <w:rPr>
          <w:rFonts w:ascii="Times New Roman" w:hAnsi="Times New Roman"/>
          <w:color w:val="000000"/>
          <w:sz w:val="24"/>
          <w:szCs w:val="24"/>
        </w:rPr>
        <w:t xml:space="preserve">Необходимо минимизировать пересечение пешеходных потоков пользователей с транспортными потоками. Для максимально безопасного перемещения пешеходов предусмотреть устройство тротуаров. При необходимости, в целях обеспечения безопасности пешеходов, использовать ограждения и иные средства и оборудование. </w:t>
      </w:r>
    </w:p>
    <w:p w14:paraId="54671AE5" w14:textId="77777777" w:rsidR="00DF2CE3" w:rsidRPr="00DF2CE3" w:rsidRDefault="00DF2CE3" w:rsidP="00DF2CE3">
      <w:pPr>
        <w:numPr>
          <w:ilvl w:val="0"/>
          <w:numId w:val="22"/>
        </w:numPr>
        <w:spacing w:line="240" w:lineRule="auto"/>
        <w:contextualSpacing/>
        <w:jc w:val="both"/>
        <w:rPr>
          <w:rFonts w:ascii="Times New Roman" w:hAnsi="Times New Roman"/>
          <w:color w:val="000000"/>
          <w:sz w:val="24"/>
          <w:szCs w:val="24"/>
        </w:rPr>
      </w:pPr>
      <w:r w:rsidRPr="00DF2CE3">
        <w:rPr>
          <w:rFonts w:ascii="Times New Roman" w:hAnsi="Times New Roman"/>
          <w:color w:val="000000"/>
          <w:sz w:val="24"/>
          <w:szCs w:val="24"/>
        </w:rPr>
        <w:t>Предпринять меры, исключающие беспрепятственный доступ (проход, проезд) через Недвижимое имущество (субарендованные части земельных участков) третьих лиц со стороны смежных земельных участков, не входящих в территорию МФЗ, определяемую согласно Приложению № 3 к Договору.</w:t>
      </w:r>
    </w:p>
    <w:p w14:paraId="127F9504" w14:textId="7951129F" w:rsidR="00DF2CE3" w:rsidRPr="00DF2CE3" w:rsidRDefault="00DF2CE3" w:rsidP="00DF2CE3">
      <w:pPr>
        <w:numPr>
          <w:ilvl w:val="0"/>
          <w:numId w:val="22"/>
        </w:numPr>
        <w:spacing w:line="240" w:lineRule="auto"/>
        <w:contextualSpacing/>
        <w:jc w:val="both"/>
        <w:rPr>
          <w:rFonts w:ascii="Times New Roman" w:hAnsi="Times New Roman"/>
          <w:color w:val="000000"/>
          <w:sz w:val="24"/>
          <w:szCs w:val="24"/>
        </w:rPr>
      </w:pPr>
      <w:r w:rsidRPr="00DF2CE3">
        <w:rPr>
          <w:rFonts w:ascii="Times New Roman" w:hAnsi="Times New Roman"/>
          <w:color w:val="000000"/>
          <w:sz w:val="24"/>
          <w:szCs w:val="24"/>
        </w:rPr>
        <w:t xml:space="preserve">Вести строительство, а также планировать и проводить эксплуатацию Объектов и Недвижимого имущества (субарендованных частей земельных участков) с учетом будущей планируемой застройки части земельного участка с кадастровым номером </w:t>
      </w:r>
      <w:r w:rsidR="006338F6" w:rsidRPr="006338F6">
        <w:rPr>
          <w:rFonts w:ascii="Times New Roman" w:hAnsi="Times New Roman"/>
          <w:b/>
          <w:bCs/>
          <w:color w:val="000000"/>
          <w:sz w:val="24"/>
          <w:szCs w:val="24"/>
        </w:rPr>
        <w:t xml:space="preserve">50:09:0050442:710    </w:t>
      </w:r>
      <w:r w:rsidRPr="00DF2CE3">
        <w:rPr>
          <w:rFonts w:ascii="Times New Roman" w:hAnsi="Times New Roman"/>
          <w:color w:val="000000"/>
          <w:sz w:val="24"/>
          <w:szCs w:val="24"/>
        </w:rPr>
        <w:t>отображенных в Приложении № 3 к Договору и не являющихся предметом настоящего Договора.</w:t>
      </w:r>
    </w:p>
    <w:p w14:paraId="43847B6B" w14:textId="77777777" w:rsidR="00DF2CE3" w:rsidRPr="00DF2CE3" w:rsidRDefault="00DF2CE3" w:rsidP="00DF2CE3">
      <w:pPr>
        <w:widowControl w:val="0"/>
        <w:autoSpaceDE w:val="0"/>
        <w:autoSpaceDN w:val="0"/>
        <w:spacing w:after="0" w:line="240" w:lineRule="auto"/>
        <w:ind w:left="709"/>
        <w:contextualSpacing/>
        <w:jc w:val="both"/>
        <w:rPr>
          <w:rFonts w:ascii="Times New Roman" w:hAnsi="Times New Roman"/>
          <w:color w:val="000000"/>
          <w:sz w:val="24"/>
          <w:szCs w:val="24"/>
        </w:rPr>
      </w:pPr>
    </w:p>
    <w:p w14:paraId="4C7F7DDB" w14:textId="77777777" w:rsidR="00DF2CE3" w:rsidRPr="00DF2CE3" w:rsidRDefault="00DF2CE3" w:rsidP="00DF2CE3">
      <w:pPr>
        <w:widowControl w:val="0"/>
        <w:autoSpaceDE w:val="0"/>
        <w:autoSpaceDN w:val="0"/>
        <w:spacing w:after="0" w:line="240" w:lineRule="auto"/>
        <w:ind w:firstLine="709"/>
        <w:jc w:val="both"/>
        <w:rPr>
          <w:rFonts w:ascii="Times New Roman" w:hAnsi="Times New Roman"/>
          <w:b/>
          <w:color w:val="000000"/>
          <w:sz w:val="24"/>
          <w:szCs w:val="24"/>
        </w:rPr>
      </w:pPr>
      <w:r w:rsidRPr="00DF2CE3">
        <w:rPr>
          <w:rFonts w:ascii="Times New Roman" w:hAnsi="Times New Roman"/>
          <w:b/>
          <w:color w:val="000000"/>
          <w:sz w:val="24"/>
          <w:szCs w:val="24"/>
        </w:rPr>
        <w:t>Комплекс сооружений АЗС</w:t>
      </w:r>
    </w:p>
    <w:p w14:paraId="520C070F" w14:textId="77777777" w:rsidR="00DF2CE3" w:rsidRPr="00DF2CE3" w:rsidRDefault="00DF2CE3" w:rsidP="00DF2CE3">
      <w:pPr>
        <w:widowControl w:val="0"/>
        <w:autoSpaceDE w:val="0"/>
        <w:autoSpaceDN w:val="0"/>
        <w:spacing w:after="0" w:line="240" w:lineRule="auto"/>
        <w:ind w:firstLine="709"/>
        <w:jc w:val="both"/>
        <w:rPr>
          <w:rFonts w:ascii="Times New Roman" w:hAnsi="Times New Roman"/>
          <w:color w:val="000000"/>
          <w:sz w:val="24"/>
          <w:szCs w:val="24"/>
        </w:rPr>
      </w:pPr>
      <w:r w:rsidRPr="00DF2CE3">
        <w:rPr>
          <w:rFonts w:ascii="Times New Roman" w:hAnsi="Times New Roman"/>
          <w:color w:val="000000"/>
          <w:sz w:val="24"/>
          <w:szCs w:val="24"/>
        </w:rPr>
        <w:t xml:space="preserve">Комплекс АЗС предусмотреть состоящим из здания </w:t>
      </w:r>
      <w:r w:rsidRPr="00DF2CE3">
        <w:rPr>
          <w:rFonts w:ascii="Times New Roman" w:hAnsi="Times New Roman"/>
          <w:bCs/>
          <w:iCs/>
          <w:color w:val="000000"/>
          <w:sz w:val="24"/>
          <w:szCs w:val="24"/>
        </w:rPr>
        <w:t>сервисного обслуживания водителей и пассажиров</w:t>
      </w:r>
      <w:r w:rsidRPr="00DF2CE3">
        <w:rPr>
          <w:rFonts w:ascii="Times New Roman" w:hAnsi="Times New Roman"/>
          <w:color w:val="000000"/>
          <w:sz w:val="24"/>
          <w:szCs w:val="24"/>
        </w:rPr>
        <w:t>, комплекса технических сооружений, раздаточных топливных колонок (топливораздаточного блока), навеса над топливно-раздаточными колонками, зоны размещения парковочных мест и рекреационной зоны.</w:t>
      </w:r>
    </w:p>
    <w:p w14:paraId="3277B5BF" w14:textId="77777777" w:rsidR="00DF2CE3" w:rsidRPr="00DF2CE3" w:rsidRDefault="00DF2CE3" w:rsidP="00DF2CE3">
      <w:pPr>
        <w:widowControl w:val="0"/>
        <w:autoSpaceDE w:val="0"/>
        <w:autoSpaceDN w:val="0"/>
        <w:spacing w:after="0" w:line="240" w:lineRule="auto"/>
        <w:ind w:firstLine="709"/>
        <w:jc w:val="both"/>
        <w:rPr>
          <w:rFonts w:ascii="Times New Roman" w:hAnsi="Times New Roman"/>
          <w:color w:val="000000"/>
          <w:sz w:val="24"/>
          <w:szCs w:val="24"/>
        </w:rPr>
      </w:pPr>
      <w:r w:rsidRPr="00DF2CE3">
        <w:rPr>
          <w:rFonts w:ascii="Times New Roman" w:hAnsi="Times New Roman"/>
          <w:bCs/>
          <w:iCs/>
          <w:color w:val="000000"/>
          <w:sz w:val="24"/>
          <w:szCs w:val="24"/>
          <w:u w:val="single"/>
        </w:rPr>
        <w:t>Здание, сооружение или помещение сервисного обслуживания водителей и пассажиров на АЗС</w:t>
      </w:r>
      <w:r w:rsidRPr="00DF2CE3">
        <w:rPr>
          <w:rFonts w:ascii="Times New Roman" w:hAnsi="Times New Roman"/>
          <w:iCs/>
          <w:color w:val="000000"/>
          <w:sz w:val="24"/>
          <w:szCs w:val="24"/>
          <w:u w:val="single"/>
        </w:rPr>
        <w:t xml:space="preserve"> </w:t>
      </w:r>
      <w:r w:rsidRPr="00DF2CE3">
        <w:rPr>
          <w:rFonts w:ascii="Times New Roman" w:hAnsi="Times New Roman"/>
          <w:color w:val="000000"/>
          <w:sz w:val="24"/>
          <w:szCs w:val="24"/>
          <w:u w:val="single"/>
        </w:rPr>
        <w:t>общей площадью не более 450 м</w:t>
      </w:r>
      <w:r w:rsidRPr="00DF2CE3">
        <w:rPr>
          <w:rFonts w:ascii="Times New Roman" w:hAnsi="Times New Roman"/>
          <w:color w:val="000000"/>
          <w:sz w:val="24"/>
          <w:szCs w:val="24"/>
          <w:u w:val="single"/>
          <w:vertAlign w:val="superscript"/>
        </w:rPr>
        <w:t>2</w:t>
      </w:r>
      <w:r w:rsidRPr="00DF2CE3">
        <w:rPr>
          <w:rFonts w:ascii="Times New Roman" w:hAnsi="Times New Roman"/>
          <w:color w:val="000000"/>
          <w:sz w:val="24"/>
          <w:szCs w:val="24"/>
        </w:rPr>
        <w:t>, включая все технические помещения здания, торговый зал, туалеты, тамбуры и места для размещения банкоматов и проч.</w:t>
      </w:r>
    </w:p>
    <w:p w14:paraId="35843E6C" w14:textId="77777777" w:rsidR="00DF2CE3" w:rsidRPr="00DF2CE3" w:rsidRDefault="00DF2CE3" w:rsidP="00DF2CE3">
      <w:pPr>
        <w:widowControl w:val="0"/>
        <w:autoSpaceDE w:val="0"/>
        <w:autoSpaceDN w:val="0"/>
        <w:spacing w:after="0" w:line="240" w:lineRule="auto"/>
        <w:ind w:firstLine="709"/>
        <w:jc w:val="both"/>
        <w:rPr>
          <w:rFonts w:ascii="Times New Roman" w:hAnsi="Times New Roman"/>
          <w:color w:val="000000"/>
          <w:sz w:val="24"/>
          <w:szCs w:val="24"/>
        </w:rPr>
      </w:pPr>
      <w:r w:rsidRPr="00DF2CE3">
        <w:rPr>
          <w:rFonts w:ascii="Times New Roman" w:hAnsi="Times New Roman"/>
          <w:color w:val="000000"/>
          <w:sz w:val="24"/>
          <w:szCs w:val="24"/>
        </w:rPr>
        <w:t xml:space="preserve">В составе здания необходимо оказать услугу по приему платежей за топливо, а также рекомендуется предусмотреть отапливаемые освещенные туалеты свободного (бесплатного) доступа для всех пользователей автомобильной дороги, доступные пользователям вне зависимости от совершения покупки или иных факторов. Туалетные комнаты рассчитать, исходя из санитарно-гигиенических, противопожарных норм и требований других действующих нормативно-технических документов. При этом необходимо обеспечить устройство не менее 2 индивидуальных туалетных кабинок в женском санузле, одну из которых оборудовать </w:t>
      </w:r>
      <w:proofErr w:type="spellStart"/>
      <w:r w:rsidRPr="00DF2CE3">
        <w:rPr>
          <w:rFonts w:ascii="Times New Roman" w:hAnsi="Times New Roman"/>
          <w:color w:val="000000"/>
          <w:sz w:val="24"/>
          <w:szCs w:val="24"/>
        </w:rPr>
        <w:t>пеленальным</w:t>
      </w:r>
      <w:proofErr w:type="spellEnd"/>
      <w:r w:rsidRPr="00DF2CE3">
        <w:rPr>
          <w:rFonts w:ascii="Times New Roman" w:hAnsi="Times New Roman"/>
          <w:color w:val="000000"/>
          <w:sz w:val="24"/>
          <w:szCs w:val="24"/>
        </w:rPr>
        <w:t xml:space="preserve"> столиком; и не менее 2 индивидуальных туалетных кабинок в мужском санузле.  </w:t>
      </w:r>
    </w:p>
    <w:p w14:paraId="2D5B8D80" w14:textId="77777777" w:rsidR="00DF2CE3" w:rsidRPr="00DF2CE3" w:rsidRDefault="00DF2CE3" w:rsidP="00DF2CE3">
      <w:pPr>
        <w:widowControl w:val="0"/>
        <w:autoSpaceDE w:val="0"/>
        <w:autoSpaceDN w:val="0"/>
        <w:spacing w:after="0" w:line="240" w:lineRule="auto"/>
        <w:ind w:firstLine="709"/>
        <w:jc w:val="both"/>
        <w:rPr>
          <w:rFonts w:ascii="Times New Roman" w:hAnsi="Times New Roman"/>
          <w:color w:val="000000"/>
          <w:sz w:val="24"/>
          <w:szCs w:val="24"/>
        </w:rPr>
      </w:pPr>
      <w:r w:rsidRPr="00DF2CE3">
        <w:rPr>
          <w:rFonts w:ascii="Times New Roman" w:hAnsi="Times New Roman"/>
          <w:color w:val="000000"/>
          <w:sz w:val="24"/>
          <w:szCs w:val="24"/>
        </w:rPr>
        <w:t>Проектом предусмотреть мероприятия по обеспечению беспрепятственного доступа на МФЗ и в здание операторной АЗС маломобильных групп населения, инвалидов колясочников, в том числе пандусы, санитарно-гигиенические помещения, индивидуальную стоянку автомобиля и т.д., в соответствии с требованиями СП 59.13330.2016 «Доступность зданий и сооружений для маломобильных групп населения. Актуализированная редакция СНиП 35-01-2001».</w:t>
      </w:r>
    </w:p>
    <w:p w14:paraId="2C50404B" w14:textId="77777777" w:rsidR="00DF2CE3" w:rsidRPr="00DF2CE3" w:rsidRDefault="00DF2CE3" w:rsidP="00DF2CE3">
      <w:pPr>
        <w:widowControl w:val="0"/>
        <w:autoSpaceDE w:val="0"/>
        <w:autoSpaceDN w:val="0"/>
        <w:spacing w:after="0" w:line="240" w:lineRule="auto"/>
        <w:ind w:firstLine="709"/>
        <w:jc w:val="both"/>
        <w:rPr>
          <w:rFonts w:ascii="Times New Roman" w:hAnsi="Times New Roman"/>
          <w:color w:val="000000"/>
          <w:sz w:val="24"/>
          <w:szCs w:val="24"/>
        </w:rPr>
      </w:pPr>
      <w:r w:rsidRPr="00DF2CE3">
        <w:rPr>
          <w:rFonts w:ascii="Times New Roman" w:hAnsi="Times New Roman"/>
          <w:color w:val="000000"/>
          <w:sz w:val="24"/>
          <w:szCs w:val="24"/>
        </w:rPr>
        <w:t>В составе торгового зала здания операторной допустимо предусмотреть функцию общественного питания (продажа продуктов общественного питания, блюд и напитков) и зону для приема пищи (столы, стулья).</w:t>
      </w:r>
    </w:p>
    <w:p w14:paraId="1DBF3A17" w14:textId="77777777" w:rsidR="00DF2CE3" w:rsidRPr="00DF2CE3" w:rsidRDefault="00DF2CE3" w:rsidP="00DF2CE3">
      <w:pPr>
        <w:widowControl w:val="0"/>
        <w:autoSpaceDE w:val="0"/>
        <w:autoSpaceDN w:val="0"/>
        <w:spacing w:after="0" w:line="240" w:lineRule="auto"/>
        <w:ind w:firstLine="709"/>
        <w:jc w:val="both"/>
        <w:rPr>
          <w:rFonts w:ascii="Times New Roman" w:hAnsi="Times New Roman"/>
          <w:color w:val="000000"/>
          <w:sz w:val="24"/>
          <w:szCs w:val="24"/>
        </w:rPr>
      </w:pPr>
      <w:r w:rsidRPr="00DF2CE3">
        <w:rPr>
          <w:rFonts w:ascii="Times New Roman" w:hAnsi="Times New Roman"/>
          <w:color w:val="000000"/>
          <w:sz w:val="24"/>
          <w:szCs w:val="24"/>
        </w:rPr>
        <w:t xml:space="preserve">Разместить </w:t>
      </w:r>
      <w:r w:rsidRPr="00DF2CE3">
        <w:rPr>
          <w:rFonts w:ascii="Times New Roman" w:hAnsi="Times New Roman"/>
          <w:color w:val="000000"/>
          <w:sz w:val="24"/>
          <w:szCs w:val="24"/>
          <w:u w:val="single"/>
        </w:rPr>
        <w:t>раздаточные топливные колонки</w:t>
      </w:r>
      <w:r w:rsidRPr="00DF2CE3">
        <w:rPr>
          <w:rFonts w:ascii="Times New Roman" w:hAnsi="Times New Roman"/>
          <w:color w:val="000000"/>
          <w:sz w:val="24"/>
          <w:szCs w:val="24"/>
        </w:rPr>
        <w:t xml:space="preserve"> для легковых ТС в количестве не менее 3 (трех) ед. - 6 (шесть) заправочных постов (в том числе ДТ, АИ-92, АИ-95, АИ-98), с устройством навеса над заправочными островками для легковых автомобилей;</w:t>
      </w:r>
    </w:p>
    <w:p w14:paraId="4C244AB6" w14:textId="77777777" w:rsidR="00DF2CE3" w:rsidRPr="00DF2CE3" w:rsidRDefault="00DF2CE3" w:rsidP="00DF2CE3">
      <w:pPr>
        <w:widowControl w:val="0"/>
        <w:autoSpaceDE w:val="0"/>
        <w:autoSpaceDN w:val="0"/>
        <w:spacing w:after="0" w:line="240" w:lineRule="auto"/>
        <w:ind w:firstLine="709"/>
        <w:jc w:val="both"/>
        <w:rPr>
          <w:rFonts w:ascii="Times New Roman" w:hAnsi="Times New Roman"/>
          <w:color w:val="000000"/>
          <w:sz w:val="24"/>
          <w:szCs w:val="24"/>
        </w:rPr>
      </w:pPr>
      <w:r w:rsidRPr="00DF2CE3">
        <w:rPr>
          <w:rFonts w:ascii="Times New Roman" w:hAnsi="Times New Roman"/>
          <w:color w:val="000000"/>
          <w:sz w:val="24"/>
          <w:szCs w:val="24"/>
        </w:rPr>
        <w:t xml:space="preserve">В отдельной группе, размещенные отдельно от раздаточных топливных колонок легкового транспорта, предусмотреть скоростные раздаточные топливные колонки для грузовых ТС в количестве не менее 2 (двух) ед. - 2(два) заправочных поста; </w:t>
      </w:r>
    </w:p>
    <w:p w14:paraId="27531776" w14:textId="77777777" w:rsidR="00DF2CE3" w:rsidRPr="00DF2CE3" w:rsidRDefault="00DF2CE3" w:rsidP="00DF2CE3">
      <w:pPr>
        <w:widowControl w:val="0"/>
        <w:autoSpaceDE w:val="0"/>
        <w:autoSpaceDN w:val="0"/>
        <w:spacing w:after="0" w:line="240" w:lineRule="auto"/>
        <w:ind w:firstLine="709"/>
        <w:jc w:val="both"/>
        <w:rPr>
          <w:rFonts w:ascii="Times New Roman" w:hAnsi="Times New Roman"/>
          <w:color w:val="000000"/>
          <w:sz w:val="24"/>
          <w:szCs w:val="24"/>
        </w:rPr>
      </w:pPr>
      <w:r w:rsidRPr="00DF2CE3">
        <w:rPr>
          <w:rFonts w:ascii="Times New Roman" w:hAnsi="Times New Roman"/>
          <w:color w:val="000000"/>
          <w:sz w:val="24"/>
          <w:szCs w:val="24"/>
        </w:rPr>
        <w:t>Предусмотреть не менее одного поста подкачки шин;</w:t>
      </w:r>
    </w:p>
    <w:p w14:paraId="39B7E08F" w14:textId="77777777" w:rsidR="00DF2CE3" w:rsidRPr="00DF2CE3" w:rsidRDefault="00DF2CE3" w:rsidP="00DF2CE3">
      <w:pPr>
        <w:widowControl w:val="0"/>
        <w:autoSpaceDE w:val="0"/>
        <w:autoSpaceDN w:val="0"/>
        <w:spacing w:after="0" w:line="240" w:lineRule="auto"/>
        <w:ind w:firstLine="709"/>
        <w:jc w:val="both"/>
        <w:rPr>
          <w:rFonts w:ascii="Times New Roman" w:hAnsi="Times New Roman"/>
          <w:color w:val="000000"/>
          <w:sz w:val="24"/>
          <w:szCs w:val="24"/>
        </w:rPr>
      </w:pPr>
      <w:r w:rsidRPr="00DF2CE3">
        <w:rPr>
          <w:rFonts w:ascii="Times New Roman" w:hAnsi="Times New Roman"/>
          <w:color w:val="000000"/>
          <w:sz w:val="24"/>
          <w:szCs w:val="24"/>
        </w:rPr>
        <w:t xml:space="preserve">Предусмотреть возможность заправки пассажирских автобусов в составе комплекса скоростных ТРК, размещенных в отдельной группе для грузовых автомобилей; </w:t>
      </w:r>
    </w:p>
    <w:p w14:paraId="5E2EADDB" w14:textId="77777777" w:rsidR="00DF2CE3" w:rsidRPr="00DF2CE3" w:rsidRDefault="00DF2CE3" w:rsidP="00DF2CE3">
      <w:pPr>
        <w:widowControl w:val="0"/>
        <w:autoSpaceDE w:val="0"/>
        <w:autoSpaceDN w:val="0"/>
        <w:spacing w:after="0" w:line="240" w:lineRule="auto"/>
        <w:ind w:firstLine="709"/>
        <w:jc w:val="both"/>
        <w:rPr>
          <w:rFonts w:ascii="Times New Roman" w:hAnsi="Times New Roman"/>
          <w:color w:val="000000"/>
          <w:sz w:val="24"/>
          <w:szCs w:val="24"/>
        </w:rPr>
      </w:pPr>
      <w:r w:rsidRPr="00DF2CE3">
        <w:rPr>
          <w:rFonts w:ascii="Times New Roman" w:hAnsi="Times New Roman"/>
          <w:color w:val="000000"/>
          <w:sz w:val="24"/>
          <w:szCs w:val="24"/>
        </w:rPr>
        <w:t xml:space="preserve">Предусмотреть устройство вызова оператора для помощи представителям маломобильных групп населения в заправке ТС. </w:t>
      </w:r>
    </w:p>
    <w:p w14:paraId="3FD09794" w14:textId="77777777" w:rsidR="00DF2CE3" w:rsidRPr="00DF2CE3" w:rsidRDefault="00DF2CE3" w:rsidP="00DF2CE3">
      <w:pPr>
        <w:widowControl w:val="0"/>
        <w:autoSpaceDE w:val="0"/>
        <w:autoSpaceDN w:val="0"/>
        <w:spacing w:after="0" w:line="240" w:lineRule="auto"/>
        <w:ind w:firstLine="709"/>
        <w:jc w:val="both"/>
        <w:rPr>
          <w:rFonts w:ascii="Times New Roman" w:hAnsi="Times New Roman"/>
          <w:color w:val="000000"/>
          <w:sz w:val="24"/>
          <w:szCs w:val="24"/>
        </w:rPr>
      </w:pPr>
      <w:r w:rsidRPr="00DF2CE3">
        <w:rPr>
          <w:rFonts w:ascii="Times New Roman" w:hAnsi="Times New Roman"/>
          <w:color w:val="000000"/>
          <w:sz w:val="24"/>
          <w:szCs w:val="24"/>
        </w:rPr>
        <w:t>Со стороны главного фасада здания операторной АЗС предусмотреть урны; в составе комплекса АЗС площадку под контейнеры ТБО.</w:t>
      </w:r>
    </w:p>
    <w:p w14:paraId="4053ED9F" w14:textId="77777777" w:rsidR="00DF2CE3" w:rsidRPr="00DF2CE3" w:rsidRDefault="00DF2CE3" w:rsidP="00DF2CE3">
      <w:pPr>
        <w:autoSpaceDE w:val="0"/>
        <w:autoSpaceDN w:val="0"/>
        <w:spacing w:after="0" w:line="240" w:lineRule="auto"/>
        <w:ind w:firstLine="709"/>
        <w:jc w:val="both"/>
        <w:rPr>
          <w:rFonts w:ascii="Times New Roman" w:hAnsi="Times New Roman"/>
          <w:color w:val="000000"/>
          <w:sz w:val="24"/>
          <w:szCs w:val="24"/>
        </w:rPr>
      </w:pPr>
      <w:r w:rsidRPr="00DF2CE3">
        <w:rPr>
          <w:rFonts w:ascii="Times New Roman" w:hAnsi="Times New Roman"/>
          <w:color w:val="000000"/>
          <w:sz w:val="24"/>
          <w:szCs w:val="24"/>
          <w:u w:val="single"/>
        </w:rPr>
        <w:t>Комплекс технических сооружений</w:t>
      </w:r>
      <w:r w:rsidRPr="00DF2CE3">
        <w:rPr>
          <w:rFonts w:ascii="Times New Roman" w:hAnsi="Times New Roman"/>
          <w:color w:val="000000"/>
          <w:sz w:val="24"/>
          <w:szCs w:val="24"/>
        </w:rPr>
        <w:t>, необходимых для функционирования здания и топливно-раздаточного блока, включая резервуары для хранения нефтепродуктов (объем и количество определить по расчету), резервуар противопожарного запаса воды (объем и количество определить по расчету), технологические трубопроводы системы АЗС, внутриплощадочные электрические сети и необходимые подводящие электрические сети (определить проектом), здание трансформаторной подстанции,</w:t>
      </w:r>
      <w:r w:rsidRPr="00DF2CE3">
        <w:rPr>
          <w:rFonts w:eastAsia="Calibri"/>
          <w:szCs w:val="22"/>
          <w:lang w:eastAsia="en-US"/>
        </w:rPr>
        <w:t xml:space="preserve"> </w:t>
      </w:r>
      <w:r w:rsidRPr="00DF2CE3">
        <w:rPr>
          <w:rFonts w:ascii="Times New Roman" w:hAnsi="Times New Roman"/>
          <w:color w:val="000000"/>
          <w:sz w:val="24"/>
          <w:szCs w:val="24"/>
        </w:rPr>
        <w:t xml:space="preserve"> источник резервного питания – дизель-генераторная установка, внутриплощадочные водопроводные сети и необходимые подводящие сети, </w:t>
      </w:r>
      <w:proofErr w:type="spellStart"/>
      <w:r w:rsidRPr="00DF2CE3">
        <w:rPr>
          <w:rFonts w:ascii="Times New Roman" w:hAnsi="Times New Roman"/>
          <w:color w:val="000000"/>
          <w:sz w:val="24"/>
          <w:szCs w:val="24"/>
        </w:rPr>
        <w:t>молниезащиту</w:t>
      </w:r>
      <w:proofErr w:type="spellEnd"/>
      <w:r w:rsidRPr="00DF2CE3">
        <w:rPr>
          <w:rFonts w:ascii="Times New Roman" w:hAnsi="Times New Roman"/>
          <w:color w:val="000000"/>
          <w:sz w:val="24"/>
          <w:szCs w:val="24"/>
        </w:rPr>
        <w:t xml:space="preserve">, заземление, </w:t>
      </w:r>
      <w:r w:rsidRPr="00DF2CE3">
        <w:rPr>
          <w:rFonts w:ascii="Times New Roman" w:eastAsia="Calibri" w:hAnsi="Times New Roman"/>
          <w:color w:val="000000"/>
          <w:sz w:val="24"/>
          <w:szCs w:val="22"/>
          <w:lang w:eastAsia="en-US"/>
        </w:rPr>
        <w:t>внутриплощадочные сети канализации, при необходимости подводящие сети канализации, септики и иные устройства канализационной системы, очистные сооружения поверхностного стока, сети наружного водоотведения</w:t>
      </w:r>
      <w:r w:rsidRPr="00DF2CE3">
        <w:rPr>
          <w:rFonts w:ascii="Times New Roman" w:hAnsi="Times New Roman"/>
          <w:color w:val="000000"/>
          <w:sz w:val="24"/>
          <w:szCs w:val="24"/>
        </w:rPr>
        <w:t>, композитные установки локальной очистки сточных вод закрытого типа (определить проектом).</w:t>
      </w:r>
      <w:r w:rsidRPr="00DF2CE3">
        <w:rPr>
          <w:rFonts w:ascii="Times New Roman" w:hAnsi="Times New Roman"/>
          <w:color w:val="000000" w:themeColor="text1"/>
          <w:sz w:val="24"/>
          <w:szCs w:val="24"/>
        </w:rPr>
        <w:t xml:space="preserve"> П</w:t>
      </w:r>
      <w:r w:rsidRPr="00DF2CE3">
        <w:rPr>
          <w:rFonts w:ascii="Times New Roman" w:hAnsi="Times New Roman"/>
          <w:color w:val="000000"/>
          <w:sz w:val="24"/>
          <w:szCs w:val="24"/>
        </w:rPr>
        <w:t>ри необходимости разместить водозаборное устройство, обустроить павильон с насосным оборудованием</w:t>
      </w:r>
    </w:p>
    <w:p w14:paraId="6ECFB2F8" w14:textId="77777777" w:rsidR="00DF2CE3" w:rsidRPr="00DF2CE3" w:rsidRDefault="00DF2CE3" w:rsidP="00DF2CE3">
      <w:pPr>
        <w:autoSpaceDE w:val="0"/>
        <w:autoSpaceDN w:val="0"/>
        <w:spacing w:after="0" w:line="240" w:lineRule="auto"/>
        <w:ind w:firstLine="709"/>
        <w:jc w:val="both"/>
        <w:rPr>
          <w:rFonts w:ascii="Times New Roman" w:hAnsi="Times New Roman"/>
          <w:color w:val="000000"/>
          <w:sz w:val="24"/>
          <w:szCs w:val="24"/>
        </w:rPr>
      </w:pPr>
      <w:r w:rsidRPr="00DF2CE3">
        <w:rPr>
          <w:rFonts w:ascii="Times New Roman" w:hAnsi="Times New Roman"/>
          <w:color w:val="000000"/>
          <w:sz w:val="24"/>
          <w:szCs w:val="24"/>
          <w:u w:val="single"/>
        </w:rPr>
        <w:t>Зона размещения парковочных мест</w:t>
      </w:r>
      <w:r w:rsidRPr="00DF2CE3">
        <w:rPr>
          <w:rFonts w:ascii="Times New Roman" w:hAnsi="Times New Roman"/>
          <w:color w:val="000000"/>
          <w:sz w:val="24"/>
          <w:szCs w:val="24"/>
        </w:rPr>
        <w:t xml:space="preserve"> предусмотреть на Недвижимом имуществе. Обустроить менее 8 (восьми) но не более 12 (двенадцати), парковочных мест для легковых автомобилей, включая места для маломобильных групп населения (ММГН) по нормативу. Допускается совмещение парковочного места с местом для зарядки </w:t>
      </w:r>
      <w:proofErr w:type="spellStart"/>
      <w:r w:rsidRPr="00DF2CE3">
        <w:rPr>
          <w:rFonts w:ascii="Times New Roman" w:hAnsi="Times New Roman"/>
          <w:color w:val="000000"/>
          <w:sz w:val="24"/>
          <w:szCs w:val="24"/>
        </w:rPr>
        <w:t>электроавтомобиля</w:t>
      </w:r>
      <w:proofErr w:type="spellEnd"/>
      <w:r w:rsidRPr="00DF2CE3">
        <w:rPr>
          <w:rFonts w:ascii="Times New Roman" w:hAnsi="Times New Roman"/>
          <w:color w:val="000000"/>
          <w:sz w:val="24"/>
          <w:szCs w:val="24"/>
        </w:rPr>
        <w:t xml:space="preserve"> (в случае её размещения). Предусмотреть возможность парковки легковых автомобилей с прицепом. </w:t>
      </w:r>
    </w:p>
    <w:p w14:paraId="3111B580" w14:textId="77777777" w:rsidR="00DF2CE3" w:rsidRPr="00DF2CE3" w:rsidRDefault="00DF2CE3" w:rsidP="00DF2CE3">
      <w:pPr>
        <w:autoSpaceDE w:val="0"/>
        <w:autoSpaceDN w:val="0"/>
        <w:spacing w:after="0" w:line="240" w:lineRule="auto"/>
        <w:ind w:firstLine="709"/>
        <w:jc w:val="both"/>
        <w:rPr>
          <w:rFonts w:ascii="Times New Roman" w:hAnsi="Times New Roman"/>
          <w:color w:val="000000" w:themeColor="text1"/>
          <w:sz w:val="24"/>
          <w:szCs w:val="24"/>
        </w:rPr>
      </w:pPr>
      <w:r w:rsidRPr="00DF2CE3">
        <w:rPr>
          <w:rFonts w:ascii="Times New Roman" w:hAnsi="Times New Roman"/>
          <w:color w:val="000000"/>
          <w:sz w:val="24"/>
          <w:szCs w:val="24"/>
        </w:rPr>
        <w:t xml:space="preserve">При наличии согласия </w:t>
      </w:r>
      <w:r w:rsidRPr="00DF2CE3">
        <w:rPr>
          <w:rFonts w:ascii="Times New Roman" w:hAnsi="Times New Roman"/>
          <w:i/>
          <w:color w:val="000000"/>
          <w:sz w:val="24"/>
          <w:szCs w:val="24"/>
        </w:rPr>
        <w:t>Арендатора</w:t>
      </w:r>
      <w:r w:rsidRPr="00DF2CE3">
        <w:rPr>
          <w:rFonts w:ascii="Times New Roman" w:hAnsi="Times New Roman"/>
          <w:color w:val="000000"/>
          <w:sz w:val="24"/>
          <w:szCs w:val="24"/>
        </w:rPr>
        <w:t xml:space="preserve"> д</w:t>
      </w:r>
      <w:r w:rsidRPr="00DF2CE3">
        <w:rPr>
          <w:rFonts w:ascii="Times New Roman" w:hAnsi="Times New Roman"/>
          <w:color w:val="000000" w:themeColor="text1"/>
          <w:sz w:val="24"/>
          <w:szCs w:val="24"/>
        </w:rPr>
        <w:t xml:space="preserve">опускается предусмотреть и обустроить на Недвижимом имуществе временную зону парковки транспортных средств для легковых автомобилей с количеством мест не более 10 (десяти) </w:t>
      </w:r>
      <w:proofErr w:type="spellStart"/>
      <w:r w:rsidRPr="00DF2CE3">
        <w:rPr>
          <w:rFonts w:ascii="Times New Roman" w:hAnsi="Times New Roman"/>
          <w:color w:val="000000" w:themeColor="text1"/>
          <w:sz w:val="24"/>
          <w:szCs w:val="24"/>
        </w:rPr>
        <w:t>ед</w:t>
      </w:r>
      <w:proofErr w:type="spellEnd"/>
      <w:r w:rsidRPr="00DF2CE3">
        <w:rPr>
          <w:rFonts w:ascii="Times New Roman" w:hAnsi="Times New Roman"/>
          <w:color w:val="000000" w:themeColor="text1"/>
          <w:sz w:val="24"/>
          <w:szCs w:val="24"/>
        </w:rPr>
        <w:t>, включая места для парковки транспортных средств для маломобильных групп населения – по расчету. Временную зону парковки необходимо демонтировать в случае начала функционирования Единого Сервисного Здания (ЕСЗ) в составе МФЗ в соответствии с условиями Договора с последующим обустройством газонного покрытия на занимаемой территории.</w:t>
      </w:r>
    </w:p>
    <w:p w14:paraId="0F6CCE70" w14:textId="77777777" w:rsidR="00DF2CE3" w:rsidRPr="00DF2CE3" w:rsidRDefault="00DF2CE3" w:rsidP="00DF2CE3">
      <w:pPr>
        <w:widowControl w:val="0"/>
        <w:autoSpaceDE w:val="0"/>
        <w:autoSpaceDN w:val="0"/>
        <w:spacing w:after="0" w:line="240" w:lineRule="auto"/>
        <w:ind w:firstLine="709"/>
        <w:jc w:val="both"/>
        <w:rPr>
          <w:rFonts w:ascii="Times New Roman" w:hAnsi="Times New Roman"/>
          <w:color w:val="000000"/>
          <w:sz w:val="24"/>
          <w:szCs w:val="24"/>
        </w:rPr>
      </w:pPr>
      <w:r w:rsidRPr="00DF2CE3">
        <w:rPr>
          <w:rFonts w:ascii="Times New Roman" w:hAnsi="Times New Roman"/>
          <w:color w:val="000000"/>
          <w:sz w:val="24"/>
          <w:szCs w:val="24"/>
        </w:rPr>
        <w:t>Обустроить не менее 10 (десяти) парковочных мест для грузовых автомобилей, организованных таким образом, чтобы водители могли парковаться и продолжать движение после парковки без необходимости маневрирования задним ходом.</w:t>
      </w:r>
    </w:p>
    <w:p w14:paraId="5C38577B" w14:textId="77777777" w:rsidR="00DF2CE3" w:rsidRPr="00DF2CE3" w:rsidRDefault="00DF2CE3" w:rsidP="00DF2CE3">
      <w:pPr>
        <w:autoSpaceDE w:val="0"/>
        <w:autoSpaceDN w:val="0"/>
        <w:spacing w:after="0" w:line="240" w:lineRule="auto"/>
        <w:ind w:firstLine="709"/>
        <w:jc w:val="both"/>
        <w:rPr>
          <w:rFonts w:ascii="Times New Roman" w:hAnsi="Times New Roman"/>
          <w:color w:val="000000"/>
          <w:sz w:val="24"/>
          <w:szCs w:val="24"/>
        </w:rPr>
      </w:pPr>
      <w:r w:rsidRPr="00DF2CE3">
        <w:rPr>
          <w:rFonts w:ascii="Times New Roman" w:hAnsi="Times New Roman"/>
          <w:color w:val="000000"/>
          <w:sz w:val="24"/>
          <w:szCs w:val="24"/>
        </w:rPr>
        <w:t xml:space="preserve">Все указанные парковочные места выполнить в твердом асфальтовом покрытии. Все парковочные места должны быть доступны на свободной (бесплатной) основе для всех пользователей ЦКАД. </w:t>
      </w:r>
    </w:p>
    <w:p w14:paraId="7880FDBF" w14:textId="77777777" w:rsidR="00DF2CE3" w:rsidRPr="00DF2CE3" w:rsidRDefault="00DF2CE3" w:rsidP="00DF2CE3">
      <w:pPr>
        <w:widowControl w:val="0"/>
        <w:autoSpaceDE w:val="0"/>
        <w:autoSpaceDN w:val="0"/>
        <w:spacing w:after="0" w:line="240" w:lineRule="auto"/>
        <w:ind w:firstLine="709"/>
        <w:jc w:val="both"/>
        <w:rPr>
          <w:rFonts w:ascii="Times New Roman" w:hAnsi="Times New Roman"/>
          <w:color w:val="000000"/>
          <w:sz w:val="24"/>
          <w:szCs w:val="24"/>
        </w:rPr>
      </w:pPr>
      <w:r w:rsidRPr="00DF2CE3">
        <w:rPr>
          <w:rFonts w:ascii="Times New Roman" w:hAnsi="Times New Roman"/>
          <w:color w:val="000000"/>
          <w:sz w:val="24"/>
          <w:szCs w:val="24"/>
        </w:rPr>
        <w:t>Площадки для парковки любого транспортного средства выполнить в виде косых парковочных мест (угол 45–60°). При косом расположении принять следующие размеры парковочных мест в соответствии с требованиями пункта 5.7.3. ГОСТ 33062-2014 «Дороги автомобильные общего пользования. Требования к размещению объектов дорожного и придорожного сервиса»:</w:t>
      </w:r>
    </w:p>
    <w:p w14:paraId="07937017" w14:textId="77777777" w:rsidR="00DF2CE3" w:rsidRPr="00DF2CE3" w:rsidRDefault="00DF2CE3" w:rsidP="00DF2CE3">
      <w:pPr>
        <w:widowControl w:val="0"/>
        <w:numPr>
          <w:ilvl w:val="0"/>
          <w:numId w:val="23"/>
        </w:numPr>
        <w:autoSpaceDE w:val="0"/>
        <w:autoSpaceDN w:val="0"/>
        <w:spacing w:after="0" w:line="240" w:lineRule="auto"/>
        <w:contextualSpacing/>
        <w:jc w:val="both"/>
        <w:rPr>
          <w:rFonts w:ascii="Times New Roman" w:hAnsi="Times New Roman"/>
          <w:color w:val="000000"/>
          <w:sz w:val="24"/>
          <w:szCs w:val="24"/>
        </w:rPr>
      </w:pPr>
      <w:r w:rsidRPr="00DF2CE3">
        <w:rPr>
          <w:rFonts w:ascii="Times New Roman" w:hAnsi="Times New Roman"/>
          <w:color w:val="000000"/>
          <w:sz w:val="24"/>
          <w:szCs w:val="24"/>
        </w:rPr>
        <w:t>легковой автомобиль (не менее: ширина 2,50 м; глубина 5,50; длина 6,25 м);</w:t>
      </w:r>
    </w:p>
    <w:p w14:paraId="3E3FE4D1" w14:textId="77777777" w:rsidR="00DF2CE3" w:rsidRPr="00DF2CE3" w:rsidRDefault="00DF2CE3" w:rsidP="00DF2CE3">
      <w:pPr>
        <w:widowControl w:val="0"/>
        <w:numPr>
          <w:ilvl w:val="0"/>
          <w:numId w:val="23"/>
        </w:numPr>
        <w:autoSpaceDE w:val="0"/>
        <w:autoSpaceDN w:val="0"/>
        <w:spacing w:after="0" w:line="240" w:lineRule="auto"/>
        <w:contextualSpacing/>
        <w:jc w:val="both"/>
        <w:rPr>
          <w:rFonts w:ascii="Times New Roman" w:hAnsi="Times New Roman"/>
          <w:color w:val="000000"/>
          <w:sz w:val="24"/>
          <w:szCs w:val="24"/>
        </w:rPr>
      </w:pPr>
      <w:r w:rsidRPr="00DF2CE3">
        <w:rPr>
          <w:rFonts w:ascii="Times New Roman" w:hAnsi="Times New Roman"/>
          <w:color w:val="000000"/>
          <w:sz w:val="24"/>
          <w:szCs w:val="24"/>
        </w:rPr>
        <w:t>автобус (не менее: ширина 4,00 м; глубина 14,00; длина 15,80 м);</w:t>
      </w:r>
    </w:p>
    <w:p w14:paraId="343A0430" w14:textId="77777777" w:rsidR="00DF2CE3" w:rsidRPr="00DF2CE3" w:rsidRDefault="00DF2CE3" w:rsidP="00DF2CE3">
      <w:pPr>
        <w:widowControl w:val="0"/>
        <w:numPr>
          <w:ilvl w:val="0"/>
          <w:numId w:val="23"/>
        </w:numPr>
        <w:autoSpaceDE w:val="0"/>
        <w:autoSpaceDN w:val="0"/>
        <w:spacing w:after="0" w:line="240" w:lineRule="auto"/>
        <w:contextualSpacing/>
        <w:jc w:val="both"/>
        <w:rPr>
          <w:rFonts w:ascii="Times New Roman" w:hAnsi="Times New Roman"/>
          <w:color w:val="000000"/>
          <w:sz w:val="24"/>
          <w:szCs w:val="24"/>
        </w:rPr>
      </w:pPr>
      <w:r w:rsidRPr="00DF2CE3">
        <w:rPr>
          <w:rFonts w:ascii="Times New Roman" w:hAnsi="Times New Roman"/>
          <w:color w:val="000000"/>
          <w:sz w:val="24"/>
          <w:szCs w:val="24"/>
        </w:rPr>
        <w:t>легковой автомобиль с прицепом (не менее: ширина 3,50 м; глубина 14,00; длина 16,30 м).</w:t>
      </w:r>
    </w:p>
    <w:p w14:paraId="30BF6C3F" w14:textId="77777777" w:rsidR="00DF2CE3" w:rsidRPr="00DF2CE3" w:rsidRDefault="00DF2CE3" w:rsidP="00DF2CE3">
      <w:pPr>
        <w:spacing w:after="0" w:line="240" w:lineRule="auto"/>
        <w:ind w:firstLine="709"/>
        <w:contextualSpacing/>
        <w:jc w:val="both"/>
        <w:rPr>
          <w:rFonts w:ascii="Times New Roman" w:hAnsi="Times New Roman"/>
          <w:color w:val="000000"/>
          <w:sz w:val="24"/>
          <w:szCs w:val="24"/>
        </w:rPr>
      </w:pPr>
      <w:r w:rsidRPr="00DF2CE3">
        <w:rPr>
          <w:rFonts w:ascii="Times New Roman" w:hAnsi="Times New Roman"/>
          <w:color w:val="000000"/>
          <w:sz w:val="24"/>
          <w:szCs w:val="24"/>
        </w:rPr>
        <w:t xml:space="preserve">Минимальные размеры одного парковочного места для транспортных средств, управляемых инвалидами I и II групп или перевозящих таких инвалидов принять не менее заданных ГОСТ Р 52289-2019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 </w:t>
      </w:r>
    </w:p>
    <w:p w14:paraId="3AA87950" w14:textId="77777777" w:rsidR="00DF2CE3" w:rsidRPr="00DF2CE3" w:rsidRDefault="00DF2CE3" w:rsidP="00DF2CE3">
      <w:pPr>
        <w:spacing w:after="0" w:line="240" w:lineRule="auto"/>
        <w:ind w:firstLine="709"/>
        <w:contextualSpacing/>
        <w:jc w:val="both"/>
        <w:rPr>
          <w:rFonts w:ascii="Times New Roman" w:hAnsi="Times New Roman"/>
          <w:color w:val="000000"/>
          <w:sz w:val="24"/>
          <w:szCs w:val="24"/>
        </w:rPr>
      </w:pPr>
      <w:r w:rsidRPr="00DF2CE3">
        <w:rPr>
          <w:rFonts w:ascii="Times New Roman" w:hAnsi="Times New Roman"/>
          <w:color w:val="000000"/>
          <w:sz w:val="24"/>
          <w:szCs w:val="24"/>
        </w:rPr>
        <w:t xml:space="preserve">Парковочное место для мотоциклов выполнить с навесом, обеспечивающим защиту от осадков и солнечного света.  Крепление несущих элементов и навеса осуществить с </w:t>
      </w:r>
      <w:proofErr w:type="gramStart"/>
      <w:r w:rsidRPr="00DF2CE3">
        <w:rPr>
          <w:rFonts w:ascii="Times New Roman" w:hAnsi="Times New Roman"/>
          <w:color w:val="000000"/>
          <w:sz w:val="24"/>
          <w:szCs w:val="24"/>
        </w:rPr>
        <w:t>учетом</w:t>
      </w:r>
      <w:r w:rsidRPr="00DF2CE3">
        <w:rPr>
          <w:rFonts w:ascii="Arial" w:eastAsia="Calibri" w:hAnsi="Arial" w:cs="Arial"/>
          <w:color w:val="444444"/>
          <w:szCs w:val="22"/>
          <w:shd w:val="clear" w:color="auto" w:fill="FFFFFF"/>
          <w:lang w:eastAsia="en-US"/>
        </w:rPr>
        <w:t xml:space="preserve"> </w:t>
      </w:r>
      <w:r w:rsidRPr="00DF2CE3">
        <w:rPr>
          <w:rFonts w:ascii="Times New Roman" w:hAnsi="Times New Roman"/>
          <w:color w:val="000000"/>
          <w:sz w:val="24"/>
          <w:szCs w:val="24"/>
        </w:rPr>
        <w:t xml:space="preserve"> значения</w:t>
      </w:r>
      <w:proofErr w:type="gramEnd"/>
      <w:r w:rsidRPr="00DF2CE3">
        <w:rPr>
          <w:rFonts w:ascii="Times New Roman" w:hAnsi="Times New Roman"/>
          <w:color w:val="000000"/>
          <w:sz w:val="24"/>
          <w:szCs w:val="24"/>
        </w:rPr>
        <w:t xml:space="preserve"> климатических нагрузок и воздействий (снеговые и гололедные нагрузки, воздействия ветра, температуры и др.)  Парковочное место должно предусматривать возможность одновременного размещения не менее 6 транспортных средств (мотоциклов).</w:t>
      </w:r>
    </w:p>
    <w:p w14:paraId="6C42D664" w14:textId="77777777" w:rsidR="00DF2CE3" w:rsidRPr="00DF2CE3" w:rsidRDefault="00DF2CE3" w:rsidP="00DF2CE3">
      <w:pPr>
        <w:spacing w:after="0" w:line="240" w:lineRule="auto"/>
        <w:ind w:firstLine="709"/>
        <w:contextualSpacing/>
        <w:jc w:val="both"/>
        <w:rPr>
          <w:rFonts w:ascii="Times New Roman" w:hAnsi="Times New Roman"/>
          <w:color w:val="000000"/>
          <w:sz w:val="24"/>
          <w:szCs w:val="24"/>
        </w:rPr>
      </w:pPr>
      <w:r w:rsidRPr="00DF2CE3">
        <w:rPr>
          <w:rFonts w:ascii="Times New Roman" w:hAnsi="Times New Roman"/>
          <w:color w:val="000000"/>
          <w:sz w:val="24"/>
          <w:szCs w:val="24"/>
        </w:rPr>
        <w:t xml:space="preserve">Парковочные места необходимо обозначить разметкой, минимизировать количество бордюров и иных разделителей. </w:t>
      </w:r>
    </w:p>
    <w:p w14:paraId="5B279C7C" w14:textId="77777777" w:rsidR="00DF2CE3" w:rsidRPr="00DF2CE3" w:rsidRDefault="00DF2CE3" w:rsidP="00DF2CE3">
      <w:pPr>
        <w:spacing w:after="0" w:line="240" w:lineRule="auto"/>
        <w:ind w:firstLine="709"/>
        <w:contextualSpacing/>
        <w:jc w:val="both"/>
        <w:rPr>
          <w:rFonts w:ascii="Times New Roman" w:hAnsi="Times New Roman"/>
          <w:color w:val="000000"/>
          <w:sz w:val="24"/>
          <w:szCs w:val="24"/>
        </w:rPr>
      </w:pPr>
      <w:r w:rsidRPr="00DF2CE3">
        <w:rPr>
          <w:rFonts w:ascii="Times New Roman" w:hAnsi="Times New Roman"/>
          <w:color w:val="000000"/>
          <w:sz w:val="24"/>
          <w:szCs w:val="24"/>
        </w:rPr>
        <w:t xml:space="preserve">В зоне въезда на территорию МФЗ, до грузовых ТРК, обустроить площадку, предназначенную для высадки пассажиров автобусов; после заправки пассажирского автобуса на скоростной дизельной ТРК, предназначенной для грузовых автомобилей, предусмотреть возможность его следования на площадку, предназначенную для ожидания и посадки пассажиров. Обустроить площадку для ожидания и посадки пассажиров в зоне доступности от АЗС и планируемого в составе МФЗ Единого сервисного здания. </w:t>
      </w:r>
    </w:p>
    <w:p w14:paraId="19AB1917" w14:textId="77777777" w:rsidR="00DF2CE3" w:rsidRPr="00DF2CE3" w:rsidRDefault="00DF2CE3" w:rsidP="00DF2CE3">
      <w:pPr>
        <w:spacing w:after="0" w:line="240" w:lineRule="auto"/>
        <w:ind w:firstLine="709"/>
        <w:contextualSpacing/>
        <w:jc w:val="both"/>
        <w:rPr>
          <w:rFonts w:ascii="Times New Roman" w:hAnsi="Times New Roman"/>
          <w:color w:val="000000"/>
          <w:sz w:val="24"/>
          <w:szCs w:val="24"/>
        </w:rPr>
      </w:pPr>
      <w:r w:rsidRPr="00DF2CE3">
        <w:rPr>
          <w:rFonts w:ascii="Times New Roman" w:hAnsi="Times New Roman"/>
          <w:color w:val="000000"/>
          <w:sz w:val="24"/>
          <w:szCs w:val="24"/>
        </w:rPr>
        <w:t>Площадки для посадки/высадки пассажиров автобусов предусмотреть с учетом нормативных требований к таким объектам, оборудовать навесами и урнами. Предусмотреть пешеходные переходы и тротуары для безопасного движения пешеходов от и к таким площадкам, выделить переходы и тротуары дорожными знаками и барьерным ограждением для обеспечения безопасности пешеходов.</w:t>
      </w:r>
    </w:p>
    <w:p w14:paraId="53EE4B3D" w14:textId="77777777" w:rsidR="00DF2CE3" w:rsidRPr="00DF2CE3" w:rsidRDefault="00DF2CE3" w:rsidP="00DF2CE3">
      <w:pPr>
        <w:spacing w:after="0" w:line="240" w:lineRule="auto"/>
        <w:ind w:firstLine="709"/>
        <w:contextualSpacing/>
        <w:jc w:val="both"/>
        <w:rPr>
          <w:rFonts w:ascii="Times New Roman" w:hAnsi="Times New Roman"/>
          <w:color w:val="000000"/>
          <w:sz w:val="24"/>
          <w:szCs w:val="24"/>
        </w:rPr>
      </w:pPr>
      <w:r w:rsidRPr="00DF2CE3">
        <w:rPr>
          <w:rFonts w:ascii="Times New Roman" w:hAnsi="Times New Roman"/>
          <w:color w:val="000000"/>
          <w:sz w:val="24"/>
          <w:szCs w:val="24"/>
        </w:rPr>
        <w:t xml:space="preserve">В зоне парковочных мест и площадок посадки и высадки пассажиров предусмотреть наружное освещение. </w:t>
      </w:r>
    </w:p>
    <w:p w14:paraId="77C952BA" w14:textId="77777777" w:rsidR="00DF2CE3" w:rsidRPr="00DF2CE3" w:rsidRDefault="00DF2CE3" w:rsidP="00DF2CE3">
      <w:pPr>
        <w:spacing w:after="0" w:line="240" w:lineRule="auto"/>
        <w:ind w:firstLine="709"/>
        <w:contextualSpacing/>
        <w:jc w:val="both"/>
        <w:rPr>
          <w:rFonts w:ascii="Times New Roman" w:hAnsi="Times New Roman"/>
          <w:color w:val="000000"/>
          <w:sz w:val="24"/>
          <w:szCs w:val="24"/>
        </w:rPr>
      </w:pPr>
      <w:r w:rsidRPr="00DF2CE3">
        <w:rPr>
          <w:rFonts w:ascii="Times New Roman" w:hAnsi="Times New Roman"/>
          <w:color w:val="000000"/>
          <w:sz w:val="24"/>
          <w:szCs w:val="24"/>
        </w:rPr>
        <w:t xml:space="preserve">Предусмотреть возможность парковки не менее одного легкового автомобиля с прицепом, </w:t>
      </w:r>
      <w:proofErr w:type="spellStart"/>
      <w:r w:rsidRPr="00DF2CE3">
        <w:rPr>
          <w:rFonts w:ascii="Times New Roman" w:hAnsi="Times New Roman"/>
          <w:color w:val="000000"/>
          <w:sz w:val="24"/>
          <w:szCs w:val="24"/>
        </w:rPr>
        <w:t>кемпера</w:t>
      </w:r>
      <w:proofErr w:type="spellEnd"/>
      <w:r w:rsidRPr="00DF2CE3">
        <w:rPr>
          <w:rFonts w:ascii="Times New Roman" w:hAnsi="Times New Roman"/>
          <w:color w:val="000000"/>
          <w:sz w:val="24"/>
          <w:szCs w:val="24"/>
        </w:rPr>
        <w:t xml:space="preserve"> (</w:t>
      </w:r>
      <w:proofErr w:type="spellStart"/>
      <w:r w:rsidRPr="00DF2CE3">
        <w:rPr>
          <w:rFonts w:ascii="Times New Roman" w:hAnsi="Times New Roman"/>
          <w:color w:val="000000"/>
          <w:sz w:val="24"/>
          <w:szCs w:val="24"/>
        </w:rPr>
        <w:t>караванера</w:t>
      </w:r>
      <w:proofErr w:type="spellEnd"/>
      <w:r w:rsidRPr="00DF2CE3">
        <w:rPr>
          <w:rFonts w:ascii="Times New Roman" w:hAnsi="Times New Roman"/>
          <w:color w:val="000000"/>
          <w:sz w:val="24"/>
          <w:szCs w:val="24"/>
        </w:rPr>
        <w:t xml:space="preserve">), автодрома. </w:t>
      </w:r>
    </w:p>
    <w:p w14:paraId="0177952C" w14:textId="77777777" w:rsidR="00DF2CE3" w:rsidRPr="00DF2CE3" w:rsidRDefault="00DF2CE3" w:rsidP="00DF2CE3">
      <w:pPr>
        <w:spacing w:after="0" w:line="240" w:lineRule="auto"/>
        <w:ind w:firstLine="709"/>
        <w:contextualSpacing/>
        <w:jc w:val="both"/>
        <w:rPr>
          <w:rFonts w:ascii="Times New Roman" w:hAnsi="Times New Roman"/>
          <w:color w:val="000000"/>
          <w:sz w:val="24"/>
          <w:szCs w:val="24"/>
        </w:rPr>
      </w:pPr>
      <w:r w:rsidRPr="00DF2CE3">
        <w:rPr>
          <w:rFonts w:ascii="Times New Roman" w:hAnsi="Times New Roman"/>
          <w:color w:val="000000"/>
          <w:sz w:val="24"/>
          <w:szCs w:val="24"/>
        </w:rPr>
        <w:t>Парковочные места необходимо обозначить разметкой, минимизировать количество бордюров и иных разделителей. Островки и тротуары необходимо предусмотреть в зоне расположения парковочных мест для автобусов в целях обеспечения свободной и безопасной посадки и высадки пассажиров. В зоне парковочных мест предусмотреть наружное освещение</w:t>
      </w:r>
    </w:p>
    <w:p w14:paraId="63A2662A" w14:textId="77777777" w:rsidR="00DF2CE3" w:rsidRPr="00DF2CE3" w:rsidRDefault="00DF2CE3" w:rsidP="00DF2CE3">
      <w:pPr>
        <w:spacing w:after="0" w:line="240" w:lineRule="auto"/>
        <w:ind w:firstLine="709"/>
        <w:contextualSpacing/>
        <w:jc w:val="both"/>
        <w:rPr>
          <w:rFonts w:ascii="Times New Roman" w:hAnsi="Times New Roman"/>
          <w:color w:val="000000"/>
          <w:sz w:val="16"/>
          <w:szCs w:val="16"/>
        </w:rPr>
      </w:pPr>
    </w:p>
    <w:p w14:paraId="68364767" w14:textId="77777777" w:rsidR="00DF2CE3" w:rsidRPr="00DF2CE3" w:rsidRDefault="00DF2CE3" w:rsidP="00DF2CE3">
      <w:pPr>
        <w:widowControl w:val="0"/>
        <w:autoSpaceDE w:val="0"/>
        <w:autoSpaceDN w:val="0"/>
        <w:spacing w:after="0" w:line="240" w:lineRule="auto"/>
        <w:ind w:firstLine="709"/>
        <w:jc w:val="both"/>
        <w:rPr>
          <w:rFonts w:ascii="Times New Roman" w:eastAsia="Calibri" w:hAnsi="Times New Roman"/>
          <w:color w:val="000000" w:themeColor="text1"/>
          <w:sz w:val="24"/>
          <w:szCs w:val="22"/>
          <w:u w:val="single"/>
          <w:lang w:eastAsia="en-US"/>
        </w:rPr>
      </w:pPr>
      <w:r w:rsidRPr="00DF2CE3">
        <w:rPr>
          <w:rFonts w:ascii="Times New Roman" w:eastAsia="Calibri" w:hAnsi="Times New Roman"/>
          <w:b/>
          <w:color w:val="000000" w:themeColor="text1"/>
          <w:sz w:val="24"/>
          <w:szCs w:val="22"/>
          <w:lang w:eastAsia="en-US"/>
        </w:rPr>
        <w:t xml:space="preserve">Рекреационная зона </w:t>
      </w:r>
    </w:p>
    <w:p w14:paraId="055E202D" w14:textId="77777777" w:rsidR="00DF2CE3" w:rsidRPr="00DF2CE3" w:rsidRDefault="00DF2CE3" w:rsidP="00DF2CE3">
      <w:pPr>
        <w:widowControl w:val="0"/>
        <w:autoSpaceDE w:val="0"/>
        <w:autoSpaceDN w:val="0"/>
        <w:spacing w:after="0" w:line="240" w:lineRule="auto"/>
        <w:ind w:firstLine="709"/>
        <w:jc w:val="both"/>
        <w:rPr>
          <w:rFonts w:ascii="Times New Roman" w:hAnsi="Times New Roman"/>
          <w:color w:val="000000" w:themeColor="text1"/>
          <w:sz w:val="24"/>
          <w:szCs w:val="24"/>
        </w:rPr>
      </w:pPr>
      <w:r w:rsidRPr="00DF2CE3">
        <w:rPr>
          <w:rFonts w:ascii="Times New Roman" w:hAnsi="Times New Roman"/>
          <w:color w:val="000000" w:themeColor="text1"/>
          <w:sz w:val="24"/>
          <w:szCs w:val="24"/>
        </w:rPr>
        <w:t>Рекреационная зона должна быть доступна на свободной (бесплатной) основе для всех пользователей ЦКАД.</w:t>
      </w:r>
    </w:p>
    <w:p w14:paraId="07050517" w14:textId="77777777" w:rsidR="00DF2CE3" w:rsidRPr="00DF2CE3" w:rsidRDefault="00DF2CE3" w:rsidP="00DF2CE3">
      <w:pPr>
        <w:widowControl w:val="0"/>
        <w:autoSpaceDE w:val="0"/>
        <w:autoSpaceDN w:val="0"/>
        <w:spacing w:after="0" w:line="240" w:lineRule="auto"/>
        <w:ind w:firstLine="709"/>
        <w:jc w:val="both"/>
        <w:rPr>
          <w:rFonts w:ascii="Times New Roman" w:hAnsi="Times New Roman"/>
          <w:color w:val="000000" w:themeColor="text1"/>
          <w:sz w:val="24"/>
          <w:szCs w:val="24"/>
        </w:rPr>
      </w:pPr>
      <w:r w:rsidRPr="00DF2CE3">
        <w:rPr>
          <w:rFonts w:ascii="Times New Roman" w:hAnsi="Times New Roman"/>
          <w:color w:val="000000" w:themeColor="text1"/>
          <w:sz w:val="24"/>
          <w:szCs w:val="24"/>
        </w:rPr>
        <w:t xml:space="preserve">Рекреационная зона должна объединить две функциональные составляющие: площадку со спортивными тренажерами (зону воркаута) площадку для отдыха и сантехнический блок </w:t>
      </w:r>
    </w:p>
    <w:p w14:paraId="66A0F34F" w14:textId="77777777" w:rsidR="00DF2CE3" w:rsidRPr="00DF2CE3" w:rsidRDefault="00DF2CE3" w:rsidP="00DF2CE3">
      <w:pPr>
        <w:widowControl w:val="0"/>
        <w:autoSpaceDE w:val="0"/>
        <w:autoSpaceDN w:val="0"/>
        <w:spacing w:after="0" w:line="240" w:lineRule="auto"/>
        <w:ind w:firstLine="709"/>
        <w:jc w:val="both"/>
        <w:rPr>
          <w:rFonts w:ascii="Times New Roman" w:hAnsi="Times New Roman"/>
          <w:color w:val="000000" w:themeColor="text1"/>
          <w:sz w:val="24"/>
          <w:szCs w:val="24"/>
          <w:u w:val="single"/>
        </w:rPr>
      </w:pPr>
      <w:r w:rsidRPr="00DF2CE3">
        <w:rPr>
          <w:rFonts w:ascii="Times New Roman" w:hAnsi="Times New Roman"/>
          <w:color w:val="000000" w:themeColor="text1"/>
          <w:sz w:val="24"/>
          <w:szCs w:val="24"/>
          <w:u w:val="single"/>
        </w:rPr>
        <w:t>Площадка со спортивными тренажерами</w:t>
      </w:r>
    </w:p>
    <w:p w14:paraId="47A30121" w14:textId="77777777" w:rsidR="00DF2CE3" w:rsidRPr="00DF2CE3" w:rsidRDefault="00DF2CE3" w:rsidP="00DF2CE3">
      <w:pPr>
        <w:widowControl w:val="0"/>
        <w:autoSpaceDE w:val="0"/>
        <w:autoSpaceDN w:val="0"/>
        <w:spacing w:after="0" w:line="240" w:lineRule="auto"/>
        <w:ind w:firstLine="709"/>
        <w:jc w:val="both"/>
        <w:rPr>
          <w:rFonts w:ascii="Times New Roman" w:hAnsi="Times New Roman"/>
          <w:color w:val="000000" w:themeColor="text1"/>
          <w:sz w:val="24"/>
          <w:szCs w:val="24"/>
        </w:rPr>
      </w:pPr>
      <w:r w:rsidRPr="00DF2CE3">
        <w:rPr>
          <w:rFonts w:ascii="Times New Roman" w:hAnsi="Times New Roman"/>
          <w:color w:val="000000" w:themeColor="text1"/>
          <w:sz w:val="24"/>
          <w:szCs w:val="24"/>
        </w:rPr>
        <w:t xml:space="preserve">Площадка на открытом воздухе для возрастной группы от 15 до 55 лет. </w:t>
      </w:r>
    </w:p>
    <w:p w14:paraId="536F2A40" w14:textId="77777777" w:rsidR="00DF2CE3" w:rsidRPr="00DF2CE3" w:rsidRDefault="00DF2CE3" w:rsidP="00DF2CE3">
      <w:pPr>
        <w:widowControl w:val="0"/>
        <w:autoSpaceDE w:val="0"/>
        <w:autoSpaceDN w:val="0"/>
        <w:spacing w:after="0" w:line="240" w:lineRule="auto"/>
        <w:ind w:firstLine="709"/>
        <w:jc w:val="both"/>
        <w:rPr>
          <w:rFonts w:ascii="Times New Roman" w:hAnsi="Times New Roman"/>
          <w:color w:val="000000" w:themeColor="text1"/>
          <w:sz w:val="24"/>
          <w:szCs w:val="24"/>
        </w:rPr>
      </w:pPr>
      <w:r w:rsidRPr="00DF2CE3">
        <w:rPr>
          <w:rFonts w:ascii="Times New Roman" w:hAnsi="Times New Roman"/>
          <w:color w:val="000000" w:themeColor="text1"/>
          <w:sz w:val="24"/>
          <w:szCs w:val="24"/>
        </w:rPr>
        <w:t xml:space="preserve">Площадка должна быть оборудована различными снарядами для индивидуальных занятий спортом: брусья, </w:t>
      </w:r>
      <w:proofErr w:type="spellStart"/>
      <w:r w:rsidRPr="00DF2CE3">
        <w:rPr>
          <w:rFonts w:ascii="Times New Roman" w:hAnsi="Times New Roman"/>
          <w:color w:val="000000" w:themeColor="text1"/>
          <w:sz w:val="24"/>
          <w:szCs w:val="24"/>
        </w:rPr>
        <w:t>рукоходы</w:t>
      </w:r>
      <w:proofErr w:type="spellEnd"/>
      <w:r w:rsidRPr="00DF2CE3">
        <w:rPr>
          <w:rFonts w:ascii="Times New Roman" w:hAnsi="Times New Roman"/>
          <w:color w:val="000000" w:themeColor="text1"/>
          <w:sz w:val="24"/>
          <w:szCs w:val="24"/>
        </w:rPr>
        <w:t xml:space="preserve">, скамьи для </w:t>
      </w:r>
      <w:proofErr w:type="spellStart"/>
      <w:r w:rsidRPr="00DF2CE3">
        <w:rPr>
          <w:rFonts w:ascii="Times New Roman" w:hAnsi="Times New Roman"/>
          <w:color w:val="000000" w:themeColor="text1"/>
          <w:sz w:val="24"/>
          <w:szCs w:val="24"/>
        </w:rPr>
        <w:t>воркаута</w:t>
      </w:r>
      <w:proofErr w:type="spellEnd"/>
      <w:r w:rsidRPr="00DF2CE3">
        <w:rPr>
          <w:rFonts w:ascii="Times New Roman" w:hAnsi="Times New Roman"/>
          <w:color w:val="000000" w:themeColor="text1"/>
          <w:sz w:val="24"/>
          <w:szCs w:val="24"/>
        </w:rPr>
        <w:t xml:space="preserve">, лавки с упорами, скамьи для пресса, турники, каскады турников, шведские стенки, пространственные стенки, уличные тренажеры и проч. размещаемые как индивидуально, так и группами или комплексами. </w:t>
      </w:r>
    </w:p>
    <w:p w14:paraId="6AB4BC3A" w14:textId="77777777" w:rsidR="00DF2CE3" w:rsidRPr="00DF2CE3" w:rsidRDefault="00DF2CE3" w:rsidP="00DF2CE3">
      <w:pPr>
        <w:widowControl w:val="0"/>
        <w:autoSpaceDE w:val="0"/>
        <w:autoSpaceDN w:val="0"/>
        <w:spacing w:after="0" w:line="240" w:lineRule="auto"/>
        <w:ind w:firstLine="709"/>
        <w:jc w:val="both"/>
        <w:rPr>
          <w:rFonts w:ascii="Times New Roman" w:hAnsi="Times New Roman"/>
          <w:color w:val="000000" w:themeColor="text1"/>
          <w:sz w:val="24"/>
          <w:szCs w:val="24"/>
        </w:rPr>
      </w:pPr>
      <w:r w:rsidRPr="00DF2CE3">
        <w:rPr>
          <w:rFonts w:ascii="Times New Roman" w:hAnsi="Times New Roman"/>
          <w:color w:val="000000" w:themeColor="text1"/>
          <w:sz w:val="24"/>
          <w:szCs w:val="24"/>
        </w:rPr>
        <w:t xml:space="preserve">В составе устанавливаемого оборудования предусмотреть не менее пяти индивидуальных снарядов и один комплекс снарядов. Площадку предусмотреть для одновременного пребывания не менее 6 человек. </w:t>
      </w:r>
    </w:p>
    <w:p w14:paraId="32A5FB40" w14:textId="77777777" w:rsidR="00DF2CE3" w:rsidRPr="00DF2CE3" w:rsidRDefault="00DF2CE3" w:rsidP="00DF2CE3">
      <w:pPr>
        <w:widowControl w:val="0"/>
        <w:autoSpaceDE w:val="0"/>
        <w:autoSpaceDN w:val="0"/>
        <w:spacing w:after="0" w:line="240" w:lineRule="auto"/>
        <w:ind w:firstLine="709"/>
        <w:jc w:val="both"/>
        <w:rPr>
          <w:rFonts w:ascii="Times New Roman" w:hAnsi="Times New Roman"/>
          <w:color w:val="000000" w:themeColor="text1"/>
          <w:sz w:val="24"/>
          <w:szCs w:val="24"/>
        </w:rPr>
      </w:pPr>
      <w:r w:rsidRPr="00DF2CE3">
        <w:rPr>
          <w:rFonts w:ascii="Times New Roman" w:hAnsi="Times New Roman"/>
          <w:color w:val="000000" w:themeColor="text1"/>
          <w:sz w:val="24"/>
          <w:szCs w:val="24"/>
        </w:rPr>
        <w:t>Площадка должна иметь твердое утрамбованное основание и покрытие из полимерного или иного искусственного материала, рекомендуется покрытие из резиновой крошки.</w:t>
      </w:r>
    </w:p>
    <w:p w14:paraId="24A49B98" w14:textId="77777777" w:rsidR="00DF2CE3" w:rsidRPr="00DF2CE3" w:rsidRDefault="00DF2CE3" w:rsidP="00DF2CE3">
      <w:pPr>
        <w:widowControl w:val="0"/>
        <w:autoSpaceDE w:val="0"/>
        <w:autoSpaceDN w:val="0"/>
        <w:spacing w:after="0" w:line="240" w:lineRule="auto"/>
        <w:ind w:firstLine="709"/>
        <w:jc w:val="both"/>
        <w:rPr>
          <w:rFonts w:ascii="Times New Roman" w:hAnsi="Times New Roman"/>
          <w:color w:val="000000" w:themeColor="text1"/>
          <w:sz w:val="24"/>
          <w:szCs w:val="24"/>
        </w:rPr>
      </w:pPr>
      <w:r w:rsidRPr="00DF2CE3">
        <w:rPr>
          <w:rFonts w:ascii="Times New Roman" w:hAnsi="Times New Roman"/>
          <w:color w:val="000000" w:themeColor="text1"/>
          <w:sz w:val="24"/>
          <w:szCs w:val="24"/>
        </w:rPr>
        <w:t>На территории площадки предусмотреть урны (не менее двух).</w:t>
      </w:r>
    </w:p>
    <w:p w14:paraId="59F1EBC9" w14:textId="77777777" w:rsidR="00DF2CE3" w:rsidRPr="00DF2CE3" w:rsidRDefault="00DF2CE3" w:rsidP="00DF2CE3">
      <w:pPr>
        <w:widowControl w:val="0"/>
        <w:autoSpaceDE w:val="0"/>
        <w:autoSpaceDN w:val="0"/>
        <w:spacing w:after="0" w:line="240" w:lineRule="auto"/>
        <w:ind w:firstLine="709"/>
        <w:jc w:val="both"/>
        <w:rPr>
          <w:rFonts w:ascii="Times New Roman" w:hAnsi="Times New Roman"/>
          <w:color w:val="000000" w:themeColor="text1"/>
          <w:sz w:val="24"/>
          <w:szCs w:val="24"/>
          <w:u w:val="single"/>
        </w:rPr>
      </w:pPr>
      <w:r w:rsidRPr="00DF2CE3">
        <w:rPr>
          <w:rFonts w:ascii="Times New Roman" w:hAnsi="Times New Roman"/>
          <w:color w:val="000000" w:themeColor="text1"/>
          <w:sz w:val="24"/>
          <w:szCs w:val="24"/>
          <w:u w:val="single"/>
        </w:rPr>
        <w:t xml:space="preserve">Сантехнический блок </w:t>
      </w:r>
    </w:p>
    <w:p w14:paraId="30EF687E" w14:textId="77777777" w:rsidR="00DF2CE3" w:rsidRPr="00DF2CE3" w:rsidRDefault="00DF2CE3" w:rsidP="00DF2CE3">
      <w:pPr>
        <w:widowControl w:val="0"/>
        <w:autoSpaceDE w:val="0"/>
        <w:autoSpaceDN w:val="0"/>
        <w:spacing w:after="0" w:line="240" w:lineRule="auto"/>
        <w:ind w:firstLine="709"/>
        <w:jc w:val="both"/>
        <w:rPr>
          <w:rFonts w:ascii="Times New Roman" w:hAnsi="Times New Roman"/>
          <w:color w:val="000000" w:themeColor="text1"/>
          <w:sz w:val="24"/>
          <w:szCs w:val="24"/>
        </w:rPr>
      </w:pPr>
      <w:r w:rsidRPr="00DF2CE3">
        <w:rPr>
          <w:rFonts w:ascii="Times New Roman" w:hAnsi="Times New Roman"/>
          <w:color w:val="000000" w:themeColor="text1"/>
          <w:sz w:val="24"/>
          <w:szCs w:val="24"/>
        </w:rPr>
        <w:t xml:space="preserve">На территории воркаута разместить сантехнический блок в составе туалетов (не менее двух) и душевых (не менее одной). Данный блок может быть решен посредством размещения модульных конструкций, при этом здание должно быть отапливаемым. Тип конструкции, конкретный модуль или проект санитарного блока согласовать с </w:t>
      </w:r>
      <w:r w:rsidRPr="00DF2CE3">
        <w:rPr>
          <w:rFonts w:ascii="Times New Roman" w:hAnsi="Times New Roman"/>
          <w:i/>
          <w:color w:val="000000" w:themeColor="text1"/>
          <w:sz w:val="24"/>
          <w:szCs w:val="24"/>
        </w:rPr>
        <w:t>Арендатором</w:t>
      </w:r>
      <w:r w:rsidRPr="00DF2CE3">
        <w:rPr>
          <w:rFonts w:ascii="Times New Roman" w:hAnsi="Times New Roman"/>
          <w:color w:val="000000" w:themeColor="text1"/>
          <w:sz w:val="24"/>
          <w:szCs w:val="24"/>
        </w:rPr>
        <w:t>.</w:t>
      </w:r>
    </w:p>
    <w:p w14:paraId="6B8887E2" w14:textId="77777777" w:rsidR="00DF2CE3" w:rsidRPr="00DF2CE3" w:rsidRDefault="00DF2CE3" w:rsidP="00DF2CE3">
      <w:pPr>
        <w:widowControl w:val="0"/>
        <w:autoSpaceDE w:val="0"/>
        <w:autoSpaceDN w:val="0"/>
        <w:spacing w:after="0" w:line="240" w:lineRule="auto"/>
        <w:ind w:firstLine="709"/>
        <w:jc w:val="both"/>
        <w:rPr>
          <w:rFonts w:ascii="Times New Roman" w:hAnsi="Times New Roman"/>
          <w:color w:val="000000" w:themeColor="text1"/>
          <w:sz w:val="24"/>
          <w:szCs w:val="24"/>
          <w:u w:val="single"/>
        </w:rPr>
      </w:pPr>
    </w:p>
    <w:p w14:paraId="6FD1C855" w14:textId="77777777" w:rsidR="00DF2CE3" w:rsidRPr="00DF2CE3" w:rsidRDefault="00DF2CE3" w:rsidP="00DF2CE3">
      <w:pPr>
        <w:widowControl w:val="0"/>
        <w:autoSpaceDE w:val="0"/>
        <w:autoSpaceDN w:val="0"/>
        <w:spacing w:after="0" w:line="240" w:lineRule="auto"/>
        <w:ind w:firstLine="709"/>
        <w:jc w:val="both"/>
        <w:rPr>
          <w:rFonts w:ascii="Times New Roman" w:hAnsi="Times New Roman"/>
          <w:color w:val="000000" w:themeColor="text1"/>
          <w:sz w:val="24"/>
          <w:szCs w:val="24"/>
          <w:u w:val="single"/>
        </w:rPr>
      </w:pPr>
      <w:r w:rsidRPr="00DF2CE3">
        <w:rPr>
          <w:rFonts w:ascii="Times New Roman" w:hAnsi="Times New Roman"/>
          <w:color w:val="000000" w:themeColor="text1"/>
          <w:sz w:val="24"/>
          <w:szCs w:val="24"/>
          <w:u w:val="single"/>
        </w:rPr>
        <w:t>Площадка для отдыха</w:t>
      </w:r>
    </w:p>
    <w:p w14:paraId="5DFF5FFC" w14:textId="77777777" w:rsidR="00DF2CE3" w:rsidRPr="00DF2CE3" w:rsidRDefault="00DF2CE3" w:rsidP="00DF2CE3">
      <w:pPr>
        <w:widowControl w:val="0"/>
        <w:autoSpaceDE w:val="0"/>
        <w:autoSpaceDN w:val="0"/>
        <w:spacing w:after="0" w:line="240" w:lineRule="auto"/>
        <w:ind w:firstLine="709"/>
        <w:jc w:val="both"/>
        <w:rPr>
          <w:rFonts w:ascii="Times New Roman" w:hAnsi="Times New Roman"/>
          <w:color w:val="000000" w:themeColor="text1"/>
          <w:sz w:val="24"/>
          <w:szCs w:val="24"/>
        </w:rPr>
      </w:pPr>
      <w:r w:rsidRPr="00DF2CE3">
        <w:rPr>
          <w:rFonts w:ascii="Times New Roman" w:hAnsi="Times New Roman"/>
          <w:color w:val="000000" w:themeColor="text1"/>
          <w:sz w:val="24"/>
          <w:szCs w:val="24"/>
        </w:rPr>
        <w:t xml:space="preserve">Площадка для отдыха предусматривает наиболее широкий спектр пользователей. Такая площадка должна обеспечивать возможность отдыха на открытом воздухе. С этой целью площадка может быть оборудована: скамейками, лавками, столами, теневыми навесами, гамаками, урнами, шезлонгами, и проч. элементами, малыми архитектурными формами рекреационного назначения и элементами озеленения – газон, кустарники, низкорослые деревья. </w:t>
      </w:r>
    </w:p>
    <w:p w14:paraId="2912312C" w14:textId="77777777" w:rsidR="00DF2CE3" w:rsidRPr="00DF2CE3" w:rsidRDefault="00DF2CE3" w:rsidP="00DF2CE3">
      <w:pPr>
        <w:widowControl w:val="0"/>
        <w:autoSpaceDE w:val="0"/>
        <w:autoSpaceDN w:val="0"/>
        <w:spacing w:after="0" w:line="240" w:lineRule="auto"/>
        <w:ind w:firstLine="709"/>
        <w:jc w:val="both"/>
        <w:rPr>
          <w:rFonts w:ascii="Times New Roman" w:hAnsi="Times New Roman"/>
          <w:color w:val="000000" w:themeColor="text1"/>
          <w:sz w:val="24"/>
          <w:szCs w:val="24"/>
        </w:rPr>
      </w:pPr>
      <w:r w:rsidRPr="00DF2CE3">
        <w:rPr>
          <w:rFonts w:ascii="Times New Roman" w:hAnsi="Times New Roman"/>
          <w:color w:val="000000" w:themeColor="text1"/>
          <w:sz w:val="24"/>
          <w:szCs w:val="24"/>
        </w:rPr>
        <w:t>Площадка должна иметь твердое утрамбованное основание, допускаются мощение тротуарной плиткой, набивное покрытие, газон, их комбинация.</w:t>
      </w:r>
    </w:p>
    <w:p w14:paraId="39F52AAB" w14:textId="77777777" w:rsidR="00DF2CE3" w:rsidRPr="00DF2CE3" w:rsidRDefault="00DF2CE3" w:rsidP="00DF2CE3">
      <w:pPr>
        <w:widowControl w:val="0"/>
        <w:autoSpaceDE w:val="0"/>
        <w:autoSpaceDN w:val="0"/>
        <w:spacing w:after="0" w:line="240" w:lineRule="auto"/>
        <w:ind w:firstLine="709"/>
        <w:jc w:val="both"/>
        <w:rPr>
          <w:rFonts w:ascii="Times New Roman" w:hAnsi="Times New Roman"/>
          <w:color w:val="000000" w:themeColor="text1"/>
          <w:sz w:val="24"/>
          <w:szCs w:val="24"/>
        </w:rPr>
      </w:pPr>
      <w:r w:rsidRPr="00DF2CE3">
        <w:rPr>
          <w:rFonts w:ascii="Times New Roman" w:hAnsi="Times New Roman"/>
          <w:color w:val="000000" w:themeColor="text1"/>
          <w:sz w:val="24"/>
          <w:szCs w:val="24"/>
        </w:rPr>
        <w:t>Минимально допустимое оборудование должно предусматривать отдых одновременно 6 человек с учетом социальной дистанции.</w:t>
      </w:r>
    </w:p>
    <w:p w14:paraId="0D72B91E" w14:textId="77777777" w:rsidR="00DF2CE3" w:rsidRPr="00DF2CE3" w:rsidRDefault="00DF2CE3" w:rsidP="00DF2CE3">
      <w:pPr>
        <w:widowControl w:val="0"/>
        <w:autoSpaceDE w:val="0"/>
        <w:autoSpaceDN w:val="0"/>
        <w:spacing w:after="0" w:line="240" w:lineRule="auto"/>
        <w:ind w:firstLine="709"/>
        <w:jc w:val="both"/>
        <w:rPr>
          <w:rFonts w:ascii="Times New Roman" w:hAnsi="Times New Roman"/>
          <w:color w:val="000000" w:themeColor="text1"/>
          <w:sz w:val="24"/>
          <w:szCs w:val="24"/>
        </w:rPr>
      </w:pPr>
    </w:p>
    <w:p w14:paraId="053462F5" w14:textId="77777777" w:rsidR="00DF2CE3" w:rsidRPr="00DF2CE3" w:rsidRDefault="00DF2CE3" w:rsidP="00DF2CE3">
      <w:pPr>
        <w:widowControl w:val="0"/>
        <w:autoSpaceDE w:val="0"/>
        <w:autoSpaceDN w:val="0"/>
        <w:spacing w:after="0" w:line="240" w:lineRule="auto"/>
        <w:ind w:firstLine="709"/>
        <w:jc w:val="both"/>
        <w:rPr>
          <w:rFonts w:ascii="Times New Roman" w:hAnsi="Times New Roman"/>
          <w:b/>
          <w:color w:val="000000" w:themeColor="text1"/>
          <w:sz w:val="24"/>
          <w:szCs w:val="24"/>
        </w:rPr>
      </w:pPr>
      <w:r w:rsidRPr="00DF2CE3">
        <w:rPr>
          <w:rFonts w:ascii="Times New Roman" w:hAnsi="Times New Roman"/>
          <w:b/>
          <w:color w:val="000000" w:themeColor="text1"/>
          <w:sz w:val="24"/>
          <w:szCs w:val="24"/>
        </w:rPr>
        <w:t xml:space="preserve">Детская игровая площадка </w:t>
      </w:r>
    </w:p>
    <w:p w14:paraId="45C5072D" w14:textId="77777777" w:rsidR="00DF2CE3" w:rsidRPr="00DF2CE3" w:rsidRDefault="00DF2CE3" w:rsidP="00DF2CE3">
      <w:pPr>
        <w:widowControl w:val="0"/>
        <w:autoSpaceDE w:val="0"/>
        <w:autoSpaceDN w:val="0"/>
        <w:spacing w:after="0" w:line="240" w:lineRule="auto"/>
        <w:ind w:firstLine="709"/>
        <w:jc w:val="both"/>
        <w:rPr>
          <w:rFonts w:ascii="Times New Roman" w:hAnsi="Times New Roman"/>
          <w:b/>
          <w:color w:val="000000" w:themeColor="text1"/>
          <w:sz w:val="24"/>
          <w:szCs w:val="24"/>
        </w:rPr>
      </w:pPr>
      <w:r w:rsidRPr="00DF2CE3">
        <w:rPr>
          <w:rFonts w:ascii="Times New Roman" w:hAnsi="Times New Roman"/>
          <w:color w:val="000000" w:themeColor="text1"/>
          <w:sz w:val="24"/>
          <w:szCs w:val="24"/>
        </w:rPr>
        <w:t>Детская площадка должна быть доступна на свободной (бесплатной) основе для всех пользователей ЦКАД.</w:t>
      </w:r>
    </w:p>
    <w:p w14:paraId="32B12FB3" w14:textId="77777777" w:rsidR="00DF2CE3" w:rsidRPr="00DF2CE3" w:rsidRDefault="00DF2CE3" w:rsidP="00DF2CE3">
      <w:pPr>
        <w:widowControl w:val="0"/>
        <w:autoSpaceDE w:val="0"/>
        <w:autoSpaceDN w:val="0"/>
        <w:spacing w:after="0" w:line="240" w:lineRule="auto"/>
        <w:ind w:firstLine="709"/>
        <w:jc w:val="both"/>
        <w:rPr>
          <w:rFonts w:ascii="Times New Roman" w:hAnsi="Times New Roman"/>
          <w:color w:val="000000" w:themeColor="text1"/>
          <w:sz w:val="24"/>
          <w:szCs w:val="24"/>
        </w:rPr>
      </w:pPr>
      <w:r w:rsidRPr="00DF2CE3">
        <w:rPr>
          <w:rFonts w:ascii="Times New Roman" w:hAnsi="Times New Roman"/>
          <w:color w:val="000000" w:themeColor="text1"/>
          <w:sz w:val="24"/>
          <w:szCs w:val="24"/>
        </w:rPr>
        <w:t>Детскую площадку предусмотреть для возрастной группы от 3-х до 10-ти</w:t>
      </w:r>
      <w:r w:rsidRPr="00DF2CE3">
        <w:rPr>
          <w:rFonts w:ascii="Times New Roman" w:hAnsi="Times New Roman"/>
          <w:color w:val="000000" w:themeColor="text1"/>
          <w:sz w:val="24"/>
          <w:szCs w:val="24"/>
          <w:lang w:val="en-GB"/>
        </w:rPr>
        <w:t> </w:t>
      </w:r>
      <w:r w:rsidRPr="00DF2CE3">
        <w:rPr>
          <w:rFonts w:ascii="Times New Roman" w:hAnsi="Times New Roman"/>
          <w:color w:val="000000" w:themeColor="text1"/>
          <w:sz w:val="24"/>
          <w:szCs w:val="24"/>
        </w:rPr>
        <w:t xml:space="preserve">лет </w:t>
      </w:r>
      <w:r w:rsidRPr="00DF2CE3">
        <w:rPr>
          <w:rFonts w:ascii="Times New Roman" w:hAnsi="Times New Roman"/>
          <w:color w:val="000000" w:themeColor="text1"/>
          <w:sz w:val="24"/>
          <w:szCs w:val="24"/>
          <w:lang w:val="en-GB"/>
        </w:rPr>
        <w:t>c</w:t>
      </w:r>
      <w:r w:rsidRPr="00DF2CE3">
        <w:rPr>
          <w:rFonts w:ascii="Times New Roman" w:hAnsi="Times New Roman"/>
          <w:color w:val="000000" w:themeColor="text1"/>
          <w:sz w:val="24"/>
          <w:szCs w:val="24"/>
        </w:rPr>
        <w:t xml:space="preserve"> преобладанием элементов для активных игр, спорта, физических упражнений. Целевые группы пользователей: младшие дошкольники (3-4 года), средние дошкольники (4-5 лет), старшие дошкольники (5-7 лет), младшие школьники (8-10 лет).</w:t>
      </w:r>
    </w:p>
    <w:p w14:paraId="527FC483" w14:textId="77777777" w:rsidR="00DF2CE3" w:rsidRPr="00DF2CE3" w:rsidRDefault="00DF2CE3" w:rsidP="00DF2CE3">
      <w:pPr>
        <w:widowControl w:val="0"/>
        <w:autoSpaceDE w:val="0"/>
        <w:autoSpaceDN w:val="0"/>
        <w:spacing w:after="0" w:line="240" w:lineRule="auto"/>
        <w:ind w:firstLine="709"/>
        <w:jc w:val="both"/>
        <w:rPr>
          <w:rFonts w:ascii="Times New Roman" w:hAnsi="Times New Roman"/>
          <w:color w:val="000000" w:themeColor="text1"/>
          <w:sz w:val="24"/>
          <w:szCs w:val="24"/>
        </w:rPr>
      </w:pPr>
      <w:r w:rsidRPr="00DF2CE3">
        <w:rPr>
          <w:rFonts w:ascii="Times New Roman" w:hAnsi="Times New Roman"/>
          <w:color w:val="000000" w:themeColor="text1"/>
          <w:sz w:val="24"/>
          <w:szCs w:val="24"/>
        </w:rPr>
        <w:t xml:space="preserve">Площадка должна быть оборудована различными снарядами для активных и спортивных игр, которое может включать качалки, качели, горки для съезжания, конструкции для лазания и </w:t>
      </w:r>
      <w:proofErr w:type="spellStart"/>
      <w:r w:rsidRPr="00DF2CE3">
        <w:rPr>
          <w:rFonts w:ascii="Times New Roman" w:hAnsi="Times New Roman"/>
          <w:color w:val="000000" w:themeColor="text1"/>
          <w:sz w:val="24"/>
          <w:szCs w:val="24"/>
        </w:rPr>
        <w:t>пролезания</w:t>
      </w:r>
      <w:proofErr w:type="spellEnd"/>
      <w:r w:rsidRPr="00DF2CE3">
        <w:rPr>
          <w:rFonts w:ascii="Times New Roman" w:hAnsi="Times New Roman"/>
          <w:color w:val="000000" w:themeColor="text1"/>
          <w:sz w:val="24"/>
          <w:szCs w:val="24"/>
        </w:rPr>
        <w:t>: кубы с отверстиями, игровые структуры, игровые стенки с отверстиями, стенки для игры в мяч, лабиринты, карусели, многофункциональные игровые комплексы с включением перечисленных снарядов.</w:t>
      </w:r>
    </w:p>
    <w:p w14:paraId="0AA2B14E" w14:textId="77777777" w:rsidR="00DF2CE3" w:rsidRPr="00DF2CE3" w:rsidRDefault="00DF2CE3" w:rsidP="00DF2CE3">
      <w:pPr>
        <w:widowControl w:val="0"/>
        <w:autoSpaceDE w:val="0"/>
        <w:autoSpaceDN w:val="0"/>
        <w:spacing w:after="0" w:line="240" w:lineRule="auto"/>
        <w:ind w:firstLine="709"/>
        <w:jc w:val="both"/>
        <w:rPr>
          <w:rFonts w:ascii="Times New Roman" w:hAnsi="Times New Roman"/>
          <w:color w:val="000000" w:themeColor="text1"/>
          <w:sz w:val="24"/>
          <w:szCs w:val="24"/>
        </w:rPr>
      </w:pPr>
      <w:r w:rsidRPr="00DF2CE3">
        <w:rPr>
          <w:rFonts w:ascii="Times New Roman" w:hAnsi="Times New Roman"/>
          <w:color w:val="000000" w:themeColor="text1"/>
          <w:sz w:val="24"/>
          <w:szCs w:val="24"/>
        </w:rPr>
        <w:t xml:space="preserve">В составе устанавливаемого оборудования предусмотреть один многофункциональный игровой комплекс ориентированный на группы 5-10 лет и не менее трех отдельных снарядов для группы 3-5 лет. </w:t>
      </w:r>
    </w:p>
    <w:p w14:paraId="1E78BD67" w14:textId="77777777" w:rsidR="00DF2CE3" w:rsidRPr="00DF2CE3" w:rsidRDefault="00DF2CE3" w:rsidP="00DF2CE3">
      <w:pPr>
        <w:widowControl w:val="0"/>
        <w:autoSpaceDE w:val="0"/>
        <w:autoSpaceDN w:val="0"/>
        <w:spacing w:after="0" w:line="240" w:lineRule="auto"/>
        <w:ind w:firstLine="709"/>
        <w:jc w:val="both"/>
        <w:rPr>
          <w:rFonts w:ascii="Times New Roman" w:hAnsi="Times New Roman"/>
          <w:color w:val="000000" w:themeColor="text1"/>
          <w:sz w:val="24"/>
          <w:szCs w:val="24"/>
        </w:rPr>
      </w:pPr>
      <w:r w:rsidRPr="00DF2CE3">
        <w:rPr>
          <w:rFonts w:ascii="Times New Roman" w:hAnsi="Times New Roman"/>
          <w:color w:val="000000" w:themeColor="text1"/>
          <w:sz w:val="24"/>
          <w:szCs w:val="24"/>
        </w:rPr>
        <w:t>Площадка должна иметь сплошное ограждение по периметру высотой 600-900 мм. с простым запирающим устройством, способным предотвратить бесконтрольный доступ ребенка без сопровождения взрослого (например, калитка со щеколдой или иное). Площадка должна иметь твердое утрамбованное основание и покрытие из резиновой крошки, полимерного или иного искусственного материала.</w:t>
      </w:r>
    </w:p>
    <w:p w14:paraId="1906D783" w14:textId="77777777" w:rsidR="00DF2CE3" w:rsidRPr="00DF2CE3" w:rsidRDefault="00DF2CE3" w:rsidP="00DF2CE3">
      <w:pPr>
        <w:widowControl w:val="0"/>
        <w:autoSpaceDE w:val="0"/>
        <w:autoSpaceDN w:val="0"/>
        <w:spacing w:after="0" w:line="240" w:lineRule="auto"/>
        <w:ind w:firstLine="709"/>
        <w:jc w:val="both"/>
        <w:rPr>
          <w:rFonts w:ascii="Times New Roman" w:hAnsi="Times New Roman"/>
          <w:color w:val="000000" w:themeColor="text1"/>
          <w:sz w:val="24"/>
          <w:szCs w:val="24"/>
        </w:rPr>
      </w:pPr>
      <w:r w:rsidRPr="00DF2CE3">
        <w:rPr>
          <w:rFonts w:ascii="Times New Roman" w:hAnsi="Times New Roman"/>
          <w:color w:val="000000" w:themeColor="text1"/>
          <w:sz w:val="24"/>
          <w:szCs w:val="24"/>
        </w:rPr>
        <w:t xml:space="preserve">На территории площадки в огороженном периметре предусмотреть скамейки (не менее двух), урны (не менее двух). </w:t>
      </w:r>
    </w:p>
    <w:p w14:paraId="36866DD2" w14:textId="77777777" w:rsidR="00DF2CE3" w:rsidRPr="00DF2CE3" w:rsidRDefault="00DF2CE3" w:rsidP="00DF2CE3">
      <w:pPr>
        <w:widowControl w:val="0"/>
        <w:autoSpaceDE w:val="0"/>
        <w:autoSpaceDN w:val="0"/>
        <w:spacing w:after="0" w:line="240" w:lineRule="auto"/>
        <w:ind w:firstLine="709"/>
        <w:jc w:val="both"/>
        <w:rPr>
          <w:rFonts w:ascii="Times New Roman" w:hAnsi="Times New Roman"/>
          <w:color w:val="000000" w:themeColor="text1"/>
          <w:sz w:val="24"/>
          <w:szCs w:val="24"/>
        </w:rPr>
      </w:pPr>
      <w:r w:rsidRPr="00DF2CE3">
        <w:rPr>
          <w:rFonts w:ascii="Times New Roman" w:hAnsi="Times New Roman"/>
          <w:color w:val="000000" w:themeColor="text1"/>
          <w:sz w:val="24"/>
          <w:szCs w:val="24"/>
        </w:rPr>
        <w:t xml:space="preserve">Площадку рассчитать для одновременного пребывания не менее 10 детей и 6 взрослых. </w:t>
      </w:r>
    </w:p>
    <w:p w14:paraId="5E2FD1BA" w14:textId="77777777" w:rsidR="00DF2CE3" w:rsidRPr="00DF2CE3" w:rsidRDefault="00DF2CE3" w:rsidP="00DF2CE3">
      <w:pPr>
        <w:widowControl w:val="0"/>
        <w:autoSpaceDE w:val="0"/>
        <w:autoSpaceDN w:val="0"/>
        <w:spacing w:after="0" w:line="240" w:lineRule="auto"/>
        <w:ind w:firstLine="709"/>
        <w:jc w:val="both"/>
        <w:rPr>
          <w:rFonts w:ascii="Times New Roman" w:hAnsi="Times New Roman"/>
          <w:color w:val="000000" w:themeColor="text1"/>
          <w:sz w:val="24"/>
          <w:szCs w:val="24"/>
        </w:rPr>
      </w:pPr>
      <w:r w:rsidRPr="00DF2CE3">
        <w:rPr>
          <w:rFonts w:ascii="Times New Roman" w:hAnsi="Times New Roman"/>
          <w:color w:val="000000" w:themeColor="text1"/>
          <w:sz w:val="24"/>
          <w:szCs w:val="24"/>
        </w:rPr>
        <w:t xml:space="preserve">В зоне детской площадки предусмотреть наружное освещение. </w:t>
      </w:r>
    </w:p>
    <w:p w14:paraId="6B8DAE80" w14:textId="77777777" w:rsidR="00DF2CE3" w:rsidRPr="00DF2CE3" w:rsidRDefault="00DF2CE3" w:rsidP="00DF2CE3">
      <w:pPr>
        <w:widowControl w:val="0"/>
        <w:autoSpaceDE w:val="0"/>
        <w:autoSpaceDN w:val="0"/>
        <w:spacing w:after="0" w:line="240" w:lineRule="auto"/>
        <w:ind w:firstLine="709"/>
        <w:contextualSpacing/>
        <w:jc w:val="both"/>
        <w:rPr>
          <w:rFonts w:ascii="Times New Roman" w:hAnsi="Times New Roman"/>
          <w:color w:val="000000" w:themeColor="text1"/>
          <w:sz w:val="24"/>
          <w:szCs w:val="24"/>
        </w:rPr>
      </w:pPr>
      <w:r w:rsidRPr="00DF2CE3">
        <w:rPr>
          <w:rFonts w:ascii="Times New Roman" w:hAnsi="Times New Roman"/>
          <w:color w:val="000000" w:themeColor="text1"/>
          <w:sz w:val="24"/>
          <w:szCs w:val="24"/>
        </w:rPr>
        <w:t>Площадные характеристики площадки, пространственное решение, план покрытий, экспликацию оборудования, разработать в процессе проектирования и согласовать с Арендатором.</w:t>
      </w:r>
    </w:p>
    <w:p w14:paraId="356C4DDA" w14:textId="77777777" w:rsidR="00DF2CE3" w:rsidRPr="00DF2CE3" w:rsidRDefault="00DF2CE3" w:rsidP="00DF2CE3">
      <w:pPr>
        <w:widowControl w:val="0"/>
        <w:autoSpaceDE w:val="0"/>
        <w:autoSpaceDN w:val="0"/>
        <w:spacing w:after="0" w:line="240" w:lineRule="auto"/>
        <w:ind w:firstLine="709"/>
        <w:contextualSpacing/>
        <w:jc w:val="both"/>
        <w:rPr>
          <w:rFonts w:ascii="Times New Roman" w:hAnsi="Times New Roman"/>
          <w:b/>
          <w:color w:val="000000" w:themeColor="text1"/>
          <w:sz w:val="24"/>
          <w:szCs w:val="24"/>
        </w:rPr>
      </w:pPr>
      <w:r w:rsidRPr="00DF2CE3">
        <w:rPr>
          <w:rFonts w:ascii="Times New Roman" w:hAnsi="Times New Roman"/>
          <w:b/>
          <w:color w:val="000000" w:themeColor="text1"/>
          <w:sz w:val="24"/>
          <w:szCs w:val="24"/>
        </w:rPr>
        <w:t>На территории предусмотреть:</w:t>
      </w:r>
    </w:p>
    <w:p w14:paraId="16F366A9" w14:textId="77777777" w:rsidR="00DF2CE3" w:rsidRPr="00DF2CE3" w:rsidRDefault="00DF2CE3" w:rsidP="00DF2CE3">
      <w:pPr>
        <w:spacing w:after="0" w:line="240" w:lineRule="auto"/>
        <w:ind w:firstLine="709"/>
        <w:contextualSpacing/>
        <w:jc w:val="both"/>
        <w:rPr>
          <w:rFonts w:ascii="Times New Roman" w:hAnsi="Times New Roman"/>
          <w:color w:val="000000" w:themeColor="text1"/>
          <w:sz w:val="24"/>
          <w:szCs w:val="24"/>
        </w:rPr>
      </w:pPr>
      <w:r w:rsidRPr="00DF2CE3">
        <w:rPr>
          <w:rFonts w:ascii="Times New Roman" w:hAnsi="Times New Roman"/>
          <w:color w:val="000000" w:themeColor="text1"/>
          <w:sz w:val="24"/>
          <w:szCs w:val="24"/>
        </w:rPr>
        <w:t xml:space="preserve">Наружное освещение всей территории Недвижимого имущества в составе МФЗ (в </w:t>
      </w:r>
      <w:proofErr w:type="spellStart"/>
      <w:r w:rsidRPr="00DF2CE3">
        <w:rPr>
          <w:rFonts w:ascii="Times New Roman" w:hAnsi="Times New Roman"/>
          <w:color w:val="000000" w:themeColor="text1"/>
          <w:sz w:val="24"/>
          <w:szCs w:val="24"/>
        </w:rPr>
        <w:t>т.ч</w:t>
      </w:r>
      <w:proofErr w:type="spellEnd"/>
      <w:r w:rsidRPr="00DF2CE3">
        <w:rPr>
          <w:rFonts w:ascii="Times New Roman" w:hAnsi="Times New Roman"/>
          <w:color w:val="000000" w:themeColor="text1"/>
          <w:sz w:val="24"/>
          <w:szCs w:val="24"/>
        </w:rPr>
        <w:t>. проездов) запроектировать в соответствии с СП 52.13330.2016 «Естественное и искусственное освещение. Актуализированная редакция СНиП 23-05-95*», ГОСТ Р 52766-2007 «Автомобильные дороги общего пользования. Элементы обустройства. Общие требования».</w:t>
      </w:r>
    </w:p>
    <w:p w14:paraId="12B6194B" w14:textId="77777777" w:rsidR="00DF2CE3" w:rsidRPr="00DF2CE3" w:rsidRDefault="00DF2CE3" w:rsidP="00DF2CE3">
      <w:pPr>
        <w:spacing w:after="0" w:line="240" w:lineRule="auto"/>
        <w:ind w:firstLine="709"/>
        <w:contextualSpacing/>
        <w:jc w:val="both"/>
        <w:rPr>
          <w:rFonts w:ascii="Times New Roman" w:hAnsi="Times New Roman"/>
          <w:color w:val="000000" w:themeColor="text1"/>
          <w:sz w:val="24"/>
          <w:szCs w:val="24"/>
        </w:rPr>
      </w:pPr>
      <w:r w:rsidRPr="00DF2CE3">
        <w:rPr>
          <w:rFonts w:ascii="Times New Roman" w:hAnsi="Times New Roman"/>
          <w:color w:val="000000" w:themeColor="text1"/>
          <w:sz w:val="24"/>
          <w:szCs w:val="24"/>
        </w:rPr>
        <w:t xml:space="preserve">При проектировании рассмотреть применение технологии интеллектуального </w:t>
      </w:r>
      <w:proofErr w:type="spellStart"/>
      <w:r w:rsidRPr="00DF2CE3">
        <w:rPr>
          <w:rFonts w:ascii="Times New Roman" w:hAnsi="Times New Roman"/>
          <w:color w:val="000000" w:themeColor="text1"/>
          <w:sz w:val="24"/>
          <w:szCs w:val="24"/>
        </w:rPr>
        <w:t>энергоменеджмента</w:t>
      </w:r>
      <w:proofErr w:type="spellEnd"/>
      <w:r w:rsidRPr="00DF2CE3">
        <w:rPr>
          <w:rFonts w:ascii="Times New Roman" w:hAnsi="Times New Roman"/>
          <w:color w:val="000000" w:themeColor="text1"/>
          <w:sz w:val="24"/>
          <w:szCs w:val="24"/>
        </w:rPr>
        <w:t xml:space="preserve"> с подготовкой технико-экономического обоснования.</w:t>
      </w:r>
    </w:p>
    <w:p w14:paraId="6EF5190D" w14:textId="77777777" w:rsidR="00DF2CE3" w:rsidRPr="00DF2CE3" w:rsidRDefault="00DF2CE3" w:rsidP="00DF2CE3">
      <w:pPr>
        <w:spacing w:after="0" w:line="240" w:lineRule="auto"/>
        <w:ind w:firstLine="709"/>
        <w:contextualSpacing/>
        <w:jc w:val="both"/>
        <w:rPr>
          <w:rFonts w:ascii="Times New Roman" w:hAnsi="Times New Roman"/>
          <w:color w:val="000000" w:themeColor="text1"/>
          <w:sz w:val="24"/>
          <w:szCs w:val="24"/>
        </w:rPr>
      </w:pPr>
      <w:r w:rsidRPr="00DF2CE3">
        <w:rPr>
          <w:rFonts w:ascii="Times New Roman" w:hAnsi="Times New Roman"/>
          <w:color w:val="000000" w:themeColor="text1"/>
          <w:sz w:val="24"/>
          <w:szCs w:val="24"/>
        </w:rPr>
        <w:t>На всей территории проектом предусмотреть и выполнить разметку для обеспечения соблюдения принятой схемы организации дорожного движения (в том числе по типам транспортных средств с выделением пассажирских автобусов, легковых автомобилей, грузовых автомобилей), схемы парковки, обеспечения безопасности пешеходов. Для обеспечения соблюдения принятой схемы организации дорожного движения при въезде на территорию МФЗ запроектировать и установить металлическую П-образную опору с размещением технических средств организации дорожного движения, обеспечивающих управление и распределение транспортных потоков, в зависимости от видов ТС и разрешенных направлений движения. Предусмотреть дублирование знаков дорожной разметкой.</w:t>
      </w:r>
    </w:p>
    <w:p w14:paraId="4BCEFA83" w14:textId="77777777" w:rsidR="00DF2CE3" w:rsidRPr="00DF2CE3" w:rsidRDefault="00DF2CE3" w:rsidP="00DF2CE3">
      <w:pPr>
        <w:spacing w:after="0" w:line="240" w:lineRule="auto"/>
        <w:ind w:firstLine="709"/>
        <w:contextualSpacing/>
        <w:jc w:val="both"/>
        <w:rPr>
          <w:rFonts w:ascii="Times New Roman" w:hAnsi="Times New Roman"/>
          <w:color w:val="000000" w:themeColor="text1"/>
          <w:sz w:val="24"/>
          <w:szCs w:val="24"/>
        </w:rPr>
      </w:pPr>
      <w:r w:rsidRPr="00DF2CE3">
        <w:rPr>
          <w:rFonts w:ascii="Times New Roman" w:hAnsi="Times New Roman"/>
          <w:color w:val="000000" w:themeColor="text1"/>
          <w:sz w:val="24"/>
          <w:szCs w:val="24"/>
        </w:rPr>
        <w:t xml:space="preserve">Установить на Недвижимом имуществе камеры видеонаблюдения (не менее двух ед.), обеспечивающие видео охват всей территории Недвижимого имущества. Технические параметры необходимо отдельно согласовать с </w:t>
      </w:r>
      <w:r w:rsidRPr="00DF2CE3">
        <w:rPr>
          <w:rFonts w:ascii="Times New Roman" w:hAnsi="Times New Roman"/>
          <w:i/>
          <w:color w:val="000000" w:themeColor="text1"/>
          <w:sz w:val="24"/>
          <w:szCs w:val="24"/>
        </w:rPr>
        <w:t>Арендатором</w:t>
      </w:r>
    </w:p>
    <w:p w14:paraId="5E6D57EB" w14:textId="77777777" w:rsidR="00DF2CE3" w:rsidRPr="00DF2CE3" w:rsidRDefault="00DF2CE3" w:rsidP="00DF2CE3">
      <w:pPr>
        <w:spacing w:after="0" w:line="240" w:lineRule="auto"/>
        <w:ind w:firstLine="709"/>
        <w:contextualSpacing/>
        <w:jc w:val="both"/>
        <w:rPr>
          <w:rFonts w:ascii="Times New Roman" w:hAnsi="Times New Roman"/>
          <w:color w:val="000000" w:themeColor="text1"/>
          <w:sz w:val="24"/>
          <w:szCs w:val="24"/>
        </w:rPr>
      </w:pPr>
      <w:r w:rsidRPr="00DF2CE3">
        <w:rPr>
          <w:rFonts w:ascii="Times New Roman" w:hAnsi="Times New Roman"/>
          <w:color w:val="000000" w:themeColor="text1"/>
          <w:sz w:val="24"/>
          <w:szCs w:val="24"/>
        </w:rPr>
        <w:t>При въезде на и выезде с территории Недвижимого имущества, предназначенной для движения легковых ТС, предусмотреть размещение габаритных ворот, исключающих доступ грузовых ТС (в случае если размещение ворот не препятствует движению специального транспорта). Параметры габаритных ворот уточнить проектом.</w:t>
      </w:r>
    </w:p>
    <w:p w14:paraId="23D2B487" w14:textId="77777777" w:rsidR="00DF2CE3" w:rsidRPr="00DF2CE3" w:rsidRDefault="00DF2CE3" w:rsidP="00DF2CE3">
      <w:pPr>
        <w:spacing w:after="0" w:line="240" w:lineRule="auto"/>
        <w:ind w:firstLine="709"/>
        <w:contextualSpacing/>
        <w:jc w:val="both"/>
        <w:rPr>
          <w:rFonts w:ascii="Times New Roman" w:hAnsi="Times New Roman"/>
          <w:color w:val="000000"/>
          <w:sz w:val="24"/>
          <w:szCs w:val="24"/>
        </w:rPr>
      </w:pPr>
      <w:r w:rsidRPr="00DF2CE3">
        <w:rPr>
          <w:rFonts w:ascii="Times New Roman" w:hAnsi="Times New Roman"/>
          <w:color w:val="000000"/>
          <w:sz w:val="24"/>
          <w:szCs w:val="24"/>
        </w:rPr>
        <w:t xml:space="preserve">Проект освещения разработать для всей территории Недвижимого имущества (субарендных частей земельного участка) и согласовать с Арендатором. </w:t>
      </w:r>
    </w:p>
    <w:p w14:paraId="656476EF" w14:textId="77777777" w:rsidR="00DF2CE3" w:rsidRPr="00DF2CE3" w:rsidRDefault="00DF2CE3" w:rsidP="00DF2CE3">
      <w:pPr>
        <w:spacing w:after="0" w:line="240" w:lineRule="auto"/>
        <w:ind w:firstLine="709"/>
        <w:contextualSpacing/>
        <w:jc w:val="both"/>
        <w:rPr>
          <w:rFonts w:ascii="Times New Roman" w:hAnsi="Times New Roman"/>
          <w:color w:val="000000" w:themeColor="text1"/>
          <w:sz w:val="24"/>
          <w:szCs w:val="24"/>
        </w:rPr>
      </w:pPr>
      <w:r w:rsidRPr="00DF2CE3">
        <w:rPr>
          <w:rFonts w:ascii="Times New Roman" w:hAnsi="Times New Roman"/>
          <w:color w:val="000000" w:themeColor="text1"/>
          <w:sz w:val="24"/>
          <w:szCs w:val="24"/>
        </w:rPr>
        <w:t>Необходимо предусмотреть место для курения, максимально отдаленное от топливных резервуаров и рекреационных объектов. Место для курения оборудовать специализированной урной и навесом.</w:t>
      </w:r>
    </w:p>
    <w:p w14:paraId="5A338B22" w14:textId="77777777" w:rsidR="00DF2CE3" w:rsidRPr="00DF2CE3" w:rsidRDefault="00DF2CE3" w:rsidP="00DF2CE3">
      <w:pPr>
        <w:spacing w:after="0" w:line="240" w:lineRule="auto"/>
        <w:ind w:firstLine="709"/>
        <w:contextualSpacing/>
        <w:jc w:val="both"/>
        <w:rPr>
          <w:rFonts w:ascii="Times New Roman" w:hAnsi="Times New Roman"/>
          <w:color w:val="000000" w:themeColor="text1"/>
          <w:sz w:val="24"/>
          <w:szCs w:val="24"/>
        </w:rPr>
      </w:pPr>
      <w:r w:rsidRPr="00DF2CE3">
        <w:rPr>
          <w:rFonts w:ascii="Times New Roman" w:hAnsi="Times New Roman"/>
          <w:color w:val="000000" w:themeColor="text1"/>
          <w:sz w:val="24"/>
          <w:szCs w:val="24"/>
        </w:rPr>
        <w:t>Для обеспечения безопасного маневрирования грузовых транспортных средств и пассажирских автобусов на территории МФЗ рекомендуется применять радиус не менее 30 метров.</w:t>
      </w:r>
    </w:p>
    <w:p w14:paraId="066D8F2A" w14:textId="77777777" w:rsidR="00DF2CE3" w:rsidRPr="00DF2CE3" w:rsidRDefault="00DF2CE3" w:rsidP="00DF2CE3">
      <w:pPr>
        <w:spacing w:after="0" w:line="240" w:lineRule="auto"/>
        <w:ind w:firstLine="709"/>
        <w:contextualSpacing/>
        <w:jc w:val="both"/>
        <w:rPr>
          <w:rFonts w:ascii="Times New Roman" w:hAnsi="Times New Roman"/>
          <w:color w:val="000000" w:themeColor="text1"/>
          <w:sz w:val="24"/>
          <w:szCs w:val="24"/>
        </w:rPr>
      </w:pPr>
      <w:r w:rsidRPr="00DF2CE3">
        <w:rPr>
          <w:rFonts w:ascii="Times New Roman" w:hAnsi="Times New Roman"/>
          <w:color w:val="000000" w:themeColor="text1"/>
          <w:sz w:val="24"/>
          <w:szCs w:val="24"/>
        </w:rPr>
        <w:t>Для легкового и грузового транспорта ширину проездов предусмотреть 7,5 метров, для спецтранспорта - согласно действующим нормативам.</w:t>
      </w:r>
    </w:p>
    <w:p w14:paraId="341A02BE" w14:textId="77777777" w:rsidR="00DF2CE3" w:rsidRPr="00DF2CE3" w:rsidRDefault="00DF2CE3" w:rsidP="00DF2CE3">
      <w:pPr>
        <w:spacing w:after="0" w:line="240" w:lineRule="auto"/>
        <w:ind w:firstLine="709"/>
        <w:contextualSpacing/>
        <w:jc w:val="both"/>
        <w:rPr>
          <w:rFonts w:ascii="Times New Roman" w:hAnsi="Times New Roman"/>
          <w:color w:val="000000" w:themeColor="text1"/>
          <w:sz w:val="24"/>
          <w:szCs w:val="24"/>
        </w:rPr>
      </w:pPr>
      <w:r w:rsidRPr="00DF2CE3">
        <w:rPr>
          <w:rFonts w:ascii="Times New Roman" w:hAnsi="Times New Roman"/>
          <w:color w:val="000000" w:themeColor="text1"/>
          <w:sz w:val="24"/>
          <w:szCs w:val="24"/>
        </w:rPr>
        <w:t>В зоне въезда на территорию МФЗ предусмотреть остановку пассажирских автобусов, предназначенную для высадки пассажиров; после заправки пассажирского автобуса на скоростной дизельной ТРК, предназначенной для грузовых автомобилей, предусмотреть возможность его разворота для следования на парковку, предназначенную для ожидания и посадки пассажиров. Парковку и место посадки пассажиров предусмотреть в зоне пешеходной доступности от Единого сервисного здания в составе МФЗ, а также АЗС. Остановки для посадки/высадки предусмотреть с учетом нормативных требований к таким объектам оборудованными навесами и урнами. Также предусмотреть пешеходные переходы к остановкам и выделить их дорожными знаками и барьерным ограждением для обеспечения безопасности пешеходов.</w:t>
      </w:r>
    </w:p>
    <w:p w14:paraId="64E80D9C" w14:textId="77777777" w:rsidR="00DF2CE3" w:rsidRPr="00DF2CE3" w:rsidRDefault="00DF2CE3" w:rsidP="00DF2CE3">
      <w:pPr>
        <w:spacing w:after="0" w:line="240" w:lineRule="auto"/>
        <w:ind w:firstLine="709"/>
        <w:contextualSpacing/>
        <w:jc w:val="both"/>
        <w:rPr>
          <w:rFonts w:ascii="Times New Roman" w:hAnsi="Times New Roman"/>
          <w:color w:val="000000" w:themeColor="text1"/>
          <w:sz w:val="24"/>
          <w:szCs w:val="24"/>
        </w:rPr>
      </w:pPr>
      <w:r w:rsidRPr="00DF2CE3">
        <w:rPr>
          <w:rFonts w:ascii="Times New Roman" w:hAnsi="Times New Roman"/>
          <w:color w:val="000000" w:themeColor="text1"/>
          <w:sz w:val="24"/>
          <w:szCs w:val="24"/>
        </w:rPr>
        <w:t xml:space="preserve">Проект освещения разработать для всей территории Недвижимого имущества и согласовать с </w:t>
      </w:r>
      <w:r w:rsidRPr="00DF2CE3">
        <w:rPr>
          <w:rFonts w:ascii="Times New Roman" w:hAnsi="Times New Roman"/>
          <w:i/>
          <w:color w:val="000000" w:themeColor="text1"/>
          <w:sz w:val="24"/>
          <w:szCs w:val="24"/>
        </w:rPr>
        <w:t>Арендатором</w:t>
      </w:r>
      <w:r w:rsidRPr="00DF2CE3">
        <w:rPr>
          <w:rFonts w:ascii="Times New Roman" w:hAnsi="Times New Roman"/>
          <w:color w:val="000000" w:themeColor="text1"/>
          <w:sz w:val="24"/>
          <w:szCs w:val="24"/>
        </w:rPr>
        <w:t xml:space="preserve">. </w:t>
      </w:r>
    </w:p>
    <w:p w14:paraId="355F0AAA" w14:textId="77777777" w:rsidR="00DF2CE3" w:rsidRPr="00DF2CE3" w:rsidRDefault="00DF2CE3" w:rsidP="00DF2CE3">
      <w:pPr>
        <w:spacing w:after="0" w:line="240" w:lineRule="auto"/>
        <w:ind w:firstLine="709"/>
        <w:contextualSpacing/>
        <w:jc w:val="both"/>
        <w:rPr>
          <w:rFonts w:ascii="Times New Roman" w:hAnsi="Times New Roman"/>
          <w:color w:val="000000" w:themeColor="text1"/>
          <w:sz w:val="24"/>
          <w:szCs w:val="24"/>
        </w:rPr>
      </w:pPr>
      <w:r w:rsidRPr="00DF2CE3">
        <w:rPr>
          <w:rFonts w:ascii="Times New Roman" w:hAnsi="Times New Roman"/>
          <w:sz w:val="24"/>
          <w:szCs w:val="24"/>
        </w:rPr>
        <w:t xml:space="preserve">В случае необходимости нарушения целостности конструктивных элементов, инженерных сетей, оборудования ЦКАД, обеспечить за свой счет и по согласованию с </w:t>
      </w:r>
      <w:r w:rsidRPr="00DF2CE3">
        <w:rPr>
          <w:rFonts w:ascii="Times New Roman" w:hAnsi="Times New Roman"/>
          <w:i/>
          <w:sz w:val="24"/>
          <w:szCs w:val="24"/>
        </w:rPr>
        <w:t>Арендатором</w:t>
      </w:r>
      <w:r w:rsidRPr="00DF2CE3">
        <w:rPr>
          <w:rFonts w:ascii="Times New Roman" w:hAnsi="Times New Roman"/>
          <w:sz w:val="24"/>
          <w:szCs w:val="24"/>
        </w:rPr>
        <w:t xml:space="preserve"> выполнение полного комплекса работ и мероприятий, направленных на возмещение (в натуральной форме) ущерба, причинённого таким нарушением</w:t>
      </w:r>
      <w:r w:rsidRPr="00DF2CE3">
        <w:rPr>
          <w:rFonts w:ascii="Times New Roman" w:hAnsi="Times New Roman"/>
          <w:color w:val="000000" w:themeColor="text1"/>
          <w:sz w:val="24"/>
          <w:szCs w:val="24"/>
        </w:rPr>
        <w:t xml:space="preserve">, а также гарантировать полную функциональность и работоспособность инженерных сетей автомобильной дороги и ее элементов, а также обеспечить условия для эксплуатации автомобильной дороги, ее элементов и инженерных сетей.   </w:t>
      </w:r>
    </w:p>
    <w:p w14:paraId="1A28F24D" w14:textId="77777777" w:rsidR="00DF2CE3" w:rsidRPr="00DF2CE3" w:rsidRDefault="00DF2CE3" w:rsidP="00DF2CE3">
      <w:pPr>
        <w:spacing w:after="0" w:line="240" w:lineRule="auto"/>
        <w:ind w:firstLine="709"/>
        <w:contextualSpacing/>
        <w:jc w:val="both"/>
        <w:rPr>
          <w:rFonts w:ascii="Times New Roman" w:hAnsi="Times New Roman"/>
          <w:color w:val="000000" w:themeColor="text1"/>
          <w:sz w:val="24"/>
          <w:szCs w:val="24"/>
        </w:rPr>
      </w:pPr>
      <w:r w:rsidRPr="00DF2CE3">
        <w:rPr>
          <w:rFonts w:ascii="Times New Roman" w:hAnsi="Times New Roman"/>
          <w:color w:val="000000" w:themeColor="text1"/>
          <w:sz w:val="24"/>
          <w:szCs w:val="24"/>
        </w:rPr>
        <w:t>При наличии в пятне застройки комплекса зданий и сооружений, запланированных к строительству в последующие этапы, либо более поздние сроки, в том числе на частях, не являющихся предметом настоящего Договора, в целях соблюдения будущего комплексного функционирования МФЗ, предусмотреть проектом водоотведение наружных стоков с данных территорий.</w:t>
      </w:r>
    </w:p>
    <w:p w14:paraId="2FE445F2" w14:textId="77777777" w:rsidR="0074362E" w:rsidRPr="0074362E" w:rsidRDefault="00DF2CE3" w:rsidP="00F4070C">
      <w:pPr>
        <w:spacing w:after="0" w:line="240" w:lineRule="auto"/>
        <w:jc w:val="both"/>
        <w:rPr>
          <w:rFonts w:ascii="Times New Roman" w:hAnsi="Times New Roman"/>
          <w:color w:val="000000" w:themeColor="text1"/>
          <w:sz w:val="24"/>
          <w:szCs w:val="24"/>
        </w:rPr>
      </w:pPr>
      <w:r w:rsidRPr="00DF2CE3">
        <w:rPr>
          <w:rFonts w:ascii="Times New Roman" w:eastAsia="Calibri" w:hAnsi="Times New Roman"/>
          <w:color w:val="000000" w:themeColor="text1"/>
          <w:sz w:val="24"/>
          <w:szCs w:val="24"/>
          <w:lang w:eastAsia="en-US"/>
        </w:rPr>
        <w:t xml:space="preserve">В качестве элемента архитектурно-планировочного решения, для оформления комплекса АЗС допустимо разместить перед зданием АЗС флагштоки, но не более трёх, для информирования пользователей ЦКАД о стоимости топлива допустимо размещение информационной стелы. Габариты стелы и точку размещения согласовать с </w:t>
      </w:r>
      <w:r w:rsidRPr="00DF2CE3">
        <w:rPr>
          <w:rFonts w:ascii="Times New Roman" w:eastAsia="Calibri" w:hAnsi="Times New Roman"/>
          <w:i/>
          <w:color w:val="000000" w:themeColor="text1"/>
          <w:sz w:val="24"/>
          <w:szCs w:val="24"/>
          <w:lang w:eastAsia="en-US"/>
        </w:rPr>
        <w:t>Арендатором</w:t>
      </w:r>
      <w:r w:rsidRPr="00DF2CE3">
        <w:rPr>
          <w:rFonts w:ascii="Times New Roman" w:eastAsia="Calibri" w:hAnsi="Times New Roman"/>
          <w:color w:val="000000" w:themeColor="text1"/>
          <w:sz w:val="24"/>
          <w:szCs w:val="24"/>
          <w:lang w:eastAsia="en-US"/>
        </w:rPr>
        <w:t xml:space="preserve"> в рамках согласования эскизных проработок генерального плана с указанием параметров создаваемых Объектов и их архитектурного облика</w:t>
      </w:r>
      <w:r w:rsidR="0074362E" w:rsidRPr="0074362E">
        <w:rPr>
          <w:rFonts w:ascii="Times New Roman" w:hAnsi="Times New Roman"/>
          <w:color w:val="000000" w:themeColor="text1"/>
          <w:sz w:val="24"/>
          <w:szCs w:val="24"/>
        </w:rPr>
        <w:t>.</w:t>
      </w:r>
    </w:p>
    <w:p w14:paraId="635C23D0" w14:textId="77777777" w:rsidR="0074362E" w:rsidRPr="0074362E" w:rsidRDefault="0074362E" w:rsidP="0074362E">
      <w:pPr>
        <w:spacing w:after="0" w:line="240" w:lineRule="auto"/>
        <w:ind w:firstLine="709"/>
        <w:contextualSpacing/>
        <w:jc w:val="both"/>
        <w:rPr>
          <w:rFonts w:ascii="Times New Roman" w:hAnsi="Times New Roman"/>
          <w:color w:val="000000" w:themeColor="text1"/>
          <w:sz w:val="24"/>
          <w:szCs w:val="24"/>
        </w:rPr>
      </w:pPr>
    </w:p>
    <w:p w14:paraId="60D6C6AA" w14:textId="77777777" w:rsidR="0074362E" w:rsidRPr="0074362E" w:rsidRDefault="0074362E" w:rsidP="0074362E">
      <w:pPr>
        <w:widowControl w:val="0"/>
        <w:autoSpaceDE w:val="0"/>
        <w:autoSpaceDN w:val="0"/>
        <w:spacing w:after="0" w:line="240" w:lineRule="auto"/>
        <w:ind w:firstLine="709"/>
        <w:jc w:val="both"/>
        <w:rPr>
          <w:rFonts w:ascii="Times New Roman" w:hAnsi="Times New Roman"/>
          <w:color w:val="000000" w:themeColor="text1"/>
          <w:sz w:val="24"/>
          <w:szCs w:val="24"/>
        </w:rPr>
      </w:pPr>
    </w:p>
    <w:tbl>
      <w:tblPr>
        <w:tblW w:w="5000" w:type="pct"/>
        <w:tblLook w:val="0000" w:firstRow="0" w:lastRow="0" w:firstColumn="0" w:lastColumn="0" w:noHBand="0" w:noVBand="0"/>
      </w:tblPr>
      <w:tblGrid>
        <w:gridCol w:w="8"/>
        <w:gridCol w:w="5099"/>
        <w:gridCol w:w="5099"/>
      </w:tblGrid>
      <w:tr w:rsidR="0074362E" w:rsidRPr="0074362E" w14:paraId="5E4B4D64" w14:textId="77777777" w:rsidTr="004803B0">
        <w:trPr>
          <w:gridBefore w:val="1"/>
          <w:wBefore w:w="4" w:type="pct"/>
          <w:trHeight w:val="256"/>
        </w:trPr>
        <w:tc>
          <w:tcPr>
            <w:tcW w:w="2498" w:type="pct"/>
            <w:vAlign w:val="center"/>
          </w:tcPr>
          <w:p w14:paraId="2A905B60" w14:textId="77777777" w:rsidR="0074362E" w:rsidRPr="0074362E" w:rsidRDefault="0074362E" w:rsidP="0074362E">
            <w:pPr>
              <w:widowControl w:val="0"/>
              <w:autoSpaceDE w:val="0"/>
              <w:autoSpaceDN w:val="0"/>
              <w:adjustRightInd w:val="0"/>
              <w:snapToGrid w:val="0"/>
              <w:spacing w:before="120" w:after="120" w:line="240" w:lineRule="auto"/>
              <w:ind w:firstLine="34"/>
              <w:jc w:val="center"/>
              <w:rPr>
                <w:rFonts w:ascii="Times New Roman" w:hAnsi="Times New Roman"/>
                <w:b/>
                <w:sz w:val="24"/>
                <w:szCs w:val="24"/>
              </w:rPr>
            </w:pPr>
            <w:r w:rsidRPr="0074362E">
              <w:rPr>
                <w:rFonts w:ascii="Times New Roman" w:hAnsi="Times New Roman"/>
                <w:b/>
                <w:sz w:val="24"/>
                <w:szCs w:val="24"/>
              </w:rPr>
              <w:t>АРЕНДАТОР:</w:t>
            </w:r>
          </w:p>
        </w:tc>
        <w:tc>
          <w:tcPr>
            <w:tcW w:w="2498" w:type="pct"/>
            <w:vAlign w:val="center"/>
          </w:tcPr>
          <w:p w14:paraId="7F0E2FC3" w14:textId="77777777" w:rsidR="0074362E" w:rsidRPr="0074362E" w:rsidRDefault="0074362E" w:rsidP="0074362E">
            <w:pPr>
              <w:widowControl w:val="0"/>
              <w:autoSpaceDE w:val="0"/>
              <w:autoSpaceDN w:val="0"/>
              <w:adjustRightInd w:val="0"/>
              <w:spacing w:before="120" w:after="120" w:line="240" w:lineRule="auto"/>
              <w:jc w:val="center"/>
              <w:rPr>
                <w:rFonts w:ascii="Times New Roman" w:hAnsi="Times New Roman"/>
                <w:b/>
                <w:sz w:val="24"/>
                <w:szCs w:val="24"/>
              </w:rPr>
            </w:pPr>
            <w:r w:rsidRPr="0074362E">
              <w:rPr>
                <w:rFonts w:ascii="Times New Roman" w:hAnsi="Times New Roman"/>
                <w:b/>
                <w:sz w:val="24"/>
                <w:szCs w:val="24"/>
              </w:rPr>
              <w:t>СУБАРЕНДАТОР:</w:t>
            </w:r>
          </w:p>
        </w:tc>
      </w:tr>
      <w:tr w:rsidR="0074362E" w:rsidRPr="0074362E" w14:paraId="1CB4BBB4" w14:textId="77777777" w:rsidTr="004803B0">
        <w:trPr>
          <w:trHeight w:val="80"/>
        </w:trPr>
        <w:tc>
          <w:tcPr>
            <w:tcW w:w="2502" w:type="pct"/>
            <w:gridSpan w:val="2"/>
          </w:tcPr>
          <w:p w14:paraId="09E4D16B" w14:textId="77777777" w:rsidR="0074362E" w:rsidRPr="0074362E" w:rsidRDefault="0074362E" w:rsidP="0074362E">
            <w:pPr>
              <w:spacing w:after="0" w:line="240" w:lineRule="auto"/>
              <w:contextualSpacing/>
              <w:rPr>
                <w:rFonts w:ascii="Times New Roman" w:hAnsi="Times New Roman"/>
                <w:color w:val="000000" w:themeColor="text1"/>
                <w:sz w:val="24"/>
                <w:szCs w:val="24"/>
              </w:rPr>
            </w:pPr>
            <w:r w:rsidRPr="0074362E">
              <w:rPr>
                <w:rFonts w:ascii="Times New Roman" w:hAnsi="Times New Roman"/>
                <w:sz w:val="24"/>
                <w:szCs w:val="24"/>
              </w:rPr>
              <w:t xml:space="preserve">Заместитель председателя правления по </w:t>
            </w:r>
            <w:r w:rsidRPr="0074362E">
              <w:rPr>
                <w:rFonts w:ascii="Times New Roman" w:hAnsi="Times New Roman"/>
                <w:color w:val="000000" w:themeColor="text1"/>
                <w:sz w:val="24"/>
                <w:szCs w:val="24"/>
              </w:rPr>
              <w:t>операторской деятельности и развитию пользовательских сервисов Государственной компании «Российские автомобильные дороги»</w:t>
            </w:r>
          </w:p>
          <w:p w14:paraId="2A42B26A" w14:textId="77777777" w:rsidR="0074362E" w:rsidRPr="0074362E" w:rsidRDefault="0074362E" w:rsidP="0074362E">
            <w:pPr>
              <w:widowControl w:val="0"/>
              <w:autoSpaceDE w:val="0"/>
              <w:autoSpaceDN w:val="0"/>
              <w:adjustRightInd w:val="0"/>
              <w:spacing w:after="0" w:line="240" w:lineRule="auto"/>
              <w:rPr>
                <w:rFonts w:ascii="Times New Roman" w:hAnsi="Times New Roman"/>
                <w:sz w:val="24"/>
                <w:szCs w:val="24"/>
              </w:rPr>
            </w:pPr>
          </w:p>
          <w:p w14:paraId="5BC35D5B" w14:textId="77777777" w:rsidR="0074362E" w:rsidRPr="0074362E" w:rsidRDefault="0074362E" w:rsidP="0074362E">
            <w:pPr>
              <w:widowControl w:val="0"/>
              <w:autoSpaceDE w:val="0"/>
              <w:autoSpaceDN w:val="0"/>
              <w:adjustRightInd w:val="0"/>
              <w:spacing w:after="0" w:line="240" w:lineRule="auto"/>
              <w:rPr>
                <w:rFonts w:ascii="Times New Roman" w:hAnsi="Times New Roman"/>
                <w:sz w:val="24"/>
                <w:szCs w:val="24"/>
              </w:rPr>
            </w:pPr>
          </w:p>
          <w:p w14:paraId="70E14585" w14:textId="77777777" w:rsidR="0074362E" w:rsidRPr="0074362E" w:rsidRDefault="0074362E" w:rsidP="0074362E">
            <w:pPr>
              <w:widowControl w:val="0"/>
              <w:autoSpaceDE w:val="0"/>
              <w:autoSpaceDN w:val="0"/>
              <w:adjustRightInd w:val="0"/>
              <w:spacing w:after="0" w:line="240" w:lineRule="auto"/>
              <w:rPr>
                <w:rFonts w:ascii="Times New Roman" w:hAnsi="Times New Roman"/>
                <w:sz w:val="24"/>
                <w:szCs w:val="24"/>
              </w:rPr>
            </w:pPr>
            <w:r w:rsidRPr="0074362E">
              <w:rPr>
                <w:rFonts w:ascii="Times New Roman" w:hAnsi="Times New Roman"/>
                <w:sz w:val="24"/>
                <w:szCs w:val="24"/>
              </w:rPr>
              <w:t>____________________ К.Т. Макиев</w:t>
            </w:r>
          </w:p>
          <w:p w14:paraId="0D34FAE0" w14:textId="77777777" w:rsidR="0074362E" w:rsidRPr="0074362E" w:rsidRDefault="0074362E" w:rsidP="0074362E">
            <w:pPr>
              <w:widowControl w:val="0"/>
              <w:autoSpaceDE w:val="0"/>
              <w:autoSpaceDN w:val="0"/>
              <w:adjustRightInd w:val="0"/>
              <w:spacing w:after="0" w:line="240" w:lineRule="auto"/>
              <w:rPr>
                <w:rFonts w:ascii="Times New Roman" w:hAnsi="Times New Roman"/>
                <w:noProof/>
                <w:sz w:val="24"/>
                <w:szCs w:val="24"/>
              </w:rPr>
            </w:pPr>
            <w:r w:rsidRPr="0074362E">
              <w:rPr>
                <w:rFonts w:ascii="Times New Roman" w:hAnsi="Times New Roman"/>
                <w:noProof/>
                <w:sz w:val="24"/>
                <w:szCs w:val="24"/>
              </w:rPr>
              <w:t xml:space="preserve">                м.п.</w:t>
            </w:r>
          </w:p>
        </w:tc>
        <w:tc>
          <w:tcPr>
            <w:tcW w:w="2498" w:type="pct"/>
          </w:tcPr>
          <w:p w14:paraId="44892B15" w14:textId="77777777" w:rsidR="0074362E" w:rsidRPr="0074362E" w:rsidRDefault="0074362E" w:rsidP="0074362E">
            <w:pPr>
              <w:widowControl w:val="0"/>
              <w:autoSpaceDE w:val="0"/>
              <w:autoSpaceDN w:val="0"/>
              <w:adjustRightInd w:val="0"/>
              <w:spacing w:after="0" w:line="240" w:lineRule="auto"/>
              <w:rPr>
                <w:rFonts w:ascii="Times New Roman" w:hAnsi="Times New Roman"/>
                <w:noProof/>
                <w:sz w:val="24"/>
                <w:szCs w:val="24"/>
              </w:rPr>
            </w:pPr>
          </w:p>
          <w:p w14:paraId="5D4697F3" w14:textId="77777777" w:rsidR="0074362E" w:rsidRPr="0074362E" w:rsidRDefault="0074362E" w:rsidP="0074362E">
            <w:pPr>
              <w:widowControl w:val="0"/>
              <w:autoSpaceDE w:val="0"/>
              <w:autoSpaceDN w:val="0"/>
              <w:adjustRightInd w:val="0"/>
              <w:spacing w:after="0" w:line="240" w:lineRule="auto"/>
              <w:rPr>
                <w:rFonts w:ascii="Times New Roman" w:hAnsi="Times New Roman"/>
                <w:noProof/>
                <w:sz w:val="24"/>
                <w:szCs w:val="24"/>
              </w:rPr>
            </w:pPr>
          </w:p>
          <w:p w14:paraId="78401E84" w14:textId="77777777" w:rsidR="0074362E" w:rsidRPr="0074362E" w:rsidRDefault="0074362E" w:rsidP="0074362E">
            <w:pPr>
              <w:widowControl w:val="0"/>
              <w:autoSpaceDE w:val="0"/>
              <w:autoSpaceDN w:val="0"/>
              <w:adjustRightInd w:val="0"/>
              <w:spacing w:after="0" w:line="240" w:lineRule="auto"/>
              <w:rPr>
                <w:rFonts w:ascii="Times New Roman" w:hAnsi="Times New Roman"/>
                <w:noProof/>
                <w:sz w:val="24"/>
                <w:szCs w:val="24"/>
              </w:rPr>
            </w:pPr>
          </w:p>
          <w:p w14:paraId="4EDF949B" w14:textId="77777777" w:rsidR="0074362E" w:rsidRPr="0074362E" w:rsidRDefault="0074362E" w:rsidP="0074362E">
            <w:pPr>
              <w:widowControl w:val="0"/>
              <w:autoSpaceDE w:val="0"/>
              <w:autoSpaceDN w:val="0"/>
              <w:adjustRightInd w:val="0"/>
              <w:spacing w:after="0" w:line="240" w:lineRule="auto"/>
              <w:rPr>
                <w:rFonts w:ascii="Times New Roman" w:hAnsi="Times New Roman"/>
                <w:noProof/>
                <w:sz w:val="24"/>
                <w:szCs w:val="24"/>
              </w:rPr>
            </w:pPr>
          </w:p>
          <w:p w14:paraId="7254D273" w14:textId="77777777" w:rsidR="0074362E" w:rsidRPr="0074362E" w:rsidRDefault="0074362E" w:rsidP="0074362E">
            <w:pPr>
              <w:widowControl w:val="0"/>
              <w:autoSpaceDE w:val="0"/>
              <w:autoSpaceDN w:val="0"/>
              <w:adjustRightInd w:val="0"/>
              <w:spacing w:after="0" w:line="240" w:lineRule="auto"/>
              <w:rPr>
                <w:rFonts w:ascii="Times New Roman" w:hAnsi="Times New Roman"/>
                <w:noProof/>
                <w:sz w:val="24"/>
                <w:szCs w:val="24"/>
              </w:rPr>
            </w:pPr>
          </w:p>
          <w:p w14:paraId="3B1A854E" w14:textId="77777777" w:rsidR="0074362E" w:rsidRPr="0074362E" w:rsidRDefault="0074362E" w:rsidP="0074362E">
            <w:pPr>
              <w:widowControl w:val="0"/>
              <w:autoSpaceDE w:val="0"/>
              <w:autoSpaceDN w:val="0"/>
              <w:adjustRightInd w:val="0"/>
              <w:spacing w:after="0" w:line="240" w:lineRule="auto"/>
              <w:rPr>
                <w:rFonts w:ascii="Times New Roman" w:hAnsi="Times New Roman"/>
                <w:noProof/>
                <w:sz w:val="24"/>
                <w:szCs w:val="24"/>
              </w:rPr>
            </w:pPr>
          </w:p>
          <w:p w14:paraId="0378E12C" w14:textId="77777777" w:rsidR="0074362E" w:rsidRPr="0074362E" w:rsidRDefault="0074362E" w:rsidP="0074362E">
            <w:pPr>
              <w:widowControl w:val="0"/>
              <w:autoSpaceDE w:val="0"/>
              <w:autoSpaceDN w:val="0"/>
              <w:adjustRightInd w:val="0"/>
              <w:spacing w:after="0" w:line="240" w:lineRule="auto"/>
              <w:rPr>
                <w:rFonts w:ascii="Times New Roman" w:hAnsi="Times New Roman"/>
                <w:noProof/>
                <w:sz w:val="24"/>
                <w:szCs w:val="24"/>
              </w:rPr>
            </w:pPr>
          </w:p>
          <w:p w14:paraId="4F6314AC" w14:textId="77777777" w:rsidR="0074362E" w:rsidRPr="0074362E" w:rsidRDefault="0074362E" w:rsidP="0074362E">
            <w:pPr>
              <w:widowControl w:val="0"/>
              <w:autoSpaceDE w:val="0"/>
              <w:autoSpaceDN w:val="0"/>
              <w:adjustRightInd w:val="0"/>
              <w:spacing w:after="0" w:line="240" w:lineRule="auto"/>
              <w:rPr>
                <w:rFonts w:ascii="Times New Roman" w:hAnsi="Times New Roman"/>
                <w:noProof/>
                <w:sz w:val="24"/>
                <w:szCs w:val="24"/>
              </w:rPr>
            </w:pPr>
            <w:r w:rsidRPr="0074362E">
              <w:rPr>
                <w:rFonts w:ascii="Times New Roman" w:hAnsi="Times New Roman"/>
                <w:noProof/>
                <w:sz w:val="24"/>
                <w:szCs w:val="24"/>
              </w:rPr>
              <w:t>___________________________ Ф.И.О.</w:t>
            </w:r>
          </w:p>
          <w:p w14:paraId="271CF376" w14:textId="77777777" w:rsidR="0074362E" w:rsidRPr="0074362E" w:rsidRDefault="0074362E" w:rsidP="0074362E">
            <w:pPr>
              <w:widowControl w:val="0"/>
              <w:autoSpaceDE w:val="0"/>
              <w:autoSpaceDN w:val="0"/>
              <w:adjustRightInd w:val="0"/>
              <w:spacing w:after="0" w:line="240" w:lineRule="auto"/>
              <w:rPr>
                <w:rFonts w:ascii="Times New Roman" w:hAnsi="Times New Roman"/>
                <w:noProof/>
                <w:sz w:val="24"/>
                <w:szCs w:val="24"/>
              </w:rPr>
            </w:pPr>
            <w:r w:rsidRPr="0074362E">
              <w:rPr>
                <w:rFonts w:ascii="Times New Roman" w:hAnsi="Times New Roman"/>
                <w:noProof/>
                <w:sz w:val="24"/>
                <w:szCs w:val="24"/>
              </w:rPr>
              <w:t xml:space="preserve">                м.п.</w:t>
            </w:r>
          </w:p>
        </w:tc>
      </w:tr>
    </w:tbl>
    <w:p w14:paraId="5C91A6F4" w14:textId="77777777" w:rsidR="0074362E" w:rsidRPr="0074362E" w:rsidRDefault="0074362E" w:rsidP="0074362E">
      <w:pPr>
        <w:spacing w:after="0" w:line="240" w:lineRule="auto"/>
        <w:rPr>
          <w:rFonts w:ascii="Times New Roman" w:hAnsi="Times New Roman"/>
          <w:color w:val="000000" w:themeColor="text1"/>
          <w:sz w:val="24"/>
          <w:szCs w:val="24"/>
        </w:rPr>
      </w:pPr>
      <w:r w:rsidRPr="0074362E">
        <w:rPr>
          <w:rFonts w:ascii="Times New Roman" w:hAnsi="Times New Roman"/>
          <w:color w:val="000000" w:themeColor="text1"/>
          <w:sz w:val="24"/>
          <w:szCs w:val="24"/>
        </w:rPr>
        <w:br w:type="page"/>
      </w:r>
    </w:p>
    <w:p w14:paraId="5ABED22E" w14:textId="77777777" w:rsidR="0074362E" w:rsidRPr="0074362E" w:rsidRDefault="0074362E" w:rsidP="0074362E">
      <w:pPr>
        <w:spacing w:after="0" w:line="240" w:lineRule="auto"/>
        <w:jc w:val="right"/>
        <w:rPr>
          <w:rFonts w:ascii="Times New Roman" w:eastAsia="Calibri" w:hAnsi="Times New Roman"/>
          <w:color w:val="000000" w:themeColor="text1"/>
          <w:sz w:val="20"/>
          <w:szCs w:val="22"/>
          <w:lang w:eastAsia="en-US"/>
        </w:rPr>
      </w:pPr>
      <w:r w:rsidRPr="0074362E">
        <w:rPr>
          <w:rFonts w:ascii="Times New Roman" w:eastAsia="Calibri" w:hAnsi="Times New Roman"/>
          <w:color w:val="000000" w:themeColor="text1"/>
          <w:sz w:val="20"/>
          <w:szCs w:val="22"/>
          <w:lang w:eastAsia="en-US"/>
        </w:rPr>
        <w:t xml:space="preserve">Приложение № </w:t>
      </w:r>
      <w:r w:rsidRPr="0074362E">
        <w:rPr>
          <w:rFonts w:ascii="Times New Roman" w:eastAsia="Calibri" w:hAnsi="Times New Roman"/>
          <w:color w:val="000000" w:themeColor="text1"/>
          <w:sz w:val="20"/>
          <w:lang w:eastAsia="en-US"/>
        </w:rPr>
        <w:t>5 к</w:t>
      </w:r>
      <w:r w:rsidRPr="0074362E">
        <w:rPr>
          <w:rFonts w:ascii="Times New Roman" w:eastAsia="Calibri" w:hAnsi="Times New Roman"/>
          <w:color w:val="000000" w:themeColor="text1"/>
          <w:sz w:val="20"/>
          <w:szCs w:val="22"/>
          <w:lang w:eastAsia="en-US"/>
        </w:rPr>
        <w:t xml:space="preserve"> Договору</w:t>
      </w:r>
    </w:p>
    <w:p w14:paraId="65920BFF" w14:textId="77777777" w:rsidR="0074362E" w:rsidRPr="0074362E" w:rsidRDefault="0074362E" w:rsidP="0074362E">
      <w:pPr>
        <w:spacing w:after="0" w:line="240" w:lineRule="auto"/>
        <w:jc w:val="right"/>
        <w:rPr>
          <w:rFonts w:ascii="Times New Roman" w:eastAsia="Calibri" w:hAnsi="Times New Roman"/>
          <w:color w:val="000000" w:themeColor="text1"/>
          <w:sz w:val="20"/>
          <w:szCs w:val="22"/>
          <w:lang w:eastAsia="en-US"/>
        </w:rPr>
      </w:pPr>
      <w:r w:rsidRPr="0074362E">
        <w:rPr>
          <w:rFonts w:ascii="Times New Roman" w:eastAsia="Calibri" w:hAnsi="Times New Roman"/>
          <w:color w:val="000000" w:themeColor="text1"/>
          <w:sz w:val="20"/>
          <w:szCs w:val="22"/>
          <w:lang w:eastAsia="en-US"/>
        </w:rPr>
        <w:t xml:space="preserve">от «___» _____________ 20__ г.  </w:t>
      </w:r>
    </w:p>
    <w:p w14:paraId="2EE314F2" w14:textId="77777777" w:rsidR="0074362E" w:rsidRPr="0074362E" w:rsidRDefault="0074362E" w:rsidP="0074362E">
      <w:pPr>
        <w:spacing w:after="0" w:line="240" w:lineRule="auto"/>
        <w:jc w:val="right"/>
        <w:rPr>
          <w:rFonts w:ascii="Times New Roman" w:eastAsia="Calibri" w:hAnsi="Times New Roman"/>
          <w:color w:val="000000" w:themeColor="text1"/>
          <w:sz w:val="20"/>
          <w:szCs w:val="22"/>
          <w:lang w:eastAsia="en-US"/>
        </w:rPr>
      </w:pPr>
      <w:r w:rsidRPr="0074362E">
        <w:rPr>
          <w:rFonts w:ascii="Times New Roman" w:eastAsia="Calibri" w:hAnsi="Times New Roman"/>
          <w:color w:val="000000" w:themeColor="text1"/>
          <w:sz w:val="20"/>
          <w:szCs w:val="22"/>
          <w:lang w:eastAsia="en-US"/>
        </w:rPr>
        <w:t>№ __________________________</w:t>
      </w:r>
    </w:p>
    <w:p w14:paraId="58A7638D" w14:textId="77777777" w:rsidR="0074362E" w:rsidRPr="0074362E" w:rsidRDefault="0074362E" w:rsidP="0074362E">
      <w:pPr>
        <w:spacing w:after="0" w:line="240" w:lineRule="auto"/>
        <w:jc w:val="center"/>
        <w:rPr>
          <w:rFonts w:ascii="Times New Roman" w:eastAsia="Calibri" w:hAnsi="Times New Roman"/>
          <w:color w:val="000000" w:themeColor="text1"/>
          <w:sz w:val="20"/>
          <w:szCs w:val="22"/>
          <w:lang w:eastAsia="en-US"/>
        </w:rPr>
      </w:pPr>
    </w:p>
    <w:p w14:paraId="28A2F7AF" w14:textId="77777777" w:rsidR="0074362E" w:rsidRPr="0074362E" w:rsidRDefault="0074362E" w:rsidP="0074362E">
      <w:pPr>
        <w:spacing w:after="0" w:line="240" w:lineRule="auto"/>
        <w:jc w:val="center"/>
        <w:rPr>
          <w:rFonts w:ascii="Times New Roman" w:eastAsia="Calibri" w:hAnsi="Times New Roman"/>
          <w:b/>
          <w:color w:val="000000" w:themeColor="text1"/>
          <w:sz w:val="24"/>
          <w:szCs w:val="24"/>
          <w:lang w:eastAsia="en-US"/>
        </w:rPr>
      </w:pPr>
      <w:r w:rsidRPr="0074362E">
        <w:rPr>
          <w:rFonts w:ascii="Times New Roman" w:eastAsia="Calibri" w:hAnsi="Times New Roman"/>
          <w:b/>
          <w:color w:val="000000" w:themeColor="text1"/>
          <w:sz w:val="24"/>
          <w:szCs w:val="24"/>
          <w:lang w:eastAsia="en-US"/>
        </w:rPr>
        <w:t xml:space="preserve">АКТ ПРИЕМА-ПЕРЕДАЧИ </w:t>
      </w:r>
    </w:p>
    <w:p w14:paraId="0F04B7CA" w14:textId="11D1FCB4" w:rsidR="0074362E" w:rsidRPr="0074362E" w:rsidRDefault="0074362E" w:rsidP="0074362E">
      <w:pPr>
        <w:spacing w:after="0" w:line="240" w:lineRule="auto"/>
        <w:jc w:val="center"/>
        <w:rPr>
          <w:rFonts w:ascii="Times New Roman" w:eastAsia="Calibri" w:hAnsi="Times New Roman"/>
          <w:color w:val="000000" w:themeColor="text1"/>
          <w:sz w:val="24"/>
          <w:szCs w:val="24"/>
          <w:lang w:eastAsia="en-US"/>
        </w:rPr>
      </w:pPr>
      <w:r w:rsidRPr="0074362E">
        <w:rPr>
          <w:rFonts w:ascii="Times New Roman" w:eastAsia="Calibri" w:hAnsi="Times New Roman"/>
          <w:color w:val="000000" w:themeColor="text1"/>
          <w:sz w:val="24"/>
          <w:szCs w:val="24"/>
          <w:lang w:eastAsia="en-US"/>
        </w:rPr>
        <w:t>недвижимого имущества (части</w:t>
      </w:r>
      <w:r w:rsidRPr="0074362E">
        <w:rPr>
          <w:rFonts w:ascii="Times New Roman" w:eastAsia="Calibri" w:hAnsi="Times New Roman"/>
          <w:bCs/>
          <w:color w:val="000000" w:themeColor="text1"/>
          <w:sz w:val="24"/>
          <w:szCs w:val="24"/>
          <w:lang w:eastAsia="en-US"/>
        </w:rPr>
        <w:t xml:space="preserve"> земельн</w:t>
      </w:r>
      <w:r w:rsidR="0014350D">
        <w:rPr>
          <w:rFonts w:ascii="Times New Roman" w:eastAsia="Calibri" w:hAnsi="Times New Roman"/>
          <w:bCs/>
          <w:color w:val="000000" w:themeColor="text1"/>
          <w:sz w:val="24"/>
          <w:szCs w:val="24"/>
          <w:lang w:eastAsia="en-US"/>
        </w:rPr>
        <w:t>ого</w:t>
      </w:r>
      <w:r w:rsidRPr="0074362E">
        <w:rPr>
          <w:rFonts w:ascii="Times New Roman" w:eastAsia="Calibri" w:hAnsi="Times New Roman"/>
          <w:bCs/>
          <w:color w:val="000000" w:themeColor="text1"/>
          <w:sz w:val="24"/>
          <w:szCs w:val="24"/>
          <w:lang w:eastAsia="en-US"/>
        </w:rPr>
        <w:t xml:space="preserve"> участк</w:t>
      </w:r>
      <w:r w:rsidR="0014350D">
        <w:rPr>
          <w:rFonts w:ascii="Times New Roman" w:eastAsia="Calibri" w:hAnsi="Times New Roman"/>
          <w:bCs/>
          <w:color w:val="000000" w:themeColor="text1"/>
          <w:sz w:val="24"/>
          <w:szCs w:val="24"/>
          <w:lang w:eastAsia="en-US"/>
        </w:rPr>
        <w:t>а</w:t>
      </w:r>
      <w:r w:rsidRPr="0074362E">
        <w:rPr>
          <w:rFonts w:ascii="Times New Roman" w:eastAsia="Calibri" w:hAnsi="Times New Roman"/>
          <w:bCs/>
          <w:color w:val="000000" w:themeColor="text1"/>
          <w:sz w:val="24"/>
          <w:szCs w:val="24"/>
          <w:lang w:eastAsia="en-US"/>
        </w:rPr>
        <w:t xml:space="preserve"> с кадастровым номер</w:t>
      </w:r>
      <w:r w:rsidR="0014350D">
        <w:rPr>
          <w:rFonts w:ascii="Times New Roman" w:eastAsia="Calibri" w:hAnsi="Times New Roman"/>
          <w:bCs/>
          <w:color w:val="000000" w:themeColor="text1"/>
          <w:sz w:val="24"/>
          <w:szCs w:val="24"/>
          <w:lang w:eastAsia="en-US"/>
        </w:rPr>
        <w:t xml:space="preserve">ом </w:t>
      </w:r>
      <w:r w:rsidR="006338F6" w:rsidRPr="006338F6">
        <w:rPr>
          <w:rFonts w:ascii="Times New Roman" w:eastAsia="Calibri" w:hAnsi="Times New Roman"/>
          <w:b/>
          <w:bCs/>
          <w:color w:val="000000" w:themeColor="text1"/>
          <w:sz w:val="24"/>
          <w:szCs w:val="24"/>
          <w:lang w:eastAsia="en-US"/>
        </w:rPr>
        <w:t>50:09:0050442:710</w:t>
      </w:r>
      <w:r w:rsidRPr="0074362E">
        <w:rPr>
          <w:rFonts w:ascii="Times New Roman" w:hAnsi="Times New Roman"/>
          <w:b/>
          <w:color w:val="000000" w:themeColor="text1"/>
          <w:sz w:val="24"/>
          <w:szCs w:val="24"/>
          <w:lang w:eastAsia="ar-SA"/>
        </w:rPr>
        <w:t>)</w:t>
      </w:r>
      <w:r w:rsidRPr="0074362E">
        <w:rPr>
          <w:rFonts w:ascii="Times New Roman" w:eastAsia="Calibri" w:hAnsi="Times New Roman"/>
          <w:color w:val="000000" w:themeColor="text1"/>
          <w:sz w:val="24"/>
          <w:szCs w:val="24"/>
          <w:lang w:eastAsia="en-US"/>
        </w:rPr>
        <w:t xml:space="preserve">, </w:t>
      </w:r>
    </w:p>
    <w:p w14:paraId="430B713C" w14:textId="77777777" w:rsidR="0074362E" w:rsidRPr="0074362E" w:rsidRDefault="0074362E" w:rsidP="0074362E">
      <w:pPr>
        <w:tabs>
          <w:tab w:val="right" w:pos="10205"/>
        </w:tabs>
        <w:spacing w:after="0" w:line="240" w:lineRule="auto"/>
        <w:jc w:val="both"/>
        <w:rPr>
          <w:rFonts w:ascii="Times New Roman" w:eastAsia="Calibri" w:hAnsi="Times New Roman"/>
          <w:color w:val="000000" w:themeColor="text1"/>
          <w:sz w:val="24"/>
          <w:szCs w:val="24"/>
          <w:lang w:eastAsia="en-US"/>
        </w:rPr>
      </w:pPr>
    </w:p>
    <w:p w14:paraId="2903F51F" w14:textId="77777777" w:rsidR="0074362E" w:rsidRPr="0074362E" w:rsidRDefault="0074362E" w:rsidP="0074362E">
      <w:pPr>
        <w:tabs>
          <w:tab w:val="right" w:pos="10205"/>
        </w:tabs>
        <w:spacing w:after="0" w:line="240" w:lineRule="auto"/>
        <w:jc w:val="both"/>
        <w:rPr>
          <w:rFonts w:ascii="Times New Roman" w:eastAsia="Calibri" w:hAnsi="Times New Roman"/>
          <w:color w:val="000000" w:themeColor="text1"/>
          <w:sz w:val="24"/>
          <w:szCs w:val="24"/>
          <w:lang w:eastAsia="en-US"/>
        </w:rPr>
      </w:pPr>
      <w:r w:rsidRPr="0074362E">
        <w:rPr>
          <w:rFonts w:ascii="Times New Roman" w:eastAsia="Calibri" w:hAnsi="Times New Roman"/>
          <w:color w:val="000000" w:themeColor="text1"/>
          <w:sz w:val="24"/>
          <w:szCs w:val="24"/>
          <w:lang w:eastAsia="en-US"/>
        </w:rPr>
        <w:t>г. Москва</w:t>
      </w:r>
      <w:r w:rsidRPr="0074362E">
        <w:rPr>
          <w:rFonts w:ascii="Times New Roman" w:eastAsia="Calibri" w:hAnsi="Times New Roman"/>
          <w:color w:val="000000" w:themeColor="text1"/>
          <w:sz w:val="24"/>
          <w:szCs w:val="24"/>
          <w:lang w:eastAsia="en-US"/>
        </w:rPr>
        <w:tab/>
        <w:t>«» _______ 202__ г.</w:t>
      </w:r>
    </w:p>
    <w:p w14:paraId="17DF7670" w14:textId="77777777" w:rsidR="0074362E" w:rsidRPr="0074362E" w:rsidRDefault="0074362E" w:rsidP="0074362E">
      <w:pPr>
        <w:tabs>
          <w:tab w:val="left" w:pos="7950"/>
        </w:tabs>
        <w:spacing w:after="0" w:line="240" w:lineRule="auto"/>
        <w:ind w:firstLine="709"/>
        <w:jc w:val="both"/>
        <w:rPr>
          <w:rFonts w:ascii="Times New Roman" w:eastAsia="Calibri" w:hAnsi="Times New Roman"/>
          <w:color w:val="000000" w:themeColor="text1"/>
          <w:sz w:val="24"/>
          <w:szCs w:val="24"/>
          <w:lang w:eastAsia="en-US"/>
        </w:rPr>
      </w:pPr>
      <w:r w:rsidRPr="0074362E">
        <w:rPr>
          <w:rFonts w:ascii="Times New Roman" w:eastAsia="Calibri" w:hAnsi="Times New Roman"/>
          <w:b/>
          <w:color w:val="000000" w:themeColor="text1"/>
          <w:sz w:val="24"/>
          <w:szCs w:val="24"/>
          <w:lang w:eastAsia="en-US"/>
        </w:rPr>
        <w:t>Государственная компания «Российские автомобильные дороги»</w:t>
      </w:r>
      <w:r w:rsidRPr="0074362E">
        <w:rPr>
          <w:rFonts w:ascii="Times New Roman" w:eastAsia="Calibri" w:hAnsi="Times New Roman"/>
          <w:color w:val="000000" w:themeColor="text1"/>
          <w:sz w:val="24"/>
          <w:szCs w:val="24"/>
          <w:lang w:eastAsia="en-US"/>
        </w:rPr>
        <w:t>, именуемая в дальнейшем «</w:t>
      </w:r>
      <w:r w:rsidRPr="0074362E">
        <w:rPr>
          <w:rFonts w:ascii="Times New Roman" w:eastAsia="Calibri" w:hAnsi="Times New Roman"/>
          <w:i/>
          <w:color w:val="000000" w:themeColor="text1"/>
          <w:sz w:val="24"/>
          <w:szCs w:val="24"/>
          <w:lang w:eastAsia="en-US"/>
        </w:rPr>
        <w:t>Арендатор</w:t>
      </w:r>
      <w:r w:rsidRPr="0074362E">
        <w:rPr>
          <w:rFonts w:ascii="Times New Roman" w:eastAsia="Calibri" w:hAnsi="Times New Roman"/>
          <w:color w:val="000000" w:themeColor="text1"/>
          <w:sz w:val="24"/>
          <w:szCs w:val="24"/>
          <w:lang w:eastAsia="en-US"/>
        </w:rPr>
        <w:t xml:space="preserve">», в лице </w:t>
      </w:r>
      <w:r w:rsidRPr="0074362E">
        <w:rPr>
          <w:rFonts w:ascii="Times New Roman" w:eastAsia="Calibri" w:hAnsi="Times New Roman"/>
          <w:color w:val="000000"/>
          <w:sz w:val="24"/>
          <w:szCs w:val="24"/>
          <w:lang w:eastAsia="en-US"/>
        </w:rPr>
        <w:t xml:space="preserve">заместителя председателя правления по операторской деятельности и развитию пользовательских сервисов Макиева Константина Теймуразовича, действующего на основании доверенности </w:t>
      </w:r>
      <w:r w:rsidRPr="0074362E">
        <w:rPr>
          <w:rFonts w:ascii="Times New Roman" w:eastAsia="Calibri" w:hAnsi="Times New Roman"/>
          <w:b/>
          <w:color w:val="000000"/>
          <w:sz w:val="24"/>
          <w:szCs w:val="24"/>
          <w:lang w:eastAsia="en-US"/>
        </w:rPr>
        <w:t>04 декабря 2023 г. № Д-441</w:t>
      </w:r>
      <w:r w:rsidRPr="0074362E">
        <w:rPr>
          <w:rFonts w:ascii="Times New Roman" w:eastAsia="Calibri" w:hAnsi="Times New Roman"/>
          <w:color w:val="000000" w:themeColor="text1"/>
          <w:sz w:val="24"/>
          <w:szCs w:val="24"/>
          <w:lang w:eastAsia="en-US"/>
        </w:rPr>
        <w:t xml:space="preserve"> передает, а </w:t>
      </w:r>
      <w:r w:rsidRPr="0074362E">
        <w:rPr>
          <w:rFonts w:ascii="Times New Roman" w:hAnsi="Times New Roman"/>
          <w:b/>
          <w:color w:val="000000"/>
          <w:sz w:val="24"/>
          <w:szCs w:val="24"/>
        </w:rPr>
        <w:t>[•],</w:t>
      </w:r>
      <w:r w:rsidRPr="0074362E">
        <w:rPr>
          <w:rFonts w:ascii="Times New Roman" w:eastAsia="Calibri" w:hAnsi="Times New Roman"/>
          <w:b/>
          <w:color w:val="000000"/>
          <w:sz w:val="24"/>
          <w:szCs w:val="24"/>
          <w:lang w:eastAsia="en-US"/>
        </w:rPr>
        <w:t xml:space="preserve"> </w:t>
      </w:r>
      <w:r w:rsidRPr="0074362E">
        <w:rPr>
          <w:rFonts w:ascii="Times New Roman" w:eastAsia="Calibri" w:hAnsi="Times New Roman"/>
          <w:color w:val="000000"/>
          <w:sz w:val="24"/>
          <w:szCs w:val="24"/>
          <w:lang w:eastAsia="en-US"/>
        </w:rPr>
        <w:t>именуемое в дальнейшем «Субарендатор», в лице</w:t>
      </w:r>
      <w:r w:rsidRPr="0074362E">
        <w:rPr>
          <w:rFonts w:ascii="Times New Roman" w:hAnsi="Times New Roman"/>
          <w:color w:val="000000"/>
          <w:sz w:val="24"/>
          <w:szCs w:val="24"/>
        </w:rPr>
        <w:t xml:space="preserve"> </w:t>
      </w:r>
      <w:r w:rsidRPr="0074362E">
        <w:rPr>
          <w:rFonts w:ascii="Times New Roman" w:hAnsi="Times New Roman"/>
          <w:b/>
          <w:color w:val="000000"/>
          <w:sz w:val="24"/>
          <w:szCs w:val="24"/>
        </w:rPr>
        <w:t>[•]</w:t>
      </w:r>
      <w:r w:rsidRPr="0074362E">
        <w:rPr>
          <w:rFonts w:ascii="Times New Roman" w:hAnsi="Times New Roman"/>
          <w:color w:val="000000" w:themeColor="text1"/>
          <w:sz w:val="24"/>
          <w:szCs w:val="24"/>
        </w:rPr>
        <w:t>,</w:t>
      </w:r>
      <w:r w:rsidRPr="0074362E">
        <w:rPr>
          <w:rFonts w:ascii="Times New Roman" w:eastAsia="Calibri" w:hAnsi="Times New Roman"/>
          <w:color w:val="000000" w:themeColor="text1"/>
          <w:sz w:val="24"/>
          <w:szCs w:val="24"/>
          <w:lang w:eastAsia="en-US"/>
        </w:rPr>
        <w:t xml:space="preserve"> принимает:</w:t>
      </w:r>
    </w:p>
    <w:p w14:paraId="72CF67CC" w14:textId="7361C4D6" w:rsidR="00E60988" w:rsidRPr="00A43381" w:rsidRDefault="001A5416" w:rsidP="00E60988">
      <w:pPr>
        <w:autoSpaceDE w:val="0"/>
        <w:autoSpaceDN w:val="0"/>
        <w:adjustRightInd w:val="0"/>
        <w:spacing w:after="0" w:line="240" w:lineRule="auto"/>
        <w:ind w:firstLine="709"/>
        <w:jc w:val="both"/>
        <w:rPr>
          <w:rFonts w:ascii="Times New Roman" w:hAnsi="Times New Roman"/>
          <w:color w:val="000000" w:themeColor="text1"/>
          <w:sz w:val="24"/>
          <w:szCs w:val="24"/>
          <w:lang w:eastAsia="ar-SA"/>
        </w:rPr>
      </w:pPr>
      <w:r w:rsidRPr="001A5416">
        <w:rPr>
          <w:rFonts w:ascii="Times New Roman" w:hAnsi="Times New Roman"/>
          <w:color w:val="000000" w:themeColor="text1"/>
          <w:sz w:val="24"/>
          <w:szCs w:val="24"/>
          <w:lang w:eastAsia="ar-SA"/>
        </w:rPr>
        <w:t>–</w:t>
      </w:r>
      <w:r>
        <w:rPr>
          <w:rFonts w:ascii="Times New Roman" w:hAnsi="Times New Roman"/>
          <w:color w:val="000000" w:themeColor="text1"/>
          <w:sz w:val="24"/>
          <w:szCs w:val="24"/>
          <w:lang w:eastAsia="ar-SA"/>
        </w:rPr>
        <w:t xml:space="preserve"> </w:t>
      </w:r>
      <w:r w:rsidRPr="001A5416">
        <w:rPr>
          <w:rFonts w:ascii="Times New Roman" w:hAnsi="Times New Roman"/>
          <w:color w:val="000000" w:themeColor="text1"/>
          <w:sz w:val="24"/>
          <w:szCs w:val="24"/>
          <w:lang w:eastAsia="ar-SA"/>
        </w:rPr>
        <w:t xml:space="preserve">часть земельного участка с учетным номером 710/чзу2 - площадью 30 885  кв.м в границах и площадях, указанных на схеме расположения частей земельного участка (Приложение № 2 – Схема расположения частей земельного участка с кадастровым номером 50:09:0050442:710  на кадастровом плане территории) из состава земельного участка с кадастровым номером 50:09:0050442:710 общей площадью 72 794 кв.м., расположенного по адресу: Московская область, городской округ Солнечногорск, Клинское лесничество, </w:t>
      </w:r>
      <w:proofErr w:type="spellStart"/>
      <w:r w:rsidRPr="001A5416">
        <w:rPr>
          <w:rFonts w:ascii="Times New Roman" w:hAnsi="Times New Roman"/>
          <w:color w:val="000000" w:themeColor="text1"/>
          <w:sz w:val="24"/>
          <w:szCs w:val="24"/>
          <w:lang w:eastAsia="ar-SA"/>
        </w:rPr>
        <w:t>Крюковское</w:t>
      </w:r>
      <w:proofErr w:type="spellEnd"/>
      <w:r w:rsidRPr="001A5416">
        <w:rPr>
          <w:rFonts w:ascii="Times New Roman" w:hAnsi="Times New Roman"/>
          <w:color w:val="000000" w:themeColor="text1"/>
          <w:sz w:val="24"/>
          <w:szCs w:val="24"/>
          <w:lang w:eastAsia="ar-SA"/>
        </w:rPr>
        <w:t xml:space="preserve"> участковое лесничество, квартал 9, часть выдела 12, квартал 10, часть выдела 11 (Приложение № 1 – Выписки из ЕГРН), км 333 (ПК 802) (лево</w:t>
      </w:r>
      <w:r w:rsidRPr="001E47BD">
        <w:rPr>
          <w:rFonts w:ascii="Times New Roman" w:hAnsi="Times New Roman"/>
          <w:color w:val="000000" w:themeColor="text1"/>
          <w:sz w:val="24"/>
          <w:szCs w:val="24"/>
          <w:lang w:eastAsia="ar-SA"/>
        </w:rPr>
        <w:t xml:space="preserve">) </w:t>
      </w:r>
      <w:r w:rsidR="003E43A5" w:rsidRPr="001E47BD">
        <w:rPr>
          <w:rFonts w:ascii="Times New Roman" w:hAnsi="Times New Roman"/>
          <w:color w:val="000000" w:themeColor="text1"/>
          <w:sz w:val="24"/>
          <w:szCs w:val="24"/>
          <w:lang w:eastAsia="ar-SA"/>
        </w:rPr>
        <w:t>автомобильной дороги общего пользования федерального значения А-113 Центральная кольцевая автомобильная дорога (далее – ЦКАД</w:t>
      </w:r>
      <w:r w:rsidRPr="001A5416">
        <w:rPr>
          <w:rFonts w:ascii="Times New Roman" w:hAnsi="Times New Roman"/>
          <w:color w:val="000000" w:themeColor="text1"/>
          <w:sz w:val="24"/>
          <w:szCs w:val="24"/>
          <w:lang w:eastAsia="ar-SA"/>
        </w:rPr>
        <w:t>), категория земель –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Вид разрешенного использования: 7.2 Автомобильный транспорт/ 4.9.1 Объекты Придорожного сервиса</w:t>
      </w:r>
      <w:r w:rsidR="00E60988">
        <w:rPr>
          <w:rFonts w:ascii="Times New Roman" w:hAnsi="Times New Roman"/>
          <w:color w:val="000000" w:themeColor="text1"/>
          <w:sz w:val="24"/>
          <w:szCs w:val="24"/>
          <w:lang w:eastAsia="ar-SA"/>
        </w:rPr>
        <w:t xml:space="preserve"> </w:t>
      </w:r>
      <w:r w:rsidR="00E60988" w:rsidRPr="00F91A94">
        <w:rPr>
          <w:rFonts w:ascii="Times New Roman" w:eastAsia="Times New Roman CYR" w:hAnsi="Times New Roman"/>
          <w:color w:val="000000" w:themeColor="text1"/>
          <w:sz w:val="24"/>
          <w:szCs w:val="24"/>
          <w:lang w:eastAsia="ar-SA"/>
        </w:rPr>
        <w:t>(далее –Недвижимое имущество)</w:t>
      </w:r>
      <w:r w:rsidR="00E60988">
        <w:rPr>
          <w:rFonts w:ascii="Times New Roman" w:eastAsia="Times New Roman CYR" w:hAnsi="Times New Roman"/>
          <w:color w:val="000000" w:themeColor="text1"/>
          <w:sz w:val="24"/>
          <w:szCs w:val="24"/>
          <w:lang w:eastAsia="ar-SA"/>
        </w:rPr>
        <w:t>.</w:t>
      </w:r>
      <w:r w:rsidR="00E60988">
        <w:rPr>
          <w:rFonts w:ascii="Times New Roman" w:hAnsi="Times New Roman"/>
          <w:b/>
          <w:bCs/>
          <w:color w:val="000000" w:themeColor="text1"/>
          <w:sz w:val="24"/>
          <w:szCs w:val="24"/>
          <w:lang w:eastAsia="ar-SA"/>
        </w:rPr>
        <w:t xml:space="preserve"> </w:t>
      </w:r>
    </w:p>
    <w:p w14:paraId="19CDF765" w14:textId="77777777" w:rsidR="0074362E" w:rsidRPr="0074362E" w:rsidRDefault="0074362E" w:rsidP="0074362E">
      <w:pPr>
        <w:spacing w:after="0" w:line="240" w:lineRule="auto"/>
        <w:ind w:firstLine="709"/>
        <w:jc w:val="both"/>
        <w:rPr>
          <w:rFonts w:ascii="Times New Roman" w:eastAsia="Calibri" w:hAnsi="Times New Roman"/>
          <w:color w:val="000000" w:themeColor="text1"/>
          <w:sz w:val="24"/>
          <w:szCs w:val="24"/>
          <w:lang w:eastAsia="en-US"/>
        </w:rPr>
      </w:pPr>
      <w:r w:rsidRPr="0074362E">
        <w:rPr>
          <w:rFonts w:ascii="Times New Roman" w:eastAsia="Calibri" w:hAnsi="Times New Roman"/>
          <w:color w:val="000000" w:themeColor="text1"/>
          <w:sz w:val="24"/>
          <w:szCs w:val="24"/>
          <w:lang w:eastAsia="en-US"/>
        </w:rPr>
        <w:t>На момент передачи Недвижимое имущество находится в состоянии пригодном для его использования в соответствии с целями и условиями его предоставления.</w:t>
      </w:r>
    </w:p>
    <w:p w14:paraId="0D98A1F4" w14:textId="77777777" w:rsidR="0074362E" w:rsidRPr="0074362E" w:rsidRDefault="0074362E" w:rsidP="0074362E">
      <w:pPr>
        <w:spacing w:after="0" w:line="240" w:lineRule="auto"/>
        <w:ind w:firstLine="709"/>
        <w:jc w:val="both"/>
        <w:rPr>
          <w:rFonts w:ascii="Times New Roman" w:eastAsia="Calibri" w:hAnsi="Times New Roman"/>
          <w:color w:val="000000" w:themeColor="text1"/>
          <w:sz w:val="24"/>
          <w:szCs w:val="24"/>
          <w:lang w:eastAsia="en-US"/>
        </w:rPr>
      </w:pPr>
      <w:r w:rsidRPr="0074362E">
        <w:rPr>
          <w:rFonts w:ascii="Times New Roman" w:eastAsia="Calibri" w:hAnsi="Times New Roman"/>
          <w:color w:val="000000" w:themeColor="text1"/>
          <w:sz w:val="24"/>
          <w:szCs w:val="24"/>
          <w:lang w:eastAsia="en-US"/>
        </w:rPr>
        <w:t>Стороны в отношении передаваемого по настоящему акту Недвижимому имуществу взаимных претензий не имеют.</w:t>
      </w:r>
    </w:p>
    <w:tbl>
      <w:tblPr>
        <w:tblW w:w="5000" w:type="pct"/>
        <w:tblLook w:val="0000" w:firstRow="0" w:lastRow="0" w:firstColumn="0" w:lastColumn="0" w:noHBand="0" w:noVBand="0"/>
      </w:tblPr>
      <w:tblGrid>
        <w:gridCol w:w="8"/>
        <w:gridCol w:w="5099"/>
        <w:gridCol w:w="5099"/>
      </w:tblGrid>
      <w:tr w:rsidR="0074362E" w:rsidRPr="0074362E" w14:paraId="2BE79276" w14:textId="77777777" w:rsidTr="004803B0">
        <w:trPr>
          <w:gridBefore w:val="1"/>
          <w:wBefore w:w="4" w:type="pct"/>
          <w:trHeight w:val="256"/>
        </w:trPr>
        <w:tc>
          <w:tcPr>
            <w:tcW w:w="2498" w:type="pct"/>
            <w:vAlign w:val="center"/>
          </w:tcPr>
          <w:p w14:paraId="3389D353" w14:textId="77777777" w:rsidR="0074362E" w:rsidRPr="0074362E" w:rsidRDefault="0074362E" w:rsidP="0074362E">
            <w:pPr>
              <w:widowControl w:val="0"/>
              <w:autoSpaceDE w:val="0"/>
              <w:autoSpaceDN w:val="0"/>
              <w:adjustRightInd w:val="0"/>
              <w:snapToGrid w:val="0"/>
              <w:spacing w:before="120" w:after="120" w:line="240" w:lineRule="auto"/>
              <w:ind w:firstLine="34"/>
              <w:jc w:val="center"/>
              <w:rPr>
                <w:rFonts w:ascii="Times New Roman" w:eastAsia="Calibri" w:hAnsi="Times New Roman"/>
                <w:b/>
                <w:sz w:val="24"/>
                <w:szCs w:val="24"/>
                <w:lang w:eastAsia="en-US"/>
              </w:rPr>
            </w:pPr>
          </w:p>
          <w:p w14:paraId="497CEE25" w14:textId="77777777" w:rsidR="0074362E" w:rsidRPr="0074362E" w:rsidRDefault="0074362E" w:rsidP="0074362E">
            <w:pPr>
              <w:widowControl w:val="0"/>
              <w:autoSpaceDE w:val="0"/>
              <w:autoSpaceDN w:val="0"/>
              <w:adjustRightInd w:val="0"/>
              <w:snapToGrid w:val="0"/>
              <w:spacing w:before="120" w:after="120" w:line="240" w:lineRule="auto"/>
              <w:ind w:firstLine="34"/>
              <w:jc w:val="center"/>
              <w:rPr>
                <w:rFonts w:ascii="Times New Roman" w:eastAsia="Calibri" w:hAnsi="Times New Roman"/>
                <w:b/>
                <w:sz w:val="24"/>
                <w:szCs w:val="24"/>
                <w:lang w:eastAsia="en-US"/>
              </w:rPr>
            </w:pPr>
            <w:r w:rsidRPr="0074362E">
              <w:rPr>
                <w:rFonts w:ascii="Times New Roman" w:eastAsia="Calibri" w:hAnsi="Times New Roman"/>
                <w:b/>
                <w:sz w:val="24"/>
                <w:szCs w:val="24"/>
                <w:lang w:eastAsia="en-US"/>
              </w:rPr>
              <w:t>АРЕНДАТОР:</w:t>
            </w:r>
          </w:p>
        </w:tc>
        <w:tc>
          <w:tcPr>
            <w:tcW w:w="2498" w:type="pct"/>
            <w:vAlign w:val="center"/>
          </w:tcPr>
          <w:p w14:paraId="58C8D6DC" w14:textId="77777777" w:rsidR="0074362E" w:rsidRPr="0074362E" w:rsidRDefault="0074362E" w:rsidP="0074362E">
            <w:pPr>
              <w:widowControl w:val="0"/>
              <w:autoSpaceDE w:val="0"/>
              <w:autoSpaceDN w:val="0"/>
              <w:adjustRightInd w:val="0"/>
              <w:spacing w:before="120" w:after="120" w:line="240" w:lineRule="auto"/>
              <w:jc w:val="center"/>
              <w:rPr>
                <w:rFonts w:ascii="Times New Roman" w:eastAsia="Calibri" w:hAnsi="Times New Roman"/>
                <w:b/>
                <w:sz w:val="24"/>
                <w:szCs w:val="24"/>
                <w:lang w:eastAsia="en-US"/>
              </w:rPr>
            </w:pPr>
            <w:r w:rsidRPr="0074362E">
              <w:rPr>
                <w:rFonts w:ascii="Times New Roman" w:eastAsia="Calibri" w:hAnsi="Times New Roman"/>
                <w:b/>
                <w:sz w:val="24"/>
                <w:szCs w:val="24"/>
                <w:lang w:eastAsia="en-US"/>
              </w:rPr>
              <w:t>СУБАРЕНДАТОР:</w:t>
            </w:r>
          </w:p>
        </w:tc>
      </w:tr>
      <w:tr w:rsidR="0074362E" w:rsidRPr="0074362E" w14:paraId="03ABE35B" w14:textId="77777777" w:rsidTr="004803B0">
        <w:trPr>
          <w:trHeight w:val="80"/>
        </w:trPr>
        <w:tc>
          <w:tcPr>
            <w:tcW w:w="2502" w:type="pct"/>
            <w:gridSpan w:val="2"/>
          </w:tcPr>
          <w:p w14:paraId="6DEA78DA" w14:textId="77777777" w:rsidR="0074362E" w:rsidRPr="0074362E" w:rsidRDefault="0074362E" w:rsidP="0074362E">
            <w:pPr>
              <w:spacing w:after="0" w:line="240" w:lineRule="auto"/>
              <w:contextualSpacing/>
              <w:rPr>
                <w:rFonts w:ascii="Times New Roman" w:hAnsi="Times New Roman"/>
                <w:color w:val="000000" w:themeColor="text1"/>
                <w:sz w:val="24"/>
                <w:szCs w:val="24"/>
              </w:rPr>
            </w:pPr>
            <w:r w:rsidRPr="0074362E">
              <w:rPr>
                <w:rFonts w:ascii="Times New Roman" w:hAnsi="Times New Roman"/>
                <w:color w:val="000000" w:themeColor="text1"/>
                <w:sz w:val="24"/>
                <w:szCs w:val="24"/>
              </w:rPr>
              <w:t>Заместитель председателя правления по операторской деятельности и развитию пользовательских сервисов Государственной компании «Российские автомобильные дороги»</w:t>
            </w:r>
          </w:p>
          <w:p w14:paraId="572B480B" w14:textId="77777777" w:rsidR="0074362E" w:rsidRPr="0074362E" w:rsidRDefault="0074362E" w:rsidP="0074362E">
            <w:pPr>
              <w:widowControl w:val="0"/>
              <w:autoSpaceDE w:val="0"/>
              <w:autoSpaceDN w:val="0"/>
              <w:adjustRightInd w:val="0"/>
              <w:spacing w:after="0" w:line="240" w:lineRule="auto"/>
              <w:rPr>
                <w:rFonts w:ascii="Times New Roman" w:eastAsia="Calibri" w:hAnsi="Times New Roman"/>
                <w:sz w:val="24"/>
                <w:szCs w:val="24"/>
                <w:lang w:eastAsia="en-US"/>
              </w:rPr>
            </w:pPr>
          </w:p>
          <w:p w14:paraId="3277A9C9" w14:textId="77777777" w:rsidR="0074362E" w:rsidRPr="0074362E" w:rsidRDefault="0074362E" w:rsidP="0074362E">
            <w:pPr>
              <w:widowControl w:val="0"/>
              <w:autoSpaceDE w:val="0"/>
              <w:autoSpaceDN w:val="0"/>
              <w:adjustRightInd w:val="0"/>
              <w:spacing w:after="0" w:line="240" w:lineRule="auto"/>
              <w:rPr>
                <w:rFonts w:ascii="Times New Roman" w:eastAsia="Calibri" w:hAnsi="Times New Roman"/>
                <w:sz w:val="24"/>
                <w:szCs w:val="24"/>
                <w:lang w:eastAsia="en-US"/>
              </w:rPr>
            </w:pPr>
            <w:r w:rsidRPr="0074362E">
              <w:rPr>
                <w:rFonts w:ascii="Times New Roman" w:hAnsi="Times New Roman"/>
                <w:sz w:val="24"/>
                <w:szCs w:val="24"/>
              </w:rPr>
              <w:t>____________________</w:t>
            </w:r>
            <w:r w:rsidRPr="0074362E">
              <w:rPr>
                <w:rFonts w:ascii="Times New Roman" w:eastAsia="Calibri" w:hAnsi="Times New Roman"/>
                <w:sz w:val="24"/>
                <w:szCs w:val="24"/>
                <w:lang w:eastAsia="en-US"/>
              </w:rPr>
              <w:t xml:space="preserve"> К.Т. Макиев</w:t>
            </w:r>
          </w:p>
          <w:p w14:paraId="33B94B0D" w14:textId="77777777" w:rsidR="0074362E" w:rsidRPr="0074362E" w:rsidRDefault="0074362E" w:rsidP="0074362E">
            <w:pPr>
              <w:widowControl w:val="0"/>
              <w:autoSpaceDE w:val="0"/>
              <w:autoSpaceDN w:val="0"/>
              <w:adjustRightInd w:val="0"/>
              <w:spacing w:after="0" w:line="240" w:lineRule="auto"/>
              <w:rPr>
                <w:rFonts w:ascii="Times New Roman" w:eastAsia="Calibri" w:hAnsi="Times New Roman"/>
                <w:sz w:val="24"/>
                <w:szCs w:val="24"/>
                <w:lang w:eastAsia="en-US"/>
              </w:rPr>
            </w:pPr>
            <w:r w:rsidRPr="0074362E">
              <w:rPr>
                <w:rFonts w:ascii="Times New Roman" w:eastAsia="Calibri" w:hAnsi="Times New Roman"/>
                <w:sz w:val="24"/>
                <w:szCs w:val="24"/>
                <w:lang w:eastAsia="en-US"/>
              </w:rPr>
              <w:t xml:space="preserve">                </w:t>
            </w:r>
            <w:proofErr w:type="spellStart"/>
            <w:r w:rsidRPr="0074362E">
              <w:rPr>
                <w:rFonts w:ascii="Times New Roman" w:eastAsia="Calibri" w:hAnsi="Times New Roman"/>
                <w:sz w:val="24"/>
                <w:szCs w:val="24"/>
                <w:lang w:eastAsia="en-US"/>
              </w:rPr>
              <w:t>м.п</w:t>
            </w:r>
            <w:proofErr w:type="spellEnd"/>
            <w:r w:rsidRPr="0074362E">
              <w:rPr>
                <w:rFonts w:ascii="Times New Roman" w:eastAsia="Calibri" w:hAnsi="Times New Roman"/>
                <w:sz w:val="24"/>
                <w:szCs w:val="24"/>
                <w:lang w:eastAsia="en-US"/>
              </w:rPr>
              <w:t>.</w:t>
            </w:r>
          </w:p>
        </w:tc>
        <w:tc>
          <w:tcPr>
            <w:tcW w:w="2498" w:type="pct"/>
          </w:tcPr>
          <w:p w14:paraId="6681130D" w14:textId="77777777" w:rsidR="0074362E" w:rsidRPr="0074362E" w:rsidRDefault="0074362E" w:rsidP="0074362E">
            <w:pPr>
              <w:widowControl w:val="0"/>
              <w:autoSpaceDE w:val="0"/>
              <w:autoSpaceDN w:val="0"/>
              <w:adjustRightInd w:val="0"/>
              <w:spacing w:after="0" w:line="240" w:lineRule="auto"/>
              <w:rPr>
                <w:rFonts w:ascii="Times New Roman" w:hAnsi="Times New Roman"/>
                <w:noProof/>
                <w:sz w:val="24"/>
                <w:szCs w:val="24"/>
              </w:rPr>
            </w:pPr>
          </w:p>
          <w:p w14:paraId="00C4D80E" w14:textId="77777777" w:rsidR="0074362E" w:rsidRPr="0074362E" w:rsidRDefault="0074362E" w:rsidP="0074362E">
            <w:pPr>
              <w:widowControl w:val="0"/>
              <w:autoSpaceDE w:val="0"/>
              <w:autoSpaceDN w:val="0"/>
              <w:adjustRightInd w:val="0"/>
              <w:spacing w:after="0" w:line="240" w:lineRule="auto"/>
              <w:rPr>
                <w:rFonts w:ascii="Times New Roman" w:hAnsi="Times New Roman"/>
                <w:noProof/>
                <w:sz w:val="24"/>
                <w:szCs w:val="24"/>
              </w:rPr>
            </w:pPr>
          </w:p>
          <w:p w14:paraId="1AA14E01" w14:textId="77777777" w:rsidR="0074362E" w:rsidRPr="0074362E" w:rsidRDefault="0074362E" w:rsidP="0074362E">
            <w:pPr>
              <w:widowControl w:val="0"/>
              <w:autoSpaceDE w:val="0"/>
              <w:autoSpaceDN w:val="0"/>
              <w:adjustRightInd w:val="0"/>
              <w:spacing w:after="0" w:line="240" w:lineRule="auto"/>
              <w:rPr>
                <w:rFonts w:ascii="Times New Roman" w:hAnsi="Times New Roman"/>
                <w:noProof/>
                <w:sz w:val="24"/>
                <w:szCs w:val="24"/>
              </w:rPr>
            </w:pPr>
          </w:p>
          <w:p w14:paraId="393A49B1" w14:textId="77777777" w:rsidR="0074362E" w:rsidRPr="0074362E" w:rsidRDefault="0074362E" w:rsidP="0074362E">
            <w:pPr>
              <w:widowControl w:val="0"/>
              <w:autoSpaceDE w:val="0"/>
              <w:autoSpaceDN w:val="0"/>
              <w:adjustRightInd w:val="0"/>
              <w:spacing w:after="0" w:line="240" w:lineRule="auto"/>
              <w:rPr>
                <w:rFonts w:ascii="Times New Roman" w:hAnsi="Times New Roman"/>
                <w:noProof/>
                <w:sz w:val="24"/>
                <w:szCs w:val="24"/>
              </w:rPr>
            </w:pPr>
          </w:p>
          <w:p w14:paraId="0C29DBAA" w14:textId="77777777" w:rsidR="0074362E" w:rsidRPr="0074362E" w:rsidRDefault="0074362E" w:rsidP="0074362E">
            <w:pPr>
              <w:widowControl w:val="0"/>
              <w:autoSpaceDE w:val="0"/>
              <w:autoSpaceDN w:val="0"/>
              <w:adjustRightInd w:val="0"/>
              <w:spacing w:after="0" w:line="240" w:lineRule="auto"/>
              <w:rPr>
                <w:rFonts w:ascii="Times New Roman" w:hAnsi="Times New Roman"/>
                <w:noProof/>
                <w:sz w:val="24"/>
                <w:szCs w:val="24"/>
              </w:rPr>
            </w:pPr>
          </w:p>
          <w:p w14:paraId="3CDCC826" w14:textId="77777777" w:rsidR="0074362E" w:rsidRPr="0074362E" w:rsidRDefault="0074362E" w:rsidP="0074362E">
            <w:pPr>
              <w:widowControl w:val="0"/>
              <w:autoSpaceDE w:val="0"/>
              <w:autoSpaceDN w:val="0"/>
              <w:adjustRightInd w:val="0"/>
              <w:spacing w:after="0" w:line="240" w:lineRule="auto"/>
              <w:rPr>
                <w:rFonts w:ascii="Times New Roman" w:hAnsi="Times New Roman"/>
                <w:noProof/>
                <w:sz w:val="24"/>
                <w:szCs w:val="24"/>
              </w:rPr>
            </w:pPr>
            <w:r w:rsidRPr="0074362E">
              <w:rPr>
                <w:rFonts w:ascii="Times New Roman" w:hAnsi="Times New Roman"/>
                <w:noProof/>
                <w:sz w:val="24"/>
                <w:szCs w:val="24"/>
              </w:rPr>
              <w:t>___________________________ Ф.И.О.</w:t>
            </w:r>
          </w:p>
          <w:p w14:paraId="7CF726E7" w14:textId="77777777" w:rsidR="0074362E" w:rsidRPr="0074362E" w:rsidRDefault="0074362E" w:rsidP="0074362E">
            <w:pPr>
              <w:widowControl w:val="0"/>
              <w:autoSpaceDE w:val="0"/>
              <w:autoSpaceDN w:val="0"/>
              <w:adjustRightInd w:val="0"/>
              <w:spacing w:after="0" w:line="240" w:lineRule="auto"/>
              <w:rPr>
                <w:rFonts w:ascii="Times New Roman" w:hAnsi="Times New Roman"/>
                <w:noProof/>
                <w:sz w:val="24"/>
                <w:szCs w:val="24"/>
              </w:rPr>
            </w:pPr>
            <w:r w:rsidRPr="0074362E">
              <w:rPr>
                <w:rFonts w:ascii="Times New Roman" w:hAnsi="Times New Roman"/>
                <w:noProof/>
                <w:sz w:val="24"/>
                <w:szCs w:val="24"/>
              </w:rPr>
              <w:t xml:space="preserve">               </w:t>
            </w:r>
          </w:p>
          <w:p w14:paraId="309C689A" w14:textId="77777777" w:rsidR="0074362E" w:rsidRPr="0074362E" w:rsidRDefault="0074362E" w:rsidP="0074362E">
            <w:pPr>
              <w:widowControl w:val="0"/>
              <w:autoSpaceDE w:val="0"/>
              <w:autoSpaceDN w:val="0"/>
              <w:adjustRightInd w:val="0"/>
              <w:spacing w:after="0" w:line="240" w:lineRule="auto"/>
              <w:rPr>
                <w:rFonts w:ascii="Times New Roman" w:hAnsi="Times New Roman"/>
                <w:noProof/>
                <w:sz w:val="24"/>
                <w:szCs w:val="24"/>
              </w:rPr>
            </w:pPr>
          </w:p>
          <w:p w14:paraId="7B659902" w14:textId="77777777" w:rsidR="0074362E" w:rsidRPr="0074362E" w:rsidRDefault="0074362E" w:rsidP="0074362E">
            <w:pPr>
              <w:widowControl w:val="0"/>
              <w:autoSpaceDE w:val="0"/>
              <w:autoSpaceDN w:val="0"/>
              <w:adjustRightInd w:val="0"/>
              <w:spacing w:after="0" w:line="240" w:lineRule="auto"/>
              <w:rPr>
                <w:rFonts w:ascii="Times New Roman" w:eastAsia="Calibri" w:hAnsi="Times New Roman"/>
                <w:sz w:val="24"/>
                <w:szCs w:val="24"/>
                <w:lang w:eastAsia="en-US"/>
              </w:rPr>
            </w:pPr>
            <w:r w:rsidRPr="0074362E">
              <w:rPr>
                <w:rFonts w:ascii="Times New Roman" w:hAnsi="Times New Roman"/>
                <w:noProof/>
                <w:sz w:val="24"/>
                <w:szCs w:val="24"/>
              </w:rPr>
              <w:t xml:space="preserve"> м.п.</w:t>
            </w:r>
          </w:p>
        </w:tc>
      </w:tr>
    </w:tbl>
    <w:p w14:paraId="743DD6D3" w14:textId="50D61332" w:rsidR="0074362E" w:rsidRDefault="0074362E" w:rsidP="0074362E">
      <w:pPr>
        <w:spacing w:after="0" w:line="240" w:lineRule="auto"/>
        <w:rPr>
          <w:rFonts w:ascii="Times New Roman" w:hAnsi="Times New Roman"/>
          <w:i/>
          <w:color w:val="000000" w:themeColor="text1"/>
          <w:sz w:val="24"/>
          <w:szCs w:val="24"/>
        </w:rPr>
      </w:pPr>
    </w:p>
    <w:p w14:paraId="3FAB4B4B" w14:textId="284F4F52" w:rsidR="00A5118F" w:rsidRDefault="00A5118F" w:rsidP="0074362E">
      <w:pPr>
        <w:spacing w:after="0" w:line="240" w:lineRule="auto"/>
        <w:rPr>
          <w:rFonts w:ascii="Times New Roman" w:hAnsi="Times New Roman"/>
          <w:i/>
          <w:color w:val="000000" w:themeColor="text1"/>
          <w:sz w:val="24"/>
          <w:szCs w:val="24"/>
        </w:rPr>
      </w:pPr>
    </w:p>
    <w:p w14:paraId="05A2CA6B" w14:textId="484CB60C" w:rsidR="00A5118F" w:rsidRDefault="00A5118F" w:rsidP="0074362E">
      <w:pPr>
        <w:spacing w:after="0" w:line="240" w:lineRule="auto"/>
        <w:rPr>
          <w:rFonts w:ascii="Times New Roman" w:hAnsi="Times New Roman"/>
          <w:i/>
          <w:color w:val="000000" w:themeColor="text1"/>
          <w:sz w:val="24"/>
          <w:szCs w:val="24"/>
        </w:rPr>
      </w:pPr>
    </w:p>
    <w:p w14:paraId="41F0C027" w14:textId="4174AF03" w:rsidR="00A5118F" w:rsidRDefault="00A5118F" w:rsidP="0074362E">
      <w:pPr>
        <w:spacing w:after="0" w:line="240" w:lineRule="auto"/>
        <w:rPr>
          <w:rFonts w:ascii="Times New Roman" w:hAnsi="Times New Roman"/>
          <w:i/>
          <w:color w:val="000000" w:themeColor="text1"/>
          <w:sz w:val="24"/>
          <w:szCs w:val="24"/>
        </w:rPr>
      </w:pPr>
    </w:p>
    <w:p w14:paraId="346AECAB" w14:textId="1AF2C4B6" w:rsidR="00A5118F" w:rsidRDefault="00A5118F" w:rsidP="0074362E">
      <w:pPr>
        <w:spacing w:after="0" w:line="240" w:lineRule="auto"/>
        <w:rPr>
          <w:rFonts w:ascii="Times New Roman" w:hAnsi="Times New Roman"/>
          <w:i/>
          <w:color w:val="000000" w:themeColor="text1"/>
          <w:sz w:val="24"/>
          <w:szCs w:val="24"/>
        </w:rPr>
      </w:pPr>
    </w:p>
    <w:p w14:paraId="6E71287F" w14:textId="1A5DA57E" w:rsidR="00A5118F" w:rsidRDefault="00A5118F" w:rsidP="0074362E">
      <w:pPr>
        <w:spacing w:after="0" w:line="240" w:lineRule="auto"/>
        <w:rPr>
          <w:rFonts w:ascii="Times New Roman" w:hAnsi="Times New Roman"/>
          <w:i/>
          <w:color w:val="000000" w:themeColor="text1"/>
          <w:sz w:val="24"/>
          <w:szCs w:val="24"/>
        </w:rPr>
      </w:pPr>
    </w:p>
    <w:p w14:paraId="15A2A054" w14:textId="31B9D75F" w:rsidR="00A5118F" w:rsidRDefault="00A5118F" w:rsidP="0074362E">
      <w:pPr>
        <w:spacing w:after="0" w:line="240" w:lineRule="auto"/>
        <w:rPr>
          <w:rFonts w:ascii="Times New Roman" w:hAnsi="Times New Roman"/>
          <w:i/>
          <w:color w:val="000000" w:themeColor="text1"/>
          <w:sz w:val="24"/>
          <w:szCs w:val="24"/>
        </w:rPr>
      </w:pPr>
    </w:p>
    <w:p w14:paraId="41881939" w14:textId="613B9573" w:rsidR="00A5118F" w:rsidRDefault="00A5118F" w:rsidP="0074362E">
      <w:pPr>
        <w:spacing w:after="0" w:line="240" w:lineRule="auto"/>
        <w:rPr>
          <w:rFonts w:ascii="Times New Roman" w:hAnsi="Times New Roman"/>
          <w:i/>
          <w:color w:val="000000" w:themeColor="text1"/>
          <w:sz w:val="24"/>
          <w:szCs w:val="24"/>
        </w:rPr>
      </w:pPr>
    </w:p>
    <w:p w14:paraId="45E1484D" w14:textId="54E95328" w:rsidR="00A5118F" w:rsidRDefault="00A5118F" w:rsidP="0074362E">
      <w:pPr>
        <w:spacing w:after="0" w:line="240" w:lineRule="auto"/>
        <w:rPr>
          <w:rFonts w:ascii="Times New Roman" w:hAnsi="Times New Roman"/>
          <w:i/>
          <w:color w:val="000000" w:themeColor="text1"/>
          <w:sz w:val="24"/>
          <w:szCs w:val="24"/>
        </w:rPr>
      </w:pPr>
    </w:p>
    <w:p w14:paraId="1628060B" w14:textId="26718706" w:rsidR="00A5118F" w:rsidRDefault="00A5118F" w:rsidP="0074362E">
      <w:pPr>
        <w:spacing w:after="0" w:line="240" w:lineRule="auto"/>
        <w:rPr>
          <w:rFonts w:ascii="Times New Roman" w:hAnsi="Times New Roman"/>
          <w:i/>
          <w:color w:val="000000" w:themeColor="text1"/>
          <w:sz w:val="24"/>
          <w:szCs w:val="24"/>
        </w:rPr>
      </w:pPr>
    </w:p>
    <w:p w14:paraId="6C55BB48" w14:textId="0863B249" w:rsidR="00A5118F" w:rsidRDefault="00A5118F" w:rsidP="0074362E">
      <w:pPr>
        <w:spacing w:after="0" w:line="240" w:lineRule="auto"/>
        <w:rPr>
          <w:rFonts w:ascii="Times New Roman" w:hAnsi="Times New Roman"/>
          <w:i/>
          <w:color w:val="000000" w:themeColor="text1"/>
          <w:sz w:val="24"/>
          <w:szCs w:val="24"/>
        </w:rPr>
      </w:pPr>
    </w:p>
    <w:p w14:paraId="73BB4B4C" w14:textId="6A899483" w:rsidR="00A5118F" w:rsidRDefault="00A5118F" w:rsidP="0074362E">
      <w:pPr>
        <w:spacing w:after="0" w:line="240" w:lineRule="auto"/>
        <w:rPr>
          <w:rFonts w:ascii="Times New Roman" w:hAnsi="Times New Roman"/>
          <w:i/>
          <w:color w:val="000000" w:themeColor="text1"/>
          <w:sz w:val="24"/>
          <w:szCs w:val="24"/>
        </w:rPr>
      </w:pPr>
    </w:p>
    <w:p w14:paraId="3B134A25" w14:textId="3ED33C17" w:rsidR="00A5118F" w:rsidRDefault="00A5118F" w:rsidP="0074362E">
      <w:pPr>
        <w:spacing w:after="0" w:line="240" w:lineRule="auto"/>
        <w:rPr>
          <w:rFonts w:ascii="Times New Roman" w:hAnsi="Times New Roman"/>
          <w:i/>
          <w:color w:val="000000" w:themeColor="text1"/>
          <w:sz w:val="24"/>
          <w:szCs w:val="24"/>
        </w:rPr>
      </w:pPr>
    </w:p>
    <w:p w14:paraId="1E105516" w14:textId="557F133D" w:rsidR="00A5118F" w:rsidRDefault="00A5118F" w:rsidP="0074362E">
      <w:pPr>
        <w:spacing w:after="0" w:line="240" w:lineRule="auto"/>
        <w:rPr>
          <w:rFonts w:ascii="Times New Roman" w:hAnsi="Times New Roman"/>
          <w:i/>
          <w:color w:val="000000" w:themeColor="text1"/>
          <w:sz w:val="24"/>
          <w:szCs w:val="24"/>
        </w:rPr>
      </w:pPr>
    </w:p>
    <w:p w14:paraId="0D196A89" w14:textId="77777777" w:rsidR="00A5118F" w:rsidRDefault="00A5118F" w:rsidP="00A5118F">
      <w:pPr>
        <w:tabs>
          <w:tab w:val="left" w:pos="7950"/>
        </w:tabs>
        <w:spacing w:after="0" w:line="240" w:lineRule="auto"/>
        <w:jc w:val="right"/>
        <w:rPr>
          <w:rFonts w:ascii="Times New Roman" w:hAnsi="Times New Roman"/>
          <w:color w:val="000000" w:themeColor="text1"/>
          <w:sz w:val="18"/>
          <w:szCs w:val="18"/>
        </w:rPr>
      </w:pPr>
      <w:r>
        <w:rPr>
          <w:rFonts w:ascii="Times New Roman" w:hAnsi="Times New Roman"/>
          <w:color w:val="000000" w:themeColor="text1"/>
          <w:sz w:val="18"/>
          <w:szCs w:val="18"/>
        </w:rPr>
        <w:t>Приложение № 6 к Договору</w:t>
      </w:r>
    </w:p>
    <w:p w14:paraId="2318C99C" w14:textId="77777777" w:rsidR="00A5118F" w:rsidRDefault="00A5118F" w:rsidP="00A5118F">
      <w:pPr>
        <w:keepNext/>
        <w:suppressAutoHyphens/>
        <w:spacing w:after="0" w:line="240" w:lineRule="auto"/>
        <w:jc w:val="right"/>
        <w:outlineLvl w:val="0"/>
        <w:rPr>
          <w:rFonts w:ascii="Times New Roman" w:hAnsi="Times New Roman"/>
          <w:color w:val="000000" w:themeColor="text1"/>
          <w:sz w:val="18"/>
          <w:szCs w:val="18"/>
          <w:lang w:eastAsia="ar-SA"/>
        </w:rPr>
      </w:pPr>
      <w:r>
        <w:rPr>
          <w:rFonts w:ascii="Times New Roman" w:hAnsi="Times New Roman"/>
          <w:color w:val="000000" w:themeColor="text1"/>
          <w:sz w:val="18"/>
          <w:szCs w:val="18"/>
          <w:lang w:eastAsia="ar-SA"/>
        </w:rPr>
        <w:t xml:space="preserve">от «___» _____________ 20__ г. </w:t>
      </w:r>
    </w:p>
    <w:p w14:paraId="08FB3639" w14:textId="77777777" w:rsidR="00A5118F" w:rsidRDefault="00A5118F" w:rsidP="00A5118F">
      <w:pPr>
        <w:keepNext/>
        <w:suppressAutoHyphens/>
        <w:spacing w:after="0" w:line="240" w:lineRule="auto"/>
        <w:jc w:val="right"/>
        <w:outlineLvl w:val="0"/>
        <w:rPr>
          <w:rFonts w:ascii="Times New Roman" w:hAnsi="Times New Roman"/>
          <w:color w:val="000000" w:themeColor="text1"/>
          <w:sz w:val="18"/>
          <w:szCs w:val="18"/>
          <w:lang w:eastAsia="ar-SA"/>
        </w:rPr>
      </w:pPr>
      <w:r>
        <w:rPr>
          <w:rFonts w:ascii="Times New Roman" w:hAnsi="Times New Roman"/>
          <w:color w:val="000000" w:themeColor="text1"/>
          <w:sz w:val="18"/>
          <w:szCs w:val="18"/>
          <w:lang w:eastAsia="ar-SA"/>
        </w:rPr>
        <w:t>№ _____________________________</w:t>
      </w:r>
    </w:p>
    <w:p w14:paraId="285BE64D" w14:textId="77777777" w:rsidR="00A5118F" w:rsidRDefault="00A5118F" w:rsidP="00A5118F">
      <w:pPr>
        <w:spacing w:after="0" w:line="240" w:lineRule="auto"/>
        <w:jc w:val="center"/>
        <w:rPr>
          <w:rFonts w:ascii="Times New Roman" w:hAnsi="Times New Roman"/>
          <w:i/>
          <w:color w:val="000000" w:themeColor="text1"/>
          <w:sz w:val="24"/>
          <w:szCs w:val="24"/>
        </w:rPr>
      </w:pPr>
    </w:p>
    <w:p w14:paraId="689ED749" w14:textId="77777777" w:rsidR="00A5118F" w:rsidRDefault="00A5118F" w:rsidP="00A5118F">
      <w:pPr>
        <w:spacing w:after="0" w:line="240" w:lineRule="auto"/>
        <w:jc w:val="center"/>
        <w:rPr>
          <w:rFonts w:ascii="Times New Roman" w:hAnsi="Times New Roman"/>
          <w:i/>
          <w:color w:val="000000" w:themeColor="text1"/>
          <w:sz w:val="24"/>
          <w:szCs w:val="24"/>
        </w:rPr>
      </w:pPr>
      <w:r>
        <w:rPr>
          <w:rFonts w:ascii="Times New Roman" w:hAnsi="Times New Roman"/>
          <w:i/>
          <w:color w:val="000000" w:themeColor="text1"/>
          <w:sz w:val="24"/>
          <w:szCs w:val="24"/>
        </w:rPr>
        <w:t>(ФОРМА)</w:t>
      </w:r>
    </w:p>
    <w:p w14:paraId="30B5F804" w14:textId="77777777" w:rsidR="00A5118F" w:rsidRDefault="00A5118F" w:rsidP="00A5118F">
      <w:pPr>
        <w:spacing w:after="0" w:line="240" w:lineRule="auto"/>
        <w:rPr>
          <w:rFonts w:ascii="Times New Roman" w:hAnsi="Times New Roman"/>
          <w:i/>
          <w:color w:val="000000" w:themeColor="text1"/>
          <w:sz w:val="24"/>
          <w:szCs w:val="24"/>
        </w:rPr>
      </w:pPr>
    </w:p>
    <w:p w14:paraId="4FF88BE4" w14:textId="77777777" w:rsidR="00A5118F" w:rsidRDefault="00A5118F" w:rsidP="00A5118F">
      <w:pPr>
        <w:spacing w:after="0"/>
        <w:jc w:val="center"/>
        <w:rPr>
          <w:rFonts w:ascii="Times New Roman" w:eastAsia="Calibri" w:hAnsi="Times New Roman"/>
          <w:b/>
          <w:color w:val="000000" w:themeColor="text1"/>
          <w:sz w:val="24"/>
          <w:szCs w:val="24"/>
          <w:lang w:eastAsia="en-US"/>
        </w:rPr>
      </w:pPr>
      <w:r>
        <w:rPr>
          <w:rFonts w:ascii="Times New Roman" w:eastAsia="Calibri" w:hAnsi="Times New Roman"/>
          <w:b/>
          <w:color w:val="000000" w:themeColor="text1"/>
          <w:sz w:val="24"/>
          <w:szCs w:val="24"/>
          <w:lang w:eastAsia="en-US"/>
        </w:rPr>
        <w:t xml:space="preserve">АКТ ПРИЕМА-ПЕРЕДАЧИ </w:t>
      </w:r>
      <w:r>
        <w:rPr>
          <w:rFonts w:ascii="Times New Roman" w:eastAsia="Calibri" w:hAnsi="Times New Roman"/>
          <w:color w:val="000000" w:themeColor="text1"/>
          <w:sz w:val="24"/>
          <w:szCs w:val="24"/>
          <w:lang w:eastAsia="en-US"/>
        </w:rPr>
        <w:t>(возврата)</w:t>
      </w:r>
    </w:p>
    <w:p w14:paraId="0D1B8CE3" w14:textId="77777777" w:rsidR="00A5118F" w:rsidRDefault="00A5118F" w:rsidP="00A5118F">
      <w:pPr>
        <w:spacing w:after="0"/>
        <w:jc w:val="center"/>
        <w:rPr>
          <w:rFonts w:ascii="Times New Roman" w:eastAsia="Calibri" w:hAnsi="Times New Roman"/>
          <w:b/>
          <w:color w:val="000000" w:themeColor="text1"/>
          <w:sz w:val="24"/>
          <w:szCs w:val="24"/>
          <w:lang w:eastAsia="en-US"/>
        </w:rPr>
      </w:pPr>
    </w:p>
    <w:p w14:paraId="74F898E2" w14:textId="77777777" w:rsidR="00A5118F" w:rsidRDefault="00A5118F" w:rsidP="00A5118F">
      <w:pPr>
        <w:spacing w:after="0"/>
        <w:jc w:val="center"/>
        <w:rPr>
          <w:rFonts w:ascii="Times New Roman" w:eastAsia="Calibri" w:hAnsi="Times New Roman"/>
          <w:color w:val="000000" w:themeColor="text1"/>
          <w:sz w:val="24"/>
          <w:szCs w:val="24"/>
          <w:lang w:eastAsia="en-US"/>
        </w:rPr>
      </w:pPr>
      <w:r>
        <w:rPr>
          <w:rFonts w:ascii="Times New Roman" w:eastAsia="Calibri" w:hAnsi="Times New Roman"/>
          <w:color w:val="000000" w:themeColor="text1"/>
          <w:sz w:val="24"/>
          <w:szCs w:val="24"/>
          <w:lang w:eastAsia="en-US"/>
        </w:rPr>
        <w:t>недвижимого имущества, предоставленного по Договору субаренды от «___» _____________ 20__ г. № _________________________________________</w:t>
      </w:r>
    </w:p>
    <w:p w14:paraId="000E0DB1" w14:textId="77777777" w:rsidR="00A5118F" w:rsidRDefault="00A5118F" w:rsidP="00A5118F">
      <w:pPr>
        <w:spacing w:after="0"/>
        <w:jc w:val="center"/>
        <w:rPr>
          <w:rFonts w:ascii="Times New Roman" w:eastAsia="Calibri" w:hAnsi="Times New Roman"/>
          <w:color w:val="000000" w:themeColor="text1"/>
          <w:sz w:val="24"/>
          <w:szCs w:val="24"/>
          <w:lang w:eastAsia="en-US"/>
        </w:rPr>
      </w:pPr>
    </w:p>
    <w:p w14:paraId="362FEEE2" w14:textId="77777777" w:rsidR="00A5118F" w:rsidRDefault="00A5118F" w:rsidP="00A5118F">
      <w:pPr>
        <w:tabs>
          <w:tab w:val="right" w:pos="10206"/>
        </w:tabs>
        <w:spacing w:after="0"/>
        <w:jc w:val="both"/>
        <w:rPr>
          <w:rFonts w:ascii="Times New Roman" w:hAnsi="Times New Roman"/>
          <w:color w:val="000000" w:themeColor="text1"/>
          <w:sz w:val="24"/>
          <w:szCs w:val="24"/>
          <w:lang w:eastAsia="ar-SA"/>
        </w:rPr>
      </w:pPr>
      <w:r>
        <w:rPr>
          <w:rFonts w:ascii="Times New Roman" w:eastAsia="Calibri" w:hAnsi="Times New Roman"/>
          <w:color w:val="000000" w:themeColor="text1"/>
          <w:sz w:val="24"/>
          <w:szCs w:val="24"/>
          <w:lang w:eastAsia="en-US"/>
        </w:rPr>
        <w:t>г. Москва</w:t>
      </w:r>
      <w:r>
        <w:rPr>
          <w:rFonts w:ascii="Times New Roman" w:eastAsia="Calibri" w:hAnsi="Times New Roman"/>
          <w:color w:val="000000" w:themeColor="text1"/>
          <w:sz w:val="24"/>
          <w:szCs w:val="24"/>
          <w:lang w:eastAsia="en-US"/>
        </w:rPr>
        <w:tab/>
      </w:r>
      <w:r>
        <w:rPr>
          <w:rFonts w:ascii="Times New Roman" w:hAnsi="Times New Roman"/>
          <w:color w:val="000000" w:themeColor="text1"/>
          <w:sz w:val="24"/>
          <w:szCs w:val="24"/>
          <w:lang w:eastAsia="ar-SA"/>
        </w:rPr>
        <w:t>«___» _____________ 2022 г.</w:t>
      </w:r>
    </w:p>
    <w:p w14:paraId="67EC14B0" w14:textId="77777777" w:rsidR="00A5118F" w:rsidRDefault="00A5118F" w:rsidP="00A5118F">
      <w:pPr>
        <w:tabs>
          <w:tab w:val="right" w:pos="10206"/>
        </w:tabs>
        <w:spacing w:after="0"/>
        <w:jc w:val="both"/>
        <w:rPr>
          <w:rFonts w:ascii="Times New Roman" w:eastAsia="Calibri" w:hAnsi="Times New Roman"/>
          <w:color w:val="000000" w:themeColor="text1"/>
          <w:sz w:val="24"/>
          <w:szCs w:val="24"/>
          <w:lang w:eastAsia="en-US"/>
        </w:rPr>
      </w:pPr>
    </w:p>
    <w:p w14:paraId="66E2A171" w14:textId="77777777" w:rsidR="00A5118F" w:rsidRDefault="00A5118F" w:rsidP="00A5118F">
      <w:pPr>
        <w:tabs>
          <w:tab w:val="left" w:pos="7950"/>
        </w:tabs>
        <w:spacing w:after="0" w:line="240" w:lineRule="auto"/>
        <w:ind w:firstLine="709"/>
        <w:jc w:val="both"/>
        <w:rPr>
          <w:rFonts w:ascii="Times New Roman" w:eastAsia="Calibri" w:hAnsi="Times New Roman"/>
          <w:color w:val="000000" w:themeColor="text1"/>
          <w:sz w:val="24"/>
          <w:szCs w:val="24"/>
          <w:lang w:eastAsia="en-US"/>
        </w:rPr>
      </w:pPr>
      <w:r>
        <w:rPr>
          <w:rFonts w:ascii="Times New Roman" w:eastAsia="Calibri" w:hAnsi="Times New Roman"/>
          <w:color w:val="000000" w:themeColor="text1"/>
          <w:sz w:val="24"/>
          <w:szCs w:val="24"/>
          <w:lang w:eastAsia="en-US"/>
        </w:rPr>
        <w:t>______________________________ именуемое в дальнейшем «Субарендатор» в лице ______________________________________, действующего на основании _________________________, передает, а</w:t>
      </w:r>
      <w:r>
        <w:rPr>
          <w:rFonts w:ascii="Times New Roman" w:eastAsia="Calibri" w:hAnsi="Times New Roman"/>
          <w:b/>
          <w:i/>
          <w:color w:val="000000" w:themeColor="text1"/>
          <w:sz w:val="24"/>
          <w:szCs w:val="24"/>
          <w:lang w:eastAsia="en-US"/>
        </w:rPr>
        <w:t xml:space="preserve"> </w:t>
      </w:r>
      <w:r>
        <w:rPr>
          <w:rFonts w:ascii="Times New Roman" w:eastAsia="Calibri" w:hAnsi="Times New Roman"/>
          <w:b/>
          <w:color w:val="000000" w:themeColor="text1"/>
          <w:sz w:val="24"/>
          <w:szCs w:val="24"/>
          <w:lang w:eastAsia="en-US"/>
        </w:rPr>
        <w:t>Государственная компания «Российские автомобильные дороги»</w:t>
      </w:r>
      <w:r>
        <w:rPr>
          <w:rFonts w:ascii="Times New Roman" w:eastAsia="Calibri" w:hAnsi="Times New Roman"/>
          <w:color w:val="000000" w:themeColor="text1"/>
          <w:sz w:val="24"/>
          <w:szCs w:val="24"/>
          <w:lang w:eastAsia="en-US"/>
        </w:rPr>
        <w:t>, именуемая в дальнейшем «</w:t>
      </w:r>
      <w:r>
        <w:rPr>
          <w:rFonts w:ascii="Times New Roman" w:eastAsia="Calibri" w:hAnsi="Times New Roman"/>
          <w:i/>
          <w:color w:val="000000" w:themeColor="text1"/>
          <w:sz w:val="24"/>
          <w:szCs w:val="24"/>
          <w:lang w:eastAsia="en-US"/>
        </w:rPr>
        <w:t>Арендатор</w:t>
      </w:r>
      <w:r>
        <w:rPr>
          <w:rFonts w:ascii="Times New Roman" w:eastAsia="Calibri" w:hAnsi="Times New Roman"/>
          <w:color w:val="000000" w:themeColor="text1"/>
          <w:sz w:val="24"/>
          <w:szCs w:val="24"/>
          <w:lang w:eastAsia="en-US"/>
        </w:rPr>
        <w:t>»</w:t>
      </w:r>
      <w:r>
        <w:rPr>
          <w:rFonts w:ascii="Times New Roman" w:eastAsia="Calibri" w:hAnsi="Times New Roman"/>
          <w:b/>
          <w:i/>
          <w:color w:val="000000" w:themeColor="text1"/>
          <w:sz w:val="24"/>
          <w:szCs w:val="24"/>
          <w:lang w:eastAsia="en-US"/>
        </w:rPr>
        <w:t xml:space="preserve">, </w:t>
      </w:r>
      <w:r>
        <w:rPr>
          <w:rFonts w:ascii="Times New Roman" w:eastAsia="Calibri" w:hAnsi="Times New Roman"/>
          <w:b/>
          <w:i/>
          <w:color w:val="000000" w:themeColor="text1"/>
          <w:sz w:val="24"/>
          <w:szCs w:val="24"/>
          <w:lang w:eastAsia="en-US"/>
        </w:rPr>
        <w:br/>
      </w:r>
      <w:r>
        <w:rPr>
          <w:rFonts w:ascii="Times New Roman" w:eastAsia="Calibri" w:hAnsi="Times New Roman"/>
          <w:color w:val="000000" w:themeColor="text1"/>
          <w:sz w:val="24"/>
          <w:szCs w:val="24"/>
          <w:lang w:eastAsia="en-US"/>
        </w:rPr>
        <w:t xml:space="preserve">в лице___________________________________, действующего на основании ____________ </w:t>
      </w:r>
      <w:r>
        <w:rPr>
          <w:rFonts w:ascii="Times New Roman" w:eastAsia="Calibri" w:hAnsi="Times New Roman"/>
          <w:color w:val="000000" w:themeColor="text1"/>
          <w:sz w:val="24"/>
          <w:szCs w:val="24"/>
          <w:lang w:eastAsia="en-US"/>
        </w:rPr>
        <w:br/>
        <w:t xml:space="preserve">в соответствии с Договором </w:t>
      </w:r>
      <w:r>
        <w:rPr>
          <w:rFonts w:ascii="Times New Roman" w:hAnsi="Times New Roman"/>
          <w:color w:val="000000" w:themeColor="text1"/>
          <w:sz w:val="24"/>
          <w:szCs w:val="24"/>
        </w:rPr>
        <w:t xml:space="preserve">передачи в субаренду недвижимого имущества, </w:t>
      </w:r>
      <w:r>
        <w:rPr>
          <w:rFonts w:ascii="Times New Roman" w:hAnsi="Times New Roman"/>
          <w:color w:val="000000" w:themeColor="text1"/>
          <w:sz w:val="24"/>
          <w:szCs w:val="24"/>
          <w:lang w:eastAsia="ar-SA"/>
        </w:rPr>
        <w:t xml:space="preserve">от ________________ № ___________ (далее – Договор) </w:t>
      </w:r>
      <w:r>
        <w:rPr>
          <w:rFonts w:ascii="Times New Roman" w:eastAsia="Calibri" w:hAnsi="Times New Roman"/>
          <w:color w:val="000000" w:themeColor="text1"/>
          <w:sz w:val="24"/>
          <w:szCs w:val="24"/>
          <w:lang w:eastAsia="en-US"/>
        </w:rPr>
        <w:t>принимает:</w:t>
      </w:r>
    </w:p>
    <w:p w14:paraId="1F584F68" w14:textId="77777777" w:rsidR="00A5118F" w:rsidRDefault="00A5118F" w:rsidP="00A5118F">
      <w:pPr>
        <w:suppressAutoHyphens/>
        <w:spacing w:after="0" w:line="240" w:lineRule="auto"/>
        <w:jc w:val="both"/>
        <w:rPr>
          <w:rFonts w:ascii="Times New Roman" w:hAnsi="Times New Roman"/>
          <w:color w:val="000000" w:themeColor="text1"/>
          <w:sz w:val="24"/>
          <w:szCs w:val="24"/>
          <w:lang w:eastAsia="ar-SA"/>
        </w:rPr>
      </w:pPr>
    </w:p>
    <w:p w14:paraId="19EB1D14" w14:textId="77777777" w:rsidR="00A5118F" w:rsidRDefault="00A5118F" w:rsidP="00A5118F">
      <w:pPr>
        <w:suppressAutoHyphens/>
        <w:spacing w:after="0" w:line="240" w:lineRule="auto"/>
        <w:jc w:val="both"/>
        <w:rPr>
          <w:rFonts w:ascii="Times New Roman" w:hAnsi="Times New Roman"/>
          <w:color w:val="000000" w:themeColor="text1"/>
          <w:sz w:val="24"/>
          <w:szCs w:val="24"/>
          <w:lang w:eastAsia="ar-SA"/>
        </w:rPr>
      </w:pPr>
      <w:r>
        <w:rPr>
          <w:rFonts w:ascii="Times New Roman" w:hAnsi="Times New Roman"/>
          <w:color w:val="000000" w:themeColor="text1"/>
          <w:sz w:val="24"/>
          <w:szCs w:val="24"/>
          <w:lang w:eastAsia="ar-SA"/>
        </w:rPr>
        <w:t>земельные участки</w:t>
      </w:r>
      <w:r>
        <w:rPr>
          <w:rFonts w:ascii="Times New Roman" w:eastAsia="Times New Roman CYR" w:hAnsi="Times New Roman"/>
          <w:color w:val="000000" w:themeColor="text1"/>
          <w:sz w:val="24"/>
          <w:szCs w:val="24"/>
          <w:lang w:eastAsia="ar-SA"/>
        </w:rPr>
        <w:t xml:space="preserve"> ____________________________________________________________________</w:t>
      </w:r>
      <w:r>
        <w:rPr>
          <w:rFonts w:ascii="Times New Roman" w:hAnsi="Times New Roman"/>
          <w:color w:val="000000" w:themeColor="text1"/>
          <w:sz w:val="24"/>
          <w:szCs w:val="24"/>
        </w:rPr>
        <w:t xml:space="preserve"> (далее – Недвижимое имущество).</w:t>
      </w:r>
    </w:p>
    <w:p w14:paraId="6BC74900" w14:textId="77777777" w:rsidR="00A5118F" w:rsidRDefault="00A5118F" w:rsidP="00A5118F">
      <w:pPr>
        <w:spacing w:after="0" w:line="240" w:lineRule="auto"/>
        <w:ind w:firstLine="708"/>
        <w:jc w:val="both"/>
        <w:rPr>
          <w:rFonts w:ascii="Times New Roman" w:eastAsia="Calibri" w:hAnsi="Times New Roman"/>
          <w:color w:val="000000" w:themeColor="text1"/>
          <w:sz w:val="24"/>
          <w:szCs w:val="24"/>
          <w:lang w:eastAsia="en-US"/>
        </w:rPr>
      </w:pPr>
    </w:p>
    <w:p w14:paraId="574882CE" w14:textId="77777777" w:rsidR="00A5118F" w:rsidRDefault="00A5118F" w:rsidP="00A5118F">
      <w:pPr>
        <w:spacing w:after="0" w:line="328" w:lineRule="exact"/>
        <w:ind w:firstLine="709"/>
        <w:jc w:val="both"/>
        <w:rPr>
          <w:rFonts w:ascii="Times New Roman" w:eastAsia="Calibri" w:hAnsi="Times New Roman"/>
          <w:color w:val="000000" w:themeColor="text1"/>
          <w:sz w:val="24"/>
          <w:szCs w:val="24"/>
          <w:lang w:eastAsia="en-US"/>
        </w:rPr>
      </w:pPr>
      <w:r>
        <w:rPr>
          <w:rFonts w:ascii="Times New Roman" w:eastAsia="Calibri" w:hAnsi="Times New Roman"/>
          <w:color w:val="000000" w:themeColor="text1"/>
          <w:sz w:val="24"/>
          <w:szCs w:val="24"/>
          <w:lang w:eastAsia="en-US"/>
        </w:rPr>
        <w:t>На момент передачи Недвижимое имущество находится в состоянии пригодном для использования в соответствии с целями и условиями его предоставления, а также в состоянии, указанном в Акте приема-передачи.</w:t>
      </w:r>
    </w:p>
    <w:p w14:paraId="13CEF1C7" w14:textId="77777777" w:rsidR="00A5118F" w:rsidRDefault="00A5118F" w:rsidP="00A5118F">
      <w:pPr>
        <w:spacing w:after="0" w:line="328" w:lineRule="exact"/>
        <w:ind w:firstLine="709"/>
        <w:jc w:val="both"/>
        <w:rPr>
          <w:rFonts w:ascii="Times New Roman" w:eastAsia="Calibri" w:hAnsi="Times New Roman"/>
          <w:color w:val="000000" w:themeColor="text1"/>
          <w:sz w:val="24"/>
          <w:szCs w:val="24"/>
          <w:lang w:eastAsia="en-US"/>
        </w:rPr>
      </w:pPr>
      <w:r>
        <w:rPr>
          <w:rFonts w:ascii="Times New Roman" w:eastAsia="Calibri" w:hAnsi="Times New Roman"/>
          <w:color w:val="000000" w:themeColor="text1"/>
          <w:sz w:val="24"/>
          <w:szCs w:val="24"/>
          <w:lang w:eastAsia="en-US"/>
        </w:rPr>
        <w:t>Стороны в отношении передаваемого по настоящему акту Недвижимому имуществу взаимных претензий не имеют.</w:t>
      </w:r>
    </w:p>
    <w:p w14:paraId="051E2A13" w14:textId="77777777" w:rsidR="00A5118F" w:rsidRDefault="00A5118F" w:rsidP="00A5118F">
      <w:pPr>
        <w:spacing w:after="0" w:line="328" w:lineRule="exact"/>
        <w:ind w:firstLine="709"/>
        <w:jc w:val="both"/>
        <w:rPr>
          <w:rFonts w:ascii="Times New Roman" w:eastAsia="Calibri" w:hAnsi="Times New Roman"/>
          <w:color w:val="000000" w:themeColor="text1"/>
          <w:sz w:val="24"/>
          <w:szCs w:val="24"/>
          <w:lang w:eastAsia="en-US"/>
        </w:rPr>
      </w:pPr>
    </w:p>
    <w:tbl>
      <w:tblPr>
        <w:tblW w:w="5000" w:type="pct"/>
        <w:tblLook w:val="04A0" w:firstRow="1" w:lastRow="0" w:firstColumn="1" w:lastColumn="0" w:noHBand="0" w:noVBand="1"/>
      </w:tblPr>
      <w:tblGrid>
        <w:gridCol w:w="8"/>
        <w:gridCol w:w="5099"/>
        <w:gridCol w:w="5099"/>
      </w:tblGrid>
      <w:tr w:rsidR="00A5118F" w14:paraId="2481F083" w14:textId="77777777" w:rsidTr="00A5118F">
        <w:trPr>
          <w:gridBefore w:val="1"/>
          <w:wBefore w:w="4" w:type="pct"/>
          <w:trHeight w:val="256"/>
        </w:trPr>
        <w:tc>
          <w:tcPr>
            <w:tcW w:w="2498" w:type="pct"/>
            <w:vAlign w:val="center"/>
            <w:hideMark/>
          </w:tcPr>
          <w:p w14:paraId="7140D904" w14:textId="77777777" w:rsidR="00A5118F" w:rsidRDefault="00A5118F">
            <w:pPr>
              <w:widowControl w:val="0"/>
              <w:autoSpaceDE w:val="0"/>
              <w:autoSpaceDN w:val="0"/>
              <w:adjustRightInd w:val="0"/>
              <w:snapToGrid w:val="0"/>
              <w:spacing w:before="120" w:after="120" w:line="240" w:lineRule="auto"/>
              <w:ind w:firstLine="34"/>
              <w:jc w:val="center"/>
              <w:rPr>
                <w:rFonts w:ascii="Times New Roman" w:hAnsi="Times New Roman"/>
                <w:b/>
                <w:sz w:val="24"/>
                <w:szCs w:val="24"/>
              </w:rPr>
            </w:pPr>
            <w:r>
              <w:rPr>
                <w:rFonts w:ascii="Times New Roman" w:hAnsi="Times New Roman"/>
                <w:b/>
                <w:sz w:val="24"/>
                <w:szCs w:val="24"/>
              </w:rPr>
              <w:t>АРЕНДАТОР:</w:t>
            </w:r>
          </w:p>
        </w:tc>
        <w:tc>
          <w:tcPr>
            <w:tcW w:w="2498" w:type="pct"/>
            <w:vAlign w:val="center"/>
            <w:hideMark/>
          </w:tcPr>
          <w:p w14:paraId="5FD25E8B" w14:textId="77777777" w:rsidR="00A5118F" w:rsidRDefault="00A5118F">
            <w:pPr>
              <w:widowControl w:val="0"/>
              <w:autoSpaceDE w:val="0"/>
              <w:autoSpaceDN w:val="0"/>
              <w:adjustRightInd w:val="0"/>
              <w:spacing w:before="120" w:after="120" w:line="240" w:lineRule="auto"/>
              <w:jc w:val="center"/>
              <w:rPr>
                <w:rFonts w:ascii="Times New Roman" w:hAnsi="Times New Roman"/>
                <w:b/>
                <w:sz w:val="24"/>
                <w:szCs w:val="24"/>
              </w:rPr>
            </w:pPr>
            <w:r>
              <w:rPr>
                <w:rFonts w:ascii="Times New Roman" w:hAnsi="Times New Roman"/>
                <w:b/>
                <w:sz w:val="24"/>
                <w:szCs w:val="24"/>
              </w:rPr>
              <w:t>СУБАРЕНДАТОР:</w:t>
            </w:r>
          </w:p>
        </w:tc>
      </w:tr>
      <w:tr w:rsidR="00A5118F" w14:paraId="2DE08C38" w14:textId="77777777" w:rsidTr="00A5118F">
        <w:trPr>
          <w:trHeight w:val="66"/>
        </w:trPr>
        <w:tc>
          <w:tcPr>
            <w:tcW w:w="2500" w:type="pct"/>
            <w:gridSpan w:val="2"/>
          </w:tcPr>
          <w:p w14:paraId="27F4884A" w14:textId="77777777" w:rsidR="00A5118F" w:rsidRDefault="00A5118F">
            <w:pPr>
              <w:spacing w:after="0" w:line="240" w:lineRule="auto"/>
              <w:contextualSpacing/>
              <w:rPr>
                <w:rFonts w:ascii="Times New Roman" w:hAnsi="Times New Roman"/>
                <w:color w:val="000000" w:themeColor="text1"/>
                <w:sz w:val="24"/>
                <w:szCs w:val="24"/>
              </w:rPr>
            </w:pPr>
            <w:r>
              <w:rPr>
                <w:rFonts w:ascii="Times New Roman" w:hAnsi="Times New Roman"/>
                <w:sz w:val="24"/>
                <w:szCs w:val="24"/>
              </w:rPr>
              <w:t xml:space="preserve">Заместитель председателя правления по </w:t>
            </w:r>
            <w:r>
              <w:rPr>
                <w:rFonts w:ascii="Times New Roman" w:hAnsi="Times New Roman"/>
                <w:color w:val="000000" w:themeColor="text1"/>
                <w:sz w:val="24"/>
                <w:szCs w:val="24"/>
              </w:rPr>
              <w:t>операторской деятельности и развитию пользовательских сервисов Государственной компании «Российские автомобильные дороги»</w:t>
            </w:r>
          </w:p>
          <w:p w14:paraId="6B1D4949" w14:textId="77777777" w:rsidR="00A5118F" w:rsidRDefault="00A5118F">
            <w:pPr>
              <w:widowControl w:val="0"/>
              <w:autoSpaceDE w:val="0"/>
              <w:autoSpaceDN w:val="0"/>
              <w:adjustRightInd w:val="0"/>
              <w:spacing w:after="0" w:line="240" w:lineRule="auto"/>
              <w:rPr>
                <w:rFonts w:ascii="Times New Roman" w:hAnsi="Times New Roman"/>
                <w:sz w:val="24"/>
                <w:szCs w:val="24"/>
              </w:rPr>
            </w:pPr>
          </w:p>
          <w:p w14:paraId="5D915D85" w14:textId="77777777" w:rsidR="00A5118F" w:rsidRDefault="00A5118F">
            <w:pPr>
              <w:widowControl w:val="0"/>
              <w:autoSpaceDE w:val="0"/>
              <w:autoSpaceDN w:val="0"/>
              <w:adjustRightInd w:val="0"/>
              <w:spacing w:after="0" w:line="240" w:lineRule="auto"/>
              <w:rPr>
                <w:rFonts w:ascii="Times New Roman" w:hAnsi="Times New Roman"/>
                <w:sz w:val="24"/>
                <w:szCs w:val="24"/>
              </w:rPr>
            </w:pPr>
          </w:p>
          <w:p w14:paraId="2CBD95A7" w14:textId="77777777" w:rsidR="00A5118F" w:rsidRDefault="00A5118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____________________ К.Т. Макиев</w:t>
            </w:r>
          </w:p>
          <w:p w14:paraId="0022F573" w14:textId="77777777" w:rsidR="00A5118F" w:rsidRDefault="00A5118F">
            <w:pPr>
              <w:widowControl w:val="0"/>
              <w:autoSpaceDE w:val="0"/>
              <w:autoSpaceDN w:val="0"/>
              <w:adjustRightInd w:val="0"/>
              <w:spacing w:after="0" w:line="240" w:lineRule="auto"/>
              <w:rPr>
                <w:rFonts w:ascii="Times New Roman" w:hAnsi="Times New Roman"/>
                <w:noProof/>
                <w:sz w:val="24"/>
                <w:szCs w:val="24"/>
              </w:rPr>
            </w:pPr>
            <w:r>
              <w:rPr>
                <w:rFonts w:ascii="Times New Roman" w:hAnsi="Times New Roman"/>
                <w:noProof/>
                <w:sz w:val="24"/>
                <w:szCs w:val="24"/>
              </w:rPr>
              <w:t xml:space="preserve">                м.п.</w:t>
            </w:r>
          </w:p>
        </w:tc>
        <w:tc>
          <w:tcPr>
            <w:tcW w:w="2500" w:type="pct"/>
          </w:tcPr>
          <w:p w14:paraId="582EDEB8" w14:textId="77777777" w:rsidR="00A5118F" w:rsidRDefault="00A5118F">
            <w:pPr>
              <w:widowControl w:val="0"/>
              <w:autoSpaceDE w:val="0"/>
              <w:autoSpaceDN w:val="0"/>
              <w:adjustRightInd w:val="0"/>
              <w:spacing w:after="0" w:line="240" w:lineRule="auto"/>
              <w:rPr>
                <w:rFonts w:ascii="Times New Roman" w:hAnsi="Times New Roman"/>
                <w:noProof/>
                <w:sz w:val="24"/>
                <w:szCs w:val="24"/>
              </w:rPr>
            </w:pPr>
          </w:p>
          <w:p w14:paraId="19231D8D" w14:textId="77777777" w:rsidR="00A5118F" w:rsidRDefault="00A5118F">
            <w:pPr>
              <w:widowControl w:val="0"/>
              <w:autoSpaceDE w:val="0"/>
              <w:autoSpaceDN w:val="0"/>
              <w:adjustRightInd w:val="0"/>
              <w:spacing w:after="0" w:line="240" w:lineRule="auto"/>
              <w:rPr>
                <w:rFonts w:ascii="Times New Roman" w:hAnsi="Times New Roman"/>
                <w:noProof/>
                <w:sz w:val="24"/>
                <w:szCs w:val="24"/>
              </w:rPr>
            </w:pPr>
          </w:p>
          <w:p w14:paraId="733170E1" w14:textId="77777777" w:rsidR="00A5118F" w:rsidRDefault="00A5118F">
            <w:pPr>
              <w:widowControl w:val="0"/>
              <w:autoSpaceDE w:val="0"/>
              <w:autoSpaceDN w:val="0"/>
              <w:adjustRightInd w:val="0"/>
              <w:spacing w:after="0" w:line="240" w:lineRule="auto"/>
              <w:rPr>
                <w:rFonts w:ascii="Times New Roman" w:hAnsi="Times New Roman"/>
                <w:noProof/>
                <w:sz w:val="24"/>
                <w:szCs w:val="24"/>
              </w:rPr>
            </w:pPr>
          </w:p>
          <w:p w14:paraId="4AC44C97" w14:textId="77777777" w:rsidR="00A5118F" w:rsidRDefault="00A5118F">
            <w:pPr>
              <w:widowControl w:val="0"/>
              <w:autoSpaceDE w:val="0"/>
              <w:autoSpaceDN w:val="0"/>
              <w:adjustRightInd w:val="0"/>
              <w:spacing w:after="0" w:line="240" w:lineRule="auto"/>
              <w:rPr>
                <w:rFonts w:ascii="Times New Roman" w:hAnsi="Times New Roman"/>
                <w:noProof/>
                <w:sz w:val="24"/>
                <w:szCs w:val="24"/>
              </w:rPr>
            </w:pPr>
          </w:p>
          <w:p w14:paraId="67BB2993" w14:textId="77777777" w:rsidR="00A5118F" w:rsidRDefault="00A5118F">
            <w:pPr>
              <w:widowControl w:val="0"/>
              <w:autoSpaceDE w:val="0"/>
              <w:autoSpaceDN w:val="0"/>
              <w:adjustRightInd w:val="0"/>
              <w:spacing w:after="0" w:line="240" w:lineRule="auto"/>
              <w:rPr>
                <w:rFonts w:ascii="Times New Roman" w:hAnsi="Times New Roman"/>
                <w:noProof/>
                <w:sz w:val="24"/>
                <w:szCs w:val="24"/>
              </w:rPr>
            </w:pPr>
          </w:p>
          <w:p w14:paraId="1236DBC0" w14:textId="77777777" w:rsidR="00A5118F" w:rsidRDefault="00A5118F">
            <w:pPr>
              <w:widowControl w:val="0"/>
              <w:autoSpaceDE w:val="0"/>
              <w:autoSpaceDN w:val="0"/>
              <w:adjustRightInd w:val="0"/>
              <w:spacing w:after="0" w:line="240" w:lineRule="auto"/>
              <w:rPr>
                <w:rFonts w:ascii="Times New Roman" w:hAnsi="Times New Roman"/>
                <w:noProof/>
                <w:sz w:val="24"/>
                <w:szCs w:val="24"/>
              </w:rPr>
            </w:pPr>
          </w:p>
          <w:p w14:paraId="5D990514" w14:textId="77777777" w:rsidR="00A5118F" w:rsidRDefault="00A5118F">
            <w:pPr>
              <w:widowControl w:val="0"/>
              <w:autoSpaceDE w:val="0"/>
              <w:autoSpaceDN w:val="0"/>
              <w:adjustRightInd w:val="0"/>
              <w:spacing w:after="0" w:line="240" w:lineRule="auto"/>
              <w:rPr>
                <w:rFonts w:ascii="Times New Roman" w:hAnsi="Times New Roman"/>
                <w:noProof/>
                <w:sz w:val="24"/>
                <w:szCs w:val="24"/>
              </w:rPr>
            </w:pPr>
          </w:p>
          <w:p w14:paraId="5264B02C" w14:textId="77777777" w:rsidR="00A5118F" w:rsidRDefault="00A5118F">
            <w:pPr>
              <w:widowControl w:val="0"/>
              <w:autoSpaceDE w:val="0"/>
              <w:autoSpaceDN w:val="0"/>
              <w:adjustRightInd w:val="0"/>
              <w:spacing w:after="0" w:line="240" w:lineRule="auto"/>
              <w:rPr>
                <w:rFonts w:ascii="Times New Roman" w:hAnsi="Times New Roman"/>
                <w:noProof/>
                <w:sz w:val="24"/>
                <w:szCs w:val="24"/>
              </w:rPr>
            </w:pPr>
            <w:r>
              <w:rPr>
                <w:rFonts w:ascii="Times New Roman" w:hAnsi="Times New Roman"/>
                <w:noProof/>
                <w:sz w:val="24"/>
                <w:szCs w:val="24"/>
              </w:rPr>
              <w:t>___________________________ Ф.И.О.</w:t>
            </w:r>
          </w:p>
          <w:p w14:paraId="7BC77500" w14:textId="77777777" w:rsidR="00A5118F" w:rsidRDefault="00A5118F">
            <w:pPr>
              <w:widowControl w:val="0"/>
              <w:autoSpaceDE w:val="0"/>
              <w:autoSpaceDN w:val="0"/>
              <w:adjustRightInd w:val="0"/>
              <w:spacing w:after="0" w:line="240" w:lineRule="auto"/>
              <w:rPr>
                <w:rFonts w:ascii="Times New Roman" w:hAnsi="Times New Roman"/>
                <w:noProof/>
                <w:sz w:val="24"/>
                <w:szCs w:val="24"/>
              </w:rPr>
            </w:pPr>
            <w:r>
              <w:rPr>
                <w:rFonts w:ascii="Times New Roman" w:hAnsi="Times New Roman"/>
                <w:noProof/>
                <w:sz w:val="24"/>
                <w:szCs w:val="24"/>
              </w:rPr>
              <w:t xml:space="preserve">                м.п.</w:t>
            </w:r>
          </w:p>
        </w:tc>
      </w:tr>
    </w:tbl>
    <w:p w14:paraId="1A7006B4" w14:textId="77777777" w:rsidR="00A5118F" w:rsidRDefault="00A5118F" w:rsidP="00A5118F">
      <w:pPr>
        <w:spacing w:after="0" w:line="240" w:lineRule="auto"/>
        <w:rPr>
          <w:rFonts w:ascii="Times New Roman" w:hAnsi="Times New Roman"/>
          <w:i/>
          <w:color w:val="000000" w:themeColor="text1"/>
          <w:sz w:val="24"/>
          <w:szCs w:val="24"/>
        </w:rPr>
      </w:pPr>
    </w:p>
    <w:p w14:paraId="0711F5C9" w14:textId="77777777" w:rsidR="00A5118F" w:rsidRPr="0074362E" w:rsidRDefault="00A5118F" w:rsidP="0074362E">
      <w:pPr>
        <w:spacing w:after="0" w:line="240" w:lineRule="auto"/>
        <w:rPr>
          <w:rFonts w:ascii="Times New Roman" w:hAnsi="Times New Roman"/>
          <w:i/>
          <w:color w:val="000000" w:themeColor="text1"/>
          <w:sz w:val="24"/>
          <w:szCs w:val="24"/>
        </w:rPr>
      </w:pPr>
    </w:p>
    <w:sectPr w:rsidR="00A5118F" w:rsidRPr="0074362E" w:rsidSect="00F4070C">
      <w:headerReference w:type="default" r:id="rId14"/>
      <w:pgSz w:w="11907" w:h="16840"/>
      <w:pgMar w:top="426" w:right="567" w:bottom="567" w:left="1134" w:header="567" w:footer="567"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51640D" w14:textId="77777777" w:rsidR="002351AC" w:rsidRDefault="002351AC" w:rsidP="00A07317">
      <w:pPr>
        <w:spacing w:after="0" w:line="240" w:lineRule="auto"/>
      </w:pPr>
      <w:r>
        <w:separator/>
      </w:r>
    </w:p>
  </w:endnote>
  <w:endnote w:type="continuationSeparator" w:id="0">
    <w:p w14:paraId="458EA599" w14:textId="77777777" w:rsidR="002351AC" w:rsidRDefault="002351AC" w:rsidP="00A07317">
      <w:pPr>
        <w:spacing w:after="0" w:line="240" w:lineRule="auto"/>
      </w:pPr>
      <w:r>
        <w:continuationSeparator/>
      </w:r>
    </w:p>
  </w:endnote>
  <w:endnote w:type="continuationNotice" w:id="1">
    <w:p w14:paraId="4C8B4F05" w14:textId="77777777" w:rsidR="002351AC" w:rsidRDefault="002351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altName w:val="Arial"/>
    <w:panose1 w:val="00000000000000000000"/>
    <w:charset w:val="CC"/>
    <w:family w:val="swiss"/>
    <w:notTrueType/>
    <w:pitch w:val="variable"/>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OpenSymbol">
    <w:charset w:val="01"/>
    <w:family w:val="roman"/>
    <w:pitch w:val="variable"/>
  </w:font>
  <w:font w:name="Times New Roman CYR">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BFBA9" w14:textId="77777777" w:rsidR="008D54DF" w:rsidRDefault="008D54DF">
    <w:pPr>
      <w:pStyle w:val="ab"/>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7</w:t>
    </w:r>
    <w:r>
      <w:rPr>
        <w:rStyle w:val="aa"/>
      </w:rPr>
      <w:fldChar w:fldCharType="end"/>
    </w:r>
  </w:p>
  <w:p w14:paraId="17B22889" w14:textId="77777777" w:rsidR="008D54DF" w:rsidRDefault="008D54DF">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F1DB6D" w14:textId="77777777" w:rsidR="008D54DF" w:rsidRDefault="008D54DF">
    <w:pPr>
      <w:ind w:right="46"/>
      <w:rPr>
        <w: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DF0261" w14:textId="77777777" w:rsidR="002351AC" w:rsidRDefault="002351AC" w:rsidP="00A07317">
      <w:pPr>
        <w:spacing w:after="0" w:line="240" w:lineRule="auto"/>
      </w:pPr>
      <w:r>
        <w:separator/>
      </w:r>
    </w:p>
  </w:footnote>
  <w:footnote w:type="continuationSeparator" w:id="0">
    <w:p w14:paraId="149FC80B" w14:textId="77777777" w:rsidR="002351AC" w:rsidRDefault="002351AC" w:rsidP="00A07317">
      <w:pPr>
        <w:spacing w:after="0" w:line="240" w:lineRule="auto"/>
      </w:pPr>
      <w:r>
        <w:continuationSeparator/>
      </w:r>
    </w:p>
  </w:footnote>
  <w:footnote w:type="continuationNotice" w:id="1">
    <w:p w14:paraId="6F627F3D" w14:textId="77777777" w:rsidR="002351AC" w:rsidRDefault="002351AC">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94543806"/>
      <w:docPartObj>
        <w:docPartGallery w:val="Page Numbers (Top of Page)"/>
        <w:docPartUnique/>
      </w:docPartObj>
    </w:sdtPr>
    <w:sdtEndPr>
      <w:rPr>
        <w:sz w:val="24"/>
        <w:szCs w:val="24"/>
      </w:rPr>
    </w:sdtEndPr>
    <w:sdtContent>
      <w:p w14:paraId="740BDB1E" w14:textId="7DDB99CF" w:rsidR="008D54DF" w:rsidRPr="00381453" w:rsidRDefault="008D54DF" w:rsidP="00A43C46">
        <w:pPr>
          <w:pStyle w:val="af"/>
          <w:jc w:val="center"/>
          <w:rPr>
            <w:sz w:val="24"/>
            <w:szCs w:val="24"/>
          </w:rPr>
        </w:pPr>
        <w:r w:rsidRPr="00381453">
          <w:rPr>
            <w:sz w:val="24"/>
            <w:szCs w:val="24"/>
          </w:rPr>
          <w:fldChar w:fldCharType="begin"/>
        </w:r>
        <w:r w:rsidRPr="00381453">
          <w:rPr>
            <w:sz w:val="24"/>
            <w:szCs w:val="24"/>
          </w:rPr>
          <w:instrText>PAGE   \* MERGEFORMAT</w:instrText>
        </w:r>
        <w:r w:rsidRPr="00381453">
          <w:rPr>
            <w:sz w:val="24"/>
            <w:szCs w:val="24"/>
          </w:rPr>
          <w:fldChar w:fldCharType="separate"/>
        </w:r>
        <w:r w:rsidR="000D5A7B">
          <w:rPr>
            <w:noProof/>
            <w:sz w:val="24"/>
            <w:szCs w:val="24"/>
          </w:rPr>
          <w:t>31</w:t>
        </w:r>
        <w:r w:rsidRPr="00381453">
          <w:rPr>
            <w:sz w:val="24"/>
            <w:szCs w:val="24"/>
          </w:rPr>
          <w:fldChar w:fldCharType="end"/>
        </w:r>
      </w:p>
      <w:p w14:paraId="05E206E9" w14:textId="77777777" w:rsidR="008D54DF" w:rsidRPr="00687DC7" w:rsidRDefault="000D5A7B" w:rsidP="00687DC7">
        <w:pPr>
          <w:pStyle w:val="af"/>
          <w:jc w:val="center"/>
          <w:rPr>
            <w:sz w:val="24"/>
          </w:rPr>
        </w:pP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2114119"/>
      <w:docPartObj>
        <w:docPartGallery w:val="Page Numbers (Top of Page)"/>
        <w:docPartUnique/>
      </w:docPartObj>
    </w:sdtPr>
    <w:sdtEndPr/>
    <w:sdtContent>
      <w:p w14:paraId="24094314" w14:textId="77777777" w:rsidR="008D54DF" w:rsidRDefault="008D54DF">
        <w:pPr>
          <w:pStyle w:val="af"/>
          <w:jc w:val="center"/>
        </w:pPr>
        <w:r>
          <w:t>42</w:t>
        </w:r>
      </w:p>
    </w:sdtContent>
  </w:sdt>
  <w:p w14:paraId="125F131C" w14:textId="77777777" w:rsidR="008D54DF" w:rsidRPr="00687DC7" w:rsidRDefault="008D54DF" w:rsidP="00687DC7">
    <w:pPr>
      <w:pStyle w:val="af"/>
      <w:jc w:val="center"/>
      <w:rPr>
        <w:sz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8473924"/>
      <w:docPartObj>
        <w:docPartGallery w:val="Page Numbers (Top of Page)"/>
        <w:docPartUnique/>
      </w:docPartObj>
    </w:sdtPr>
    <w:sdtEndPr>
      <w:rPr>
        <w:sz w:val="24"/>
        <w:szCs w:val="24"/>
      </w:rPr>
    </w:sdtEndPr>
    <w:sdtContent>
      <w:p w14:paraId="3FC82D63" w14:textId="330837E5" w:rsidR="008D54DF" w:rsidRDefault="008D54DF">
        <w:pPr>
          <w:pStyle w:val="af"/>
          <w:jc w:val="center"/>
          <w:rPr>
            <w:sz w:val="24"/>
          </w:rPr>
        </w:pPr>
        <w:r>
          <w:rPr>
            <w:sz w:val="24"/>
          </w:rPr>
          <w:fldChar w:fldCharType="begin"/>
        </w:r>
        <w:r>
          <w:rPr>
            <w:sz w:val="24"/>
          </w:rPr>
          <w:instrText>PAGE</w:instrText>
        </w:r>
        <w:r>
          <w:rPr>
            <w:sz w:val="24"/>
          </w:rPr>
          <w:fldChar w:fldCharType="separate"/>
        </w:r>
        <w:r w:rsidR="000D5A7B">
          <w:rPr>
            <w:noProof/>
            <w:sz w:val="24"/>
          </w:rPr>
          <w:t>44</w:t>
        </w:r>
        <w:r>
          <w:rPr>
            <w:sz w:val="24"/>
          </w:rPr>
          <w:fldChar w:fldCharType="end"/>
        </w:r>
      </w:p>
      <w:p w14:paraId="7D8205A7" w14:textId="77777777" w:rsidR="008D54DF" w:rsidRDefault="000D5A7B">
        <w:pPr>
          <w:pStyle w:val="af"/>
          <w:jc w:val="center"/>
          <w:rPr>
            <w:sz w:val="24"/>
          </w:rPr>
        </w:pP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8"/>
    <w:multiLevelType w:val="multilevel"/>
    <w:tmpl w:val="4804168E"/>
    <w:name w:val="WW8Num8"/>
    <w:styleLink w:val="11"/>
    <w:lvl w:ilvl="0">
      <w:start w:val="10"/>
      <w:numFmt w:val="decimal"/>
      <w:lvlText w:val="%1."/>
      <w:lvlJc w:val="left"/>
      <w:pPr>
        <w:tabs>
          <w:tab w:val="num" w:pos="600"/>
        </w:tabs>
        <w:ind w:left="600" w:hanging="600"/>
      </w:pPr>
      <w:rPr>
        <w:rFonts w:ascii="Times New Roman" w:hAnsi="Times New Roman"/>
      </w:rPr>
    </w:lvl>
    <w:lvl w:ilvl="1">
      <w:start w:val="1"/>
      <w:numFmt w:val="decimal"/>
      <w:lvlText w:val="%1.%2."/>
      <w:lvlJc w:val="left"/>
      <w:pPr>
        <w:tabs>
          <w:tab w:val="num" w:pos="720"/>
        </w:tabs>
        <w:ind w:left="720" w:hanging="720"/>
      </w:pPr>
      <w:rPr>
        <w:rFonts w:ascii="Times New Roman" w:hAnsi="Times New Roman"/>
      </w:rPr>
    </w:lvl>
    <w:lvl w:ilvl="2">
      <w:start w:val="1"/>
      <w:numFmt w:val="decimal"/>
      <w:lvlText w:val="%1.%2.%3."/>
      <w:lvlJc w:val="left"/>
      <w:pPr>
        <w:tabs>
          <w:tab w:val="num" w:pos="720"/>
        </w:tabs>
        <w:ind w:left="720" w:hanging="720"/>
      </w:pPr>
      <w:rPr>
        <w:rFonts w:ascii="Wingdings" w:hAnsi="Wingdings"/>
      </w:rPr>
    </w:lvl>
    <w:lvl w:ilvl="3">
      <w:start w:val="1"/>
      <w:numFmt w:val="decimal"/>
      <w:lvlText w:val="%1.%2.%3.%4."/>
      <w:lvlJc w:val="left"/>
      <w:pPr>
        <w:tabs>
          <w:tab w:val="num" w:pos="1080"/>
        </w:tabs>
        <w:ind w:left="1080" w:hanging="1080"/>
      </w:pPr>
      <w:rPr>
        <w:rFonts w:ascii="Wingdings" w:hAnsi="Wingdings"/>
      </w:rPr>
    </w:lvl>
    <w:lvl w:ilvl="4">
      <w:start w:val="1"/>
      <w:numFmt w:val="decimal"/>
      <w:lvlText w:val="%1.%2.%3.%4.%5."/>
      <w:lvlJc w:val="left"/>
      <w:pPr>
        <w:tabs>
          <w:tab w:val="num" w:pos="1080"/>
        </w:tabs>
        <w:ind w:left="1080" w:hanging="1080"/>
      </w:pPr>
      <w:rPr>
        <w:rFonts w:ascii="Wingdings" w:hAnsi="Wingdings"/>
      </w:rPr>
    </w:lvl>
    <w:lvl w:ilvl="5">
      <w:start w:val="1"/>
      <w:numFmt w:val="decimal"/>
      <w:lvlText w:val="%1.%2.%3.%4.%5.%6."/>
      <w:lvlJc w:val="left"/>
      <w:pPr>
        <w:tabs>
          <w:tab w:val="num" w:pos="1440"/>
        </w:tabs>
        <w:ind w:left="1440" w:hanging="1440"/>
      </w:pPr>
      <w:rPr>
        <w:rFonts w:ascii="Wingdings" w:hAnsi="Wingdings"/>
      </w:rPr>
    </w:lvl>
    <w:lvl w:ilvl="6">
      <w:start w:val="1"/>
      <w:numFmt w:val="decimal"/>
      <w:lvlText w:val="%1.%2.%3.%4.%5.%6.%7."/>
      <w:lvlJc w:val="left"/>
      <w:pPr>
        <w:tabs>
          <w:tab w:val="num" w:pos="1440"/>
        </w:tabs>
        <w:ind w:left="1440" w:hanging="1440"/>
      </w:pPr>
      <w:rPr>
        <w:rFonts w:ascii="Wingdings" w:hAnsi="Wingdings"/>
      </w:rPr>
    </w:lvl>
    <w:lvl w:ilvl="7">
      <w:start w:val="1"/>
      <w:numFmt w:val="decimal"/>
      <w:lvlText w:val="%1.%2.%3.%4.%5.%6.%7.%8."/>
      <w:lvlJc w:val="left"/>
      <w:pPr>
        <w:tabs>
          <w:tab w:val="num" w:pos="1800"/>
        </w:tabs>
        <w:ind w:left="1800" w:hanging="1800"/>
      </w:pPr>
      <w:rPr>
        <w:rFonts w:ascii="Wingdings" w:hAnsi="Wingdings"/>
      </w:rPr>
    </w:lvl>
    <w:lvl w:ilvl="8">
      <w:start w:val="1"/>
      <w:numFmt w:val="decimal"/>
      <w:lvlText w:val="%1.%2.%3.%4.%5.%6.%7.%8.%9."/>
      <w:lvlJc w:val="left"/>
      <w:pPr>
        <w:tabs>
          <w:tab w:val="num" w:pos="2160"/>
        </w:tabs>
        <w:ind w:left="2160" w:hanging="2160"/>
      </w:pPr>
      <w:rPr>
        <w:rFonts w:ascii="Wingdings" w:hAnsi="Wingdings"/>
      </w:rPr>
    </w:lvl>
  </w:abstractNum>
  <w:abstractNum w:abstractNumId="1" w15:restartNumberingAfterBreak="0">
    <w:nsid w:val="0000000C"/>
    <w:multiLevelType w:val="singleLevel"/>
    <w:tmpl w:val="C94261B2"/>
    <w:name w:val="WW8Num12"/>
    <w:styleLink w:val="21"/>
    <w:lvl w:ilvl="0">
      <w:start w:val="1"/>
      <w:numFmt w:val="bullet"/>
      <w:lvlText w:val="-"/>
      <w:lvlJc w:val="left"/>
      <w:pPr>
        <w:tabs>
          <w:tab w:val="num" w:pos="1996"/>
        </w:tabs>
        <w:ind w:left="1996" w:hanging="360"/>
      </w:pPr>
      <w:rPr>
        <w:rFonts w:ascii="Times New Roman" w:hAnsi="Times New Roman"/>
      </w:rPr>
    </w:lvl>
  </w:abstractNum>
  <w:abstractNum w:abstractNumId="2" w15:restartNumberingAfterBreak="0">
    <w:nsid w:val="0B0B5A6A"/>
    <w:multiLevelType w:val="multilevel"/>
    <w:tmpl w:val="687CF1A4"/>
    <w:styleLink w:val="331"/>
    <w:lvl w:ilvl="0">
      <w:start w:val="6"/>
      <w:numFmt w:val="decimal"/>
      <w:lvlText w:val="%1."/>
      <w:lvlJc w:val="left"/>
      <w:pPr>
        <w:ind w:left="540" w:hanging="540"/>
      </w:pPr>
    </w:lvl>
    <w:lvl w:ilvl="1">
      <w:start w:val="1"/>
      <w:numFmt w:val="decimal"/>
      <w:suff w:val="space"/>
      <w:lvlText w:val="%1.%2."/>
      <w:lvlJc w:val="left"/>
      <w:pPr>
        <w:ind w:left="0" w:firstLine="709"/>
      </w:pPr>
      <w:rPr>
        <w:b/>
      </w:rPr>
    </w:lvl>
    <w:lvl w:ilvl="2">
      <w:start w:val="1"/>
      <w:numFmt w:val="decimal"/>
      <w:suff w:val="space"/>
      <w:lvlText w:val="%1.%2.%3."/>
      <w:lvlJc w:val="left"/>
      <w:pPr>
        <w:ind w:left="0" w:firstLine="709"/>
      </w:pPr>
      <w:rPr>
        <w:b/>
      </w:rPr>
    </w:lvl>
    <w:lvl w:ilvl="3">
      <w:start w:val="1"/>
      <w:numFmt w:val="decimal"/>
      <w:suff w:val="space"/>
      <w:lvlText w:val="%1.%2.%3.%4."/>
      <w:lvlJc w:val="left"/>
      <w:pPr>
        <w:ind w:left="720" w:hanging="720"/>
      </w:pPr>
      <w:rPr>
        <w:b/>
      </w:r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0EA862BB"/>
    <w:multiLevelType w:val="multilevel"/>
    <w:tmpl w:val="C95EBC02"/>
    <w:lvl w:ilvl="0">
      <w:start w:val="7"/>
      <w:numFmt w:val="decimal"/>
      <w:lvlText w:val="%1."/>
      <w:lvlJc w:val="left"/>
      <w:pPr>
        <w:tabs>
          <w:tab w:val="num" w:pos="567"/>
        </w:tabs>
        <w:ind w:left="567" w:hanging="567"/>
      </w:pPr>
      <w:rPr>
        <w:rFonts w:ascii="Times New Roman" w:hAnsi="Times New Roman" w:hint="default"/>
        <w:b/>
      </w:rPr>
    </w:lvl>
    <w:lvl w:ilvl="1">
      <w:start w:val="4"/>
      <w:numFmt w:val="decimal"/>
      <w:suff w:val="space"/>
      <w:lvlText w:val="%1.%2."/>
      <w:lvlJc w:val="left"/>
      <w:pPr>
        <w:ind w:left="0" w:firstLine="0"/>
      </w:pPr>
      <w:rPr>
        <w:rFonts w:ascii="Times New Roman" w:hAnsi="Times New Roman" w:hint="default"/>
        <w:b/>
        <w:i w:val="0"/>
      </w:rPr>
    </w:lvl>
    <w:lvl w:ilvl="2">
      <w:start w:val="3"/>
      <w:numFmt w:val="decimal"/>
      <w:lvlText w:val="%1.%2.%3."/>
      <w:lvlJc w:val="left"/>
      <w:pPr>
        <w:tabs>
          <w:tab w:val="num" w:pos="964"/>
        </w:tabs>
        <w:ind w:left="964" w:hanging="964"/>
      </w:pPr>
      <w:rPr>
        <w:rFonts w:ascii="Times New Roman" w:hAnsi="Times New Roman" w:hint="default"/>
        <w:b/>
      </w:rPr>
    </w:lvl>
    <w:lvl w:ilvl="3">
      <w:start w:val="1"/>
      <w:numFmt w:val="decimal"/>
      <w:lvlText w:val="%1.%2.%3.%4."/>
      <w:lvlJc w:val="left"/>
      <w:pPr>
        <w:tabs>
          <w:tab w:val="num" w:pos="2357"/>
        </w:tabs>
        <w:ind w:left="624" w:firstLine="653"/>
      </w:pPr>
      <w:rPr>
        <w:rFonts w:hint="default"/>
        <w:b/>
      </w:rPr>
    </w:lvl>
    <w:lvl w:ilvl="4">
      <w:start w:val="1"/>
      <w:numFmt w:val="decimal"/>
      <w:lvlText w:val="%1.%2.%3.%4.%5."/>
      <w:lvlJc w:val="left"/>
      <w:pPr>
        <w:tabs>
          <w:tab w:val="num" w:pos="2520"/>
        </w:tabs>
        <w:ind w:left="2232" w:hanging="792"/>
      </w:pPr>
      <w:rPr>
        <w:rFonts w:hint="default"/>
        <w:b/>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11EA7411"/>
    <w:multiLevelType w:val="hybridMultilevel"/>
    <w:tmpl w:val="BE368CE8"/>
    <w:lvl w:ilvl="0" w:tplc="1E3E9D22">
      <w:start w:val="1"/>
      <w:numFmt w:val="bullet"/>
      <w:lvlText w:val=""/>
      <w:lvlJc w:val="left"/>
      <w:pPr>
        <w:ind w:left="1430" w:hanging="360"/>
      </w:pPr>
      <w:rPr>
        <w:rFonts w:ascii="Symbol" w:hAnsi="Symbol"/>
      </w:rPr>
    </w:lvl>
    <w:lvl w:ilvl="1" w:tplc="BBB21218">
      <w:start w:val="1"/>
      <w:numFmt w:val="bullet"/>
      <w:lvlText w:val="o"/>
      <w:lvlJc w:val="left"/>
      <w:pPr>
        <w:ind w:left="2150" w:hanging="360"/>
      </w:pPr>
      <w:rPr>
        <w:rFonts w:ascii="Courier New" w:hAnsi="Courier New"/>
      </w:rPr>
    </w:lvl>
    <w:lvl w:ilvl="2" w:tplc="6F708BFC">
      <w:start w:val="1"/>
      <w:numFmt w:val="bullet"/>
      <w:lvlText w:val=""/>
      <w:lvlJc w:val="left"/>
      <w:pPr>
        <w:ind w:left="2870" w:hanging="360"/>
      </w:pPr>
      <w:rPr>
        <w:rFonts w:ascii="Wingdings" w:hAnsi="Wingdings"/>
      </w:rPr>
    </w:lvl>
    <w:lvl w:ilvl="3" w:tplc="AC385106">
      <w:start w:val="1"/>
      <w:numFmt w:val="bullet"/>
      <w:lvlText w:val=""/>
      <w:lvlJc w:val="left"/>
      <w:pPr>
        <w:ind w:left="3590" w:hanging="360"/>
      </w:pPr>
      <w:rPr>
        <w:rFonts w:ascii="Symbol" w:hAnsi="Symbol"/>
      </w:rPr>
    </w:lvl>
    <w:lvl w:ilvl="4" w:tplc="CC661524">
      <w:start w:val="1"/>
      <w:numFmt w:val="bullet"/>
      <w:lvlText w:val="o"/>
      <w:lvlJc w:val="left"/>
      <w:pPr>
        <w:ind w:left="4310" w:hanging="360"/>
      </w:pPr>
      <w:rPr>
        <w:rFonts w:ascii="Courier New" w:hAnsi="Courier New"/>
      </w:rPr>
    </w:lvl>
    <w:lvl w:ilvl="5" w:tplc="601457AE">
      <w:start w:val="1"/>
      <w:numFmt w:val="bullet"/>
      <w:lvlText w:val=""/>
      <w:lvlJc w:val="left"/>
      <w:pPr>
        <w:ind w:left="5030" w:hanging="360"/>
      </w:pPr>
      <w:rPr>
        <w:rFonts w:ascii="Wingdings" w:hAnsi="Wingdings"/>
      </w:rPr>
    </w:lvl>
    <w:lvl w:ilvl="6" w:tplc="0E52DC6E">
      <w:start w:val="1"/>
      <w:numFmt w:val="bullet"/>
      <w:lvlText w:val=""/>
      <w:lvlJc w:val="left"/>
      <w:pPr>
        <w:ind w:left="5750" w:hanging="360"/>
      </w:pPr>
      <w:rPr>
        <w:rFonts w:ascii="Symbol" w:hAnsi="Symbol"/>
      </w:rPr>
    </w:lvl>
    <w:lvl w:ilvl="7" w:tplc="0F28BF2E">
      <w:start w:val="1"/>
      <w:numFmt w:val="bullet"/>
      <w:lvlText w:val="o"/>
      <w:lvlJc w:val="left"/>
      <w:pPr>
        <w:ind w:left="6470" w:hanging="360"/>
      </w:pPr>
      <w:rPr>
        <w:rFonts w:ascii="Courier New" w:hAnsi="Courier New"/>
      </w:rPr>
    </w:lvl>
    <w:lvl w:ilvl="8" w:tplc="ED0A1872">
      <w:start w:val="1"/>
      <w:numFmt w:val="bullet"/>
      <w:lvlText w:val=""/>
      <w:lvlJc w:val="left"/>
      <w:pPr>
        <w:ind w:left="7190" w:hanging="360"/>
      </w:pPr>
      <w:rPr>
        <w:rFonts w:ascii="Wingdings" w:hAnsi="Wingdings"/>
      </w:rPr>
    </w:lvl>
  </w:abstractNum>
  <w:abstractNum w:abstractNumId="5" w15:restartNumberingAfterBreak="0">
    <w:nsid w:val="12B90532"/>
    <w:multiLevelType w:val="multilevel"/>
    <w:tmpl w:val="16FE761A"/>
    <w:lvl w:ilvl="0">
      <w:start w:val="1"/>
      <w:numFmt w:val="upperRoman"/>
      <w:pStyle w:val="1"/>
      <w:lvlText w:val="Статья %1."/>
      <w:lvlJc w:val="left"/>
      <w:pPr>
        <w:tabs>
          <w:tab w:val="num" w:pos="1440"/>
        </w:tabs>
        <w:ind w:left="0" w:firstLine="0"/>
      </w:pPr>
      <w:rPr>
        <w:sz w:val="22"/>
      </w:rPr>
    </w:lvl>
    <w:lvl w:ilvl="1">
      <w:start w:val="1"/>
      <w:numFmt w:val="decimalZero"/>
      <w:isLgl/>
      <w:lvlText w:val="%1.%2"/>
      <w:lvlJc w:val="left"/>
      <w:pPr>
        <w:tabs>
          <w:tab w:val="num" w:pos="36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6" w15:restartNumberingAfterBreak="0">
    <w:nsid w:val="147925C5"/>
    <w:multiLevelType w:val="hybridMultilevel"/>
    <w:tmpl w:val="605C165C"/>
    <w:lvl w:ilvl="0" w:tplc="396E9752">
      <w:start w:val="1"/>
      <w:numFmt w:val="bullet"/>
      <w:pStyle w:val="a"/>
      <w:suff w:val="space"/>
      <w:lvlText w:val=""/>
      <w:lvlJc w:val="left"/>
      <w:pPr>
        <w:ind w:left="0" w:firstLine="709"/>
      </w:pPr>
      <w:rPr>
        <w:rFonts w:ascii="Symbol" w:hAnsi="Symbol"/>
      </w:rPr>
    </w:lvl>
    <w:lvl w:ilvl="1" w:tplc="9BB88F58">
      <w:start w:val="1"/>
      <w:numFmt w:val="bullet"/>
      <w:lvlText w:val="o"/>
      <w:lvlJc w:val="left"/>
      <w:pPr>
        <w:ind w:left="2149" w:hanging="360"/>
      </w:pPr>
      <w:rPr>
        <w:rFonts w:ascii="Courier New" w:hAnsi="Courier New"/>
      </w:rPr>
    </w:lvl>
    <w:lvl w:ilvl="2" w:tplc="88768936">
      <w:start w:val="1"/>
      <w:numFmt w:val="bullet"/>
      <w:lvlText w:val=""/>
      <w:lvlJc w:val="left"/>
      <w:pPr>
        <w:ind w:left="2869" w:hanging="360"/>
      </w:pPr>
      <w:rPr>
        <w:rFonts w:ascii="Wingdings" w:hAnsi="Wingdings"/>
      </w:rPr>
    </w:lvl>
    <w:lvl w:ilvl="3" w:tplc="68A4D71C">
      <w:start w:val="1"/>
      <w:numFmt w:val="bullet"/>
      <w:lvlText w:val=""/>
      <w:lvlJc w:val="left"/>
      <w:pPr>
        <w:ind w:left="3589" w:hanging="360"/>
      </w:pPr>
      <w:rPr>
        <w:rFonts w:ascii="Symbol" w:hAnsi="Symbol"/>
      </w:rPr>
    </w:lvl>
    <w:lvl w:ilvl="4" w:tplc="D42AD1E6">
      <w:start w:val="1"/>
      <w:numFmt w:val="bullet"/>
      <w:lvlText w:val="o"/>
      <w:lvlJc w:val="left"/>
      <w:pPr>
        <w:ind w:left="4309" w:hanging="360"/>
      </w:pPr>
      <w:rPr>
        <w:rFonts w:ascii="Courier New" w:hAnsi="Courier New"/>
      </w:rPr>
    </w:lvl>
    <w:lvl w:ilvl="5" w:tplc="F59E6A04">
      <w:start w:val="1"/>
      <w:numFmt w:val="bullet"/>
      <w:lvlText w:val=""/>
      <w:lvlJc w:val="left"/>
      <w:pPr>
        <w:ind w:left="5029" w:hanging="360"/>
      </w:pPr>
      <w:rPr>
        <w:rFonts w:ascii="Wingdings" w:hAnsi="Wingdings"/>
      </w:rPr>
    </w:lvl>
    <w:lvl w:ilvl="6" w:tplc="AF3619F8">
      <w:start w:val="1"/>
      <w:numFmt w:val="bullet"/>
      <w:lvlText w:val=""/>
      <w:lvlJc w:val="left"/>
      <w:pPr>
        <w:ind w:left="5749" w:hanging="360"/>
      </w:pPr>
      <w:rPr>
        <w:rFonts w:ascii="Symbol" w:hAnsi="Symbol"/>
      </w:rPr>
    </w:lvl>
    <w:lvl w:ilvl="7" w:tplc="C90C67F4">
      <w:start w:val="1"/>
      <w:numFmt w:val="bullet"/>
      <w:lvlText w:val="o"/>
      <w:lvlJc w:val="left"/>
      <w:pPr>
        <w:ind w:left="6469" w:hanging="360"/>
      </w:pPr>
      <w:rPr>
        <w:rFonts w:ascii="Courier New" w:hAnsi="Courier New"/>
      </w:rPr>
    </w:lvl>
    <w:lvl w:ilvl="8" w:tplc="84EE3C00">
      <w:start w:val="1"/>
      <w:numFmt w:val="bullet"/>
      <w:lvlText w:val=""/>
      <w:lvlJc w:val="left"/>
      <w:pPr>
        <w:ind w:left="7189" w:hanging="360"/>
      </w:pPr>
      <w:rPr>
        <w:rFonts w:ascii="Wingdings" w:hAnsi="Wingdings"/>
      </w:rPr>
    </w:lvl>
  </w:abstractNum>
  <w:abstractNum w:abstractNumId="7" w15:restartNumberingAfterBreak="0">
    <w:nsid w:val="18AE0F6D"/>
    <w:multiLevelType w:val="singleLevel"/>
    <w:tmpl w:val="1FDA689E"/>
    <w:lvl w:ilvl="0">
      <w:start w:val="1"/>
      <w:numFmt w:val="bullet"/>
      <w:pStyle w:val="10"/>
      <w:lvlText w:val=""/>
      <w:lvlJc w:val="left"/>
      <w:pPr>
        <w:tabs>
          <w:tab w:val="num" w:pos="927"/>
        </w:tabs>
        <w:ind w:left="924" w:hanging="357"/>
      </w:pPr>
      <w:rPr>
        <w:rFonts w:ascii="Wingdings" w:hAnsi="Wingdings"/>
      </w:rPr>
    </w:lvl>
  </w:abstractNum>
  <w:abstractNum w:abstractNumId="8" w15:restartNumberingAfterBreak="0">
    <w:nsid w:val="20691ED4"/>
    <w:multiLevelType w:val="hybridMultilevel"/>
    <w:tmpl w:val="3B5EF672"/>
    <w:lvl w:ilvl="0" w:tplc="318C58F6">
      <w:start w:val="1"/>
      <w:numFmt w:val="russianLower"/>
      <w:suff w:val="space"/>
      <w:lvlText w:val="%1)"/>
      <w:lvlJc w:val="left"/>
      <w:pPr>
        <w:ind w:left="1" w:firstLine="709"/>
      </w:pPr>
    </w:lvl>
    <w:lvl w:ilvl="1" w:tplc="3E2A5A22">
      <w:start w:val="1"/>
      <w:numFmt w:val="lowerLetter"/>
      <w:lvlText w:val="%2."/>
      <w:lvlJc w:val="left"/>
      <w:pPr>
        <w:ind w:left="2150" w:hanging="360"/>
      </w:pPr>
    </w:lvl>
    <w:lvl w:ilvl="2" w:tplc="1E8A04F8">
      <w:start w:val="1"/>
      <w:numFmt w:val="lowerRoman"/>
      <w:lvlText w:val="%3."/>
      <w:lvlJc w:val="right"/>
      <w:pPr>
        <w:ind w:left="2870" w:hanging="180"/>
      </w:pPr>
    </w:lvl>
    <w:lvl w:ilvl="3" w:tplc="1610C7D0">
      <w:start w:val="1"/>
      <w:numFmt w:val="decimal"/>
      <w:lvlText w:val="%4."/>
      <w:lvlJc w:val="left"/>
      <w:pPr>
        <w:ind w:left="3590" w:hanging="360"/>
      </w:pPr>
    </w:lvl>
    <w:lvl w:ilvl="4" w:tplc="ED02FE3A">
      <w:start w:val="1"/>
      <w:numFmt w:val="lowerLetter"/>
      <w:lvlText w:val="%5."/>
      <w:lvlJc w:val="left"/>
      <w:pPr>
        <w:ind w:left="4310" w:hanging="360"/>
      </w:pPr>
    </w:lvl>
    <w:lvl w:ilvl="5" w:tplc="8C7AB534">
      <w:start w:val="1"/>
      <w:numFmt w:val="lowerRoman"/>
      <w:lvlText w:val="%6."/>
      <w:lvlJc w:val="right"/>
      <w:pPr>
        <w:ind w:left="5030" w:hanging="180"/>
      </w:pPr>
    </w:lvl>
    <w:lvl w:ilvl="6" w:tplc="40E28958">
      <w:start w:val="1"/>
      <w:numFmt w:val="decimal"/>
      <w:lvlText w:val="%7."/>
      <w:lvlJc w:val="left"/>
      <w:pPr>
        <w:ind w:left="5750" w:hanging="360"/>
      </w:pPr>
    </w:lvl>
    <w:lvl w:ilvl="7" w:tplc="9880D0D6">
      <w:start w:val="1"/>
      <w:numFmt w:val="lowerLetter"/>
      <w:lvlText w:val="%8."/>
      <w:lvlJc w:val="left"/>
      <w:pPr>
        <w:ind w:left="6470" w:hanging="360"/>
      </w:pPr>
    </w:lvl>
    <w:lvl w:ilvl="8" w:tplc="61A6A0BE">
      <w:start w:val="1"/>
      <w:numFmt w:val="lowerRoman"/>
      <w:lvlText w:val="%9."/>
      <w:lvlJc w:val="right"/>
      <w:pPr>
        <w:ind w:left="7190" w:hanging="180"/>
      </w:pPr>
    </w:lvl>
  </w:abstractNum>
  <w:abstractNum w:abstractNumId="9" w15:restartNumberingAfterBreak="0">
    <w:nsid w:val="34C406A8"/>
    <w:multiLevelType w:val="multilevel"/>
    <w:tmpl w:val="94923B68"/>
    <w:styleLink w:val="24"/>
    <w:lvl w:ilvl="0">
      <w:start w:val="7"/>
      <w:numFmt w:val="decimal"/>
      <w:lvlText w:val="%1."/>
      <w:lvlJc w:val="left"/>
      <w:pPr>
        <w:tabs>
          <w:tab w:val="num" w:pos="360"/>
        </w:tabs>
        <w:ind w:left="360" w:hanging="360"/>
      </w:pPr>
      <w:rPr>
        <w:b/>
      </w:rPr>
    </w:lvl>
    <w:lvl w:ilvl="1">
      <w:start w:val="1"/>
      <w:numFmt w:val="decimal"/>
      <w:suff w:val="space"/>
      <w:lvlText w:val="%1.%2."/>
      <w:lvlJc w:val="left"/>
      <w:pPr>
        <w:ind w:left="1" w:firstLine="709"/>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10" w15:restartNumberingAfterBreak="0">
    <w:nsid w:val="395F2254"/>
    <w:multiLevelType w:val="multilevel"/>
    <w:tmpl w:val="3A3A0D06"/>
    <w:numStyleLink w:val="12"/>
  </w:abstractNum>
  <w:abstractNum w:abstractNumId="11" w15:restartNumberingAfterBreak="0">
    <w:nsid w:val="3A8C5A1C"/>
    <w:multiLevelType w:val="multilevel"/>
    <w:tmpl w:val="17E6503C"/>
    <w:styleLink w:val="14"/>
    <w:lvl w:ilvl="0">
      <w:start w:val="6"/>
      <w:numFmt w:val="decimal"/>
      <w:lvlText w:val="%1."/>
      <w:lvlJc w:val="left"/>
      <w:pPr>
        <w:tabs>
          <w:tab w:val="num" w:pos="510"/>
        </w:tabs>
        <w:ind w:left="510" w:hanging="510"/>
      </w:pPr>
      <w:rPr>
        <w:b/>
      </w:rPr>
    </w:lvl>
    <w:lvl w:ilvl="1">
      <w:start w:val="2"/>
      <w:numFmt w:val="decimal"/>
      <w:lvlText w:val="%1.%2."/>
      <w:lvlJc w:val="left"/>
      <w:pPr>
        <w:tabs>
          <w:tab w:val="num" w:pos="510"/>
        </w:tabs>
        <w:ind w:left="510" w:hanging="510"/>
      </w:pPr>
      <w:rPr>
        <w:b/>
      </w:rPr>
    </w:lvl>
    <w:lvl w:ilvl="2">
      <w:start w:val="1"/>
      <w:numFmt w:val="decimal"/>
      <w:lvlText w:val="%1.%2.%3."/>
      <w:lvlJc w:val="left"/>
      <w:pPr>
        <w:tabs>
          <w:tab w:val="num" w:pos="1004"/>
        </w:tabs>
        <w:ind w:left="1004" w:hanging="720"/>
      </w:pPr>
      <w:rPr>
        <w:b/>
        <w:color w:val="auto"/>
      </w:rPr>
    </w:lvl>
    <w:lvl w:ilvl="3">
      <w:start w:val="1"/>
      <w:numFmt w:val="decimal"/>
      <w:suff w:val="space"/>
      <w:lvlText w:val="%1.%2.%3.%4."/>
      <w:lvlJc w:val="left"/>
      <w:pPr>
        <w:ind w:left="0" w:firstLine="709"/>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12" w15:restartNumberingAfterBreak="0">
    <w:nsid w:val="3D632D6F"/>
    <w:multiLevelType w:val="hybridMultilevel"/>
    <w:tmpl w:val="29E48B0A"/>
    <w:lvl w:ilvl="0" w:tplc="7C7AD4C8">
      <w:start w:val="1"/>
      <w:numFmt w:val="bullet"/>
      <w:suff w:val="space"/>
      <w:lvlText w:val=""/>
      <w:lvlJc w:val="left"/>
      <w:pPr>
        <w:ind w:left="0" w:firstLine="709"/>
      </w:pPr>
      <w:rPr>
        <w:rFonts w:ascii="Symbol" w:hAnsi="Symbol"/>
      </w:rPr>
    </w:lvl>
    <w:lvl w:ilvl="1" w:tplc="9C3E805A">
      <w:start w:val="1"/>
      <w:numFmt w:val="bullet"/>
      <w:lvlText w:val="o"/>
      <w:lvlJc w:val="left"/>
      <w:pPr>
        <w:ind w:left="2149" w:hanging="360"/>
      </w:pPr>
      <w:rPr>
        <w:rFonts w:ascii="Courier New" w:hAnsi="Courier New"/>
      </w:rPr>
    </w:lvl>
    <w:lvl w:ilvl="2" w:tplc="99A27FDC">
      <w:start w:val="1"/>
      <w:numFmt w:val="bullet"/>
      <w:lvlText w:val=""/>
      <w:lvlJc w:val="left"/>
      <w:pPr>
        <w:ind w:left="2869" w:hanging="360"/>
      </w:pPr>
      <w:rPr>
        <w:rFonts w:ascii="Wingdings" w:hAnsi="Wingdings"/>
      </w:rPr>
    </w:lvl>
    <w:lvl w:ilvl="3" w:tplc="8022FE78">
      <w:start w:val="1"/>
      <w:numFmt w:val="bullet"/>
      <w:lvlText w:val=""/>
      <w:lvlJc w:val="left"/>
      <w:pPr>
        <w:ind w:left="3589" w:hanging="360"/>
      </w:pPr>
      <w:rPr>
        <w:rFonts w:ascii="Symbol" w:hAnsi="Symbol"/>
      </w:rPr>
    </w:lvl>
    <w:lvl w:ilvl="4" w:tplc="D9F41370">
      <w:start w:val="1"/>
      <w:numFmt w:val="bullet"/>
      <w:lvlText w:val="o"/>
      <w:lvlJc w:val="left"/>
      <w:pPr>
        <w:ind w:left="4309" w:hanging="360"/>
      </w:pPr>
      <w:rPr>
        <w:rFonts w:ascii="Courier New" w:hAnsi="Courier New"/>
      </w:rPr>
    </w:lvl>
    <w:lvl w:ilvl="5" w:tplc="FEE67F94">
      <w:start w:val="1"/>
      <w:numFmt w:val="bullet"/>
      <w:lvlText w:val=""/>
      <w:lvlJc w:val="left"/>
      <w:pPr>
        <w:ind w:left="5029" w:hanging="360"/>
      </w:pPr>
      <w:rPr>
        <w:rFonts w:ascii="Wingdings" w:hAnsi="Wingdings"/>
      </w:rPr>
    </w:lvl>
    <w:lvl w:ilvl="6" w:tplc="EFAC46CE">
      <w:start w:val="1"/>
      <w:numFmt w:val="bullet"/>
      <w:lvlText w:val=""/>
      <w:lvlJc w:val="left"/>
      <w:pPr>
        <w:ind w:left="5749" w:hanging="360"/>
      </w:pPr>
      <w:rPr>
        <w:rFonts w:ascii="Symbol" w:hAnsi="Symbol"/>
      </w:rPr>
    </w:lvl>
    <w:lvl w:ilvl="7" w:tplc="B8ECD248">
      <w:start w:val="1"/>
      <w:numFmt w:val="bullet"/>
      <w:lvlText w:val="o"/>
      <w:lvlJc w:val="left"/>
      <w:pPr>
        <w:ind w:left="6469" w:hanging="360"/>
      </w:pPr>
      <w:rPr>
        <w:rFonts w:ascii="Courier New" w:hAnsi="Courier New"/>
      </w:rPr>
    </w:lvl>
    <w:lvl w:ilvl="8" w:tplc="A4D4C6A4">
      <w:start w:val="1"/>
      <w:numFmt w:val="bullet"/>
      <w:lvlText w:val=""/>
      <w:lvlJc w:val="left"/>
      <w:pPr>
        <w:ind w:left="7189" w:hanging="360"/>
      </w:pPr>
      <w:rPr>
        <w:rFonts w:ascii="Wingdings" w:hAnsi="Wingdings"/>
      </w:rPr>
    </w:lvl>
  </w:abstractNum>
  <w:abstractNum w:abstractNumId="13" w15:restartNumberingAfterBreak="0">
    <w:nsid w:val="48E412BF"/>
    <w:multiLevelType w:val="multilevel"/>
    <w:tmpl w:val="0FE8AEEC"/>
    <w:styleLink w:val="2"/>
    <w:lvl w:ilvl="0">
      <w:start w:val="1"/>
      <w:numFmt w:val="decimal"/>
      <w:lvlText w:val="%1."/>
      <w:lvlJc w:val="left"/>
      <w:pPr>
        <w:tabs>
          <w:tab w:val="num" w:pos="567"/>
        </w:tabs>
        <w:ind w:left="567" w:hanging="567"/>
      </w:pPr>
    </w:lvl>
    <w:lvl w:ilvl="1">
      <w:start w:val="1"/>
      <w:numFmt w:val="decimal"/>
      <w:lvlText w:val="%1.%2."/>
      <w:lvlJc w:val="left"/>
      <w:pPr>
        <w:tabs>
          <w:tab w:val="num" w:pos="737"/>
        </w:tabs>
        <w:ind w:left="737" w:hanging="737"/>
      </w:pPr>
      <w:rPr>
        <w:rFonts w:ascii="Times New Roman" w:hAnsi="Times New Roman"/>
      </w:rPr>
    </w:lvl>
    <w:lvl w:ilvl="2">
      <w:start w:val="1"/>
      <w:numFmt w:val="decimal"/>
      <w:lvlText w:val="%1.%2.%3."/>
      <w:lvlJc w:val="left"/>
      <w:pPr>
        <w:tabs>
          <w:tab w:val="num" w:pos="964"/>
        </w:tabs>
        <w:ind w:left="964" w:hanging="964"/>
      </w:pPr>
    </w:lvl>
    <w:lvl w:ilvl="3">
      <w:start w:val="1"/>
      <w:numFmt w:val="decimal"/>
      <w:lvlText w:val="%1.%2.%3.%4."/>
      <w:lvlJc w:val="left"/>
      <w:pPr>
        <w:tabs>
          <w:tab w:val="num" w:pos="2160"/>
        </w:tabs>
        <w:ind w:left="0" w:firstLine="108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55C41143"/>
    <w:multiLevelType w:val="hybridMultilevel"/>
    <w:tmpl w:val="83584826"/>
    <w:lvl w:ilvl="0" w:tplc="029EB9FC">
      <w:start w:val="1"/>
      <w:numFmt w:val="decimal"/>
      <w:suff w:val="space"/>
      <w:lvlText w:val="%1)"/>
      <w:lvlJc w:val="left"/>
      <w:pPr>
        <w:ind w:left="0" w:firstLine="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C062AD1"/>
    <w:multiLevelType w:val="multilevel"/>
    <w:tmpl w:val="C246B018"/>
    <w:name w:val="Нум_дог_аренды"/>
    <w:lvl w:ilvl="0">
      <w:start w:val="1"/>
      <w:numFmt w:val="upperRoman"/>
      <w:suff w:val="space"/>
      <w:lvlText w:val="Глава %1."/>
      <w:lvlJc w:val="left"/>
      <w:pPr>
        <w:ind w:left="2552" w:firstLine="0"/>
      </w:pPr>
    </w:lvl>
    <w:lvl w:ilvl="1">
      <w:start w:val="1"/>
      <w:numFmt w:val="decimal"/>
      <w:isLgl/>
      <w:lvlText w:val="%1.%2."/>
      <w:lvlJc w:val="left"/>
      <w:pPr>
        <w:tabs>
          <w:tab w:val="num" w:pos="3828"/>
        </w:tabs>
        <w:ind w:left="2552" w:firstLine="709"/>
      </w:pPr>
      <w:rPr>
        <w:b/>
        <w:i w:val="0"/>
        <w:sz w:val="24"/>
      </w:rPr>
    </w:lvl>
    <w:lvl w:ilvl="2">
      <w:start w:val="1"/>
      <w:numFmt w:val="decimal"/>
      <w:isLgl/>
      <w:lvlText w:val="%1.%2.%3."/>
      <w:lvlJc w:val="left"/>
      <w:pPr>
        <w:tabs>
          <w:tab w:val="num" w:pos="4111"/>
        </w:tabs>
        <w:ind w:left="2552" w:firstLine="709"/>
      </w:pPr>
      <w:rPr>
        <w:b/>
        <w:i w:val="0"/>
        <w:sz w:val="24"/>
      </w:rPr>
    </w:lvl>
    <w:lvl w:ilvl="3">
      <w:start w:val="1"/>
      <w:numFmt w:val="decimal"/>
      <w:isLgl/>
      <w:lvlText w:val="%1.%2.%3.%4."/>
      <w:lvlJc w:val="left"/>
      <w:pPr>
        <w:tabs>
          <w:tab w:val="num" w:pos="4253"/>
        </w:tabs>
        <w:ind w:left="2552" w:firstLine="709"/>
      </w:pPr>
      <w:rPr>
        <w:b/>
        <w:i w:val="0"/>
        <w:sz w:val="24"/>
      </w:rPr>
    </w:lvl>
    <w:lvl w:ilvl="4">
      <w:start w:val="1"/>
      <w:numFmt w:val="lowerLetter"/>
      <w:lvlText w:val="(%5)"/>
      <w:lvlJc w:val="left"/>
      <w:pPr>
        <w:ind w:left="4352" w:hanging="360"/>
      </w:pPr>
    </w:lvl>
    <w:lvl w:ilvl="5">
      <w:start w:val="1"/>
      <w:numFmt w:val="lowerRoman"/>
      <w:lvlText w:val="(%6)"/>
      <w:lvlJc w:val="left"/>
      <w:pPr>
        <w:ind w:left="4712" w:hanging="360"/>
      </w:pPr>
    </w:lvl>
    <w:lvl w:ilvl="6">
      <w:start w:val="1"/>
      <w:numFmt w:val="decimal"/>
      <w:lvlText w:val="%7."/>
      <w:lvlJc w:val="left"/>
      <w:pPr>
        <w:ind w:left="5072" w:hanging="360"/>
      </w:pPr>
    </w:lvl>
    <w:lvl w:ilvl="7">
      <w:start w:val="1"/>
      <w:numFmt w:val="lowerLetter"/>
      <w:lvlText w:val="%8."/>
      <w:lvlJc w:val="left"/>
      <w:pPr>
        <w:ind w:left="5432" w:hanging="360"/>
      </w:pPr>
    </w:lvl>
    <w:lvl w:ilvl="8">
      <w:start w:val="1"/>
      <w:numFmt w:val="lowerRoman"/>
      <w:lvlText w:val="%9."/>
      <w:lvlJc w:val="left"/>
      <w:pPr>
        <w:ind w:left="5792" w:hanging="360"/>
      </w:pPr>
    </w:lvl>
  </w:abstractNum>
  <w:abstractNum w:abstractNumId="16" w15:restartNumberingAfterBreak="0">
    <w:nsid w:val="5D955BD7"/>
    <w:multiLevelType w:val="multilevel"/>
    <w:tmpl w:val="2AA096F8"/>
    <w:styleLink w:val="213"/>
    <w:lvl w:ilvl="0">
      <w:start w:val="4"/>
      <w:numFmt w:val="decimal"/>
      <w:lvlText w:val="%1."/>
      <w:lvlJc w:val="left"/>
      <w:pPr>
        <w:tabs>
          <w:tab w:val="num" w:pos="360"/>
        </w:tabs>
        <w:ind w:left="360" w:hanging="360"/>
      </w:pPr>
      <w:rPr>
        <w:b/>
      </w:rPr>
    </w:lvl>
    <w:lvl w:ilvl="1">
      <w:start w:val="1"/>
      <w:numFmt w:val="decimal"/>
      <w:suff w:val="space"/>
      <w:lvlText w:val="%1.%2."/>
      <w:lvlJc w:val="left"/>
      <w:pPr>
        <w:ind w:left="0" w:firstLine="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abstractNum w:abstractNumId="17" w15:restartNumberingAfterBreak="0">
    <w:nsid w:val="5FBD25CE"/>
    <w:multiLevelType w:val="multilevel"/>
    <w:tmpl w:val="5A2CD3A6"/>
    <w:styleLink w:val="30"/>
    <w:lvl w:ilvl="0">
      <w:start w:val="1"/>
      <w:numFmt w:val="decimal"/>
      <w:lvlText w:val="%1."/>
      <w:lvlJc w:val="left"/>
      <w:pPr>
        <w:ind w:left="600" w:hanging="600"/>
      </w:pPr>
    </w:lvl>
    <w:lvl w:ilvl="1">
      <w:start w:val="2"/>
      <w:numFmt w:val="decimal"/>
      <w:lvlText w:val="%1.%2."/>
      <w:lvlJc w:val="left"/>
      <w:pPr>
        <w:ind w:left="1288" w:hanging="720"/>
      </w:pPr>
      <w:rPr>
        <w:strike w:val="0"/>
        <w:color w:val="000000"/>
      </w:rPr>
    </w:lvl>
    <w:lvl w:ilvl="2">
      <w:start w:val="1"/>
      <w:numFmt w:val="decimal"/>
      <w:lvlText w:val="%1.%2.%3."/>
      <w:lvlJc w:val="left"/>
      <w:pPr>
        <w:ind w:left="2074" w:hanging="720"/>
      </w:pPr>
    </w:lvl>
    <w:lvl w:ilvl="3">
      <w:start w:val="1"/>
      <w:numFmt w:val="decimal"/>
      <w:lvlText w:val="%1.%2.%3.%4."/>
      <w:lvlJc w:val="left"/>
      <w:pPr>
        <w:ind w:left="3111" w:hanging="1080"/>
      </w:pPr>
    </w:lvl>
    <w:lvl w:ilvl="4">
      <w:start w:val="1"/>
      <w:numFmt w:val="decimal"/>
      <w:lvlText w:val="%1.%2.%3.%4.%5."/>
      <w:lvlJc w:val="left"/>
      <w:pPr>
        <w:ind w:left="3788" w:hanging="1080"/>
      </w:pPr>
    </w:lvl>
    <w:lvl w:ilvl="5">
      <w:start w:val="1"/>
      <w:numFmt w:val="decimal"/>
      <w:lvlText w:val="%1.%2.%3.%4.%5.%6."/>
      <w:lvlJc w:val="left"/>
      <w:pPr>
        <w:ind w:left="4825" w:hanging="1440"/>
      </w:pPr>
    </w:lvl>
    <w:lvl w:ilvl="6">
      <w:start w:val="1"/>
      <w:numFmt w:val="decimal"/>
      <w:lvlText w:val="%1.%2.%3.%4.%5.%6.%7."/>
      <w:lvlJc w:val="left"/>
      <w:pPr>
        <w:ind w:left="5862" w:hanging="1800"/>
      </w:pPr>
    </w:lvl>
    <w:lvl w:ilvl="7">
      <w:start w:val="1"/>
      <w:numFmt w:val="decimal"/>
      <w:lvlText w:val="%1.%2.%3.%4.%5.%6.%7.%8."/>
      <w:lvlJc w:val="left"/>
      <w:pPr>
        <w:ind w:left="6539" w:hanging="1800"/>
      </w:pPr>
    </w:lvl>
    <w:lvl w:ilvl="8">
      <w:start w:val="1"/>
      <w:numFmt w:val="decimal"/>
      <w:lvlText w:val="%1.%2.%3.%4.%5.%6.%7.%8.%9."/>
      <w:lvlJc w:val="left"/>
      <w:pPr>
        <w:ind w:left="7576" w:hanging="2160"/>
      </w:pPr>
    </w:lvl>
  </w:abstractNum>
  <w:abstractNum w:abstractNumId="18" w15:restartNumberingAfterBreak="0">
    <w:nsid w:val="73FE278D"/>
    <w:multiLevelType w:val="hybridMultilevel"/>
    <w:tmpl w:val="C2F6F772"/>
    <w:lvl w:ilvl="0" w:tplc="2488CBB6">
      <w:start w:val="1"/>
      <w:numFmt w:val="bullet"/>
      <w:suff w:val="space"/>
      <w:lvlText w:val=""/>
      <w:lvlJc w:val="left"/>
      <w:pPr>
        <w:ind w:left="0" w:firstLine="709"/>
      </w:pPr>
      <w:rPr>
        <w:rFonts w:ascii="Symbol" w:hAnsi="Symbol" w:hint="default"/>
      </w:rPr>
    </w:lvl>
    <w:lvl w:ilvl="1" w:tplc="04190003" w:tentative="1">
      <w:start w:val="1"/>
      <w:numFmt w:val="bullet"/>
      <w:lvlText w:val="o"/>
      <w:lvlJc w:val="left"/>
      <w:pPr>
        <w:ind w:left="2010" w:hanging="360"/>
      </w:pPr>
      <w:rPr>
        <w:rFonts w:ascii="Courier New" w:hAnsi="Courier New" w:cs="Courier New" w:hint="default"/>
      </w:rPr>
    </w:lvl>
    <w:lvl w:ilvl="2" w:tplc="04190005" w:tentative="1">
      <w:start w:val="1"/>
      <w:numFmt w:val="bullet"/>
      <w:lvlText w:val=""/>
      <w:lvlJc w:val="left"/>
      <w:pPr>
        <w:ind w:left="2730" w:hanging="360"/>
      </w:pPr>
      <w:rPr>
        <w:rFonts w:ascii="Wingdings" w:hAnsi="Wingdings" w:hint="default"/>
      </w:rPr>
    </w:lvl>
    <w:lvl w:ilvl="3" w:tplc="04190001" w:tentative="1">
      <w:start w:val="1"/>
      <w:numFmt w:val="bullet"/>
      <w:lvlText w:val=""/>
      <w:lvlJc w:val="left"/>
      <w:pPr>
        <w:ind w:left="3450" w:hanging="360"/>
      </w:pPr>
      <w:rPr>
        <w:rFonts w:ascii="Symbol" w:hAnsi="Symbol" w:hint="default"/>
      </w:rPr>
    </w:lvl>
    <w:lvl w:ilvl="4" w:tplc="04190003" w:tentative="1">
      <w:start w:val="1"/>
      <w:numFmt w:val="bullet"/>
      <w:lvlText w:val="o"/>
      <w:lvlJc w:val="left"/>
      <w:pPr>
        <w:ind w:left="4170" w:hanging="360"/>
      </w:pPr>
      <w:rPr>
        <w:rFonts w:ascii="Courier New" w:hAnsi="Courier New" w:cs="Courier New" w:hint="default"/>
      </w:rPr>
    </w:lvl>
    <w:lvl w:ilvl="5" w:tplc="04190005" w:tentative="1">
      <w:start w:val="1"/>
      <w:numFmt w:val="bullet"/>
      <w:lvlText w:val=""/>
      <w:lvlJc w:val="left"/>
      <w:pPr>
        <w:ind w:left="4890" w:hanging="360"/>
      </w:pPr>
      <w:rPr>
        <w:rFonts w:ascii="Wingdings" w:hAnsi="Wingdings" w:hint="default"/>
      </w:rPr>
    </w:lvl>
    <w:lvl w:ilvl="6" w:tplc="04190001" w:tentative="1">
      <w:start w:val="1"/>
      <w:numFmt w:val="bullet"/>
      <w:lvlText w:val=""/>
      <w:lvlJc w:val="left"/>
      <w:pPr>
        <w:ind w:left="5610" w:hanging="360"/>
      </w:pPr>
      <w:rPr>
        <w:rFonts w:ascii="Symbol" w:hAnsi="Symbol" w:hint="default"/>
      </w:rPr>
    </w:lvl>
    <w:lvl w:ilvl="7" w:tplc="04190003" w:tentative="1">
      <w:start w:val="1"/>
      <w:numFmt w:val="bullet"/>
      <w:lvlText w:val="o"/>
      <w:lvlJc w:val="left"/>
      <w:pPr>
        <w:ind w:left="6330" w:hanging="360"/>
      </w:pPr>
      <w:rPr>
        <w:rFonts w:ascii="Courier New" w:hAnsi="Courier New" w:cs="Courier New" w:hint="default"/>
      </w:rPr>
    </w:lvl>
    <w:lvl w:ilvl="8" w:tplc="04190005" w:tentative="1">
      <w:start w:val="1"/>
      <w:numFmt w:val="bullet"/>
      <w:lvlText w:val=""/>
      <w:lvlJc w:val="left"/>
      <w:pPr>
        <w:ind w:left="7050" w:hanging="360"/>
      </w:pPr>
      <w:rPr>
        <w:rFonts w:ascii="Wingdings" w:hAnsi="Wingdings" w:hint="default"/>
      </w:rPr>
    </w:lvl>
  </w:abstractNum>
  <w:abstractNum w:abstractNumId="19" w15:restartNumberingAfterBreak="0">
    <w:nsid w:val="7A393AB2"/>
    <w:multiLevelType w:val="multilevel"/>
    <w:tmpl w:val="3A3A0D06"/>
    <w:styleLink w:val="12"/>
    <w:lvl w:ilvl="0">
      <w:start w:val="1"/>
      <w:numFmt w:val="decimal"/>
      <w:lvlText w:val="%1."/>
      <w:lvlJc w:val="left"/>
      <w:pPr>
        <w:tabs>
          <w:tab w:val="num" w:pos="567"/>
        </w:tabs>
        <w:ind w:left="567" w:hanging="567"/>
      </w:pPr>
      <w:rPr>
        <w:rFonts w:ascii="Times New Roman" w:hAnsi="Times New Roman"/>
        <w:b/>
      </w:rPr>
    </w:lvl>
    <w:lvl w:ilvl="1">
      <w:start w:val="1"/>
      <w:numFmt w:val="decimal"/>
      <w:suff w:val="space"/>
      <w:lvlText w:val="%1.%2."/>
      <w:lvlJc w:val="left"/>
      <w:pPr>
        <w:ind w:left="0" w:firstLine="720"/>
      </w:pPr>
      <w:rPr>
        <w:rFonts w:ascii="Times New Roman" w:hAnsi="Times New Roman"/>
        <w:b/>
      </w:rPr>
    </w:lvl>
    <w:lvl w:ilvl="2">
      <w:start w:val="1"/>
      <w:numFmt w:val="decimal"/>
      <w:lvlText w:val="%1.%2.%3."/>
      <w:lvlJc w:val="left"/>
      <w:pPr>
        <w:tabs>
          <w:tab w:val="num" w:pos="964"/>
        </w:tabs>
        <w:ind w:left="964" w:hanging="964"/>
      </w:pPr>
      <w:rPr>
        <w:rFonts w:ascii="Times New Roman" w:hAnsi="Times New Roman"/>
        <w:b/>
      </w:rPr>
    </w:lvl>
    <w:lvl w:ilvl="3">
      <w:start w:val="1"/>
      <w:numFmt w:val="decimal"/>
      <w:lvlText w:val="%1.%2.%3.%4."/>
      <w:lvlJc w:val="left"/>
      <w:pPr>
        <w:tabs>
          <w:tab w:val="num" w:pos="2160"/>
        </w:tabs>
        <w:ind w:left="0" w:firstLine="1080"/>
      </w:pPr>
      <w:rPr>
        <w:b/>
      </w:rPr>
    </w:lvl>
    <w:lvl w:ilvl="4">
      <w:start w:val="1"/>
      <w:numFmt w:val="decimal"/>
      <w:lvlText w:val="%1.%2.%3.%4.%5."/>
      <w:lvlJc w:val="left"/>
      <w:pPr>
        <w:tabs>
          <w:tab w:val="num" w:pos="2520"/>
        </w:tabs>
        <w:ind w:left="2232" w:hanging="792"/>
      </w:pPr>
      <w:rPr>
        <w:b/>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0" w15:restartNumberingAfterBreak="0">
    <w:nsid w:val="7E861E1E"/>
    <w:multiLevelType w:val="multilevel"/>
    <w:tmpl w:val="52AAC2B4"/>
    <w:lvl w:ilvl="0">
      <w:start w:val="10"/>
      <w:numFmt w:val="decimal"/>
      <w:lvlText w:val="%1."/>
      <w:lvlJc w:val="left"/>
      <w:pPr>
        <w:tabs>
          <w:tab w:val="num" w:pos="567"/>
        </w:tabs>
        <w:ind w:left="567" w:hanging="567"/>
      </w:pPr>
      <w:rPr>
        <w:rFonts w:ascii="Times New Roman" w:hAnsi="Times New Roman" w:hint="default"/>
        <w:b/>
      </w:rPr>
    </w:lvl>
    <w:lvl w:ilvl="1">
      <w:start w:val="1"/>
      <w:numFmt w:val="decimal"/>
      <w:suff w:val="space"/>
      <w:lvlText w:val="%1.%2."/>
      <w:lvlJc w:val="left"/>
      <w:pPr>
        <w:ind w:left="1277" w:firstLine="0"/>
      </w:pPr>
      <w:rPr>
        <w:rFonts w:ascii="Times New Roman" w:hAnsi="Times New Roman" w:hint="default"/>
        <w:b/>
        <w:i w:val="0"/>
      </w:rPr>
    </w:lvl>
    <w:lvl w:ilvl="2">
      <w:start w:val="3"/>
      <w:numFmt w:val="decimal"/>
      <w:lvlText w:val="%1.%2.%3."/>
      <w:lvlJc w:val="left"/>
      <w:pPr>
        <w:tabs>
          <w:tab w:val="num" w:pos="964"/>
        </w:tabs>
        <w:ind w:left="964" w:hanging="964"/>
      </w:pPr>
      <w:rPr>
        <w:rFonts w:ascii="Times New Roman" w:hAnsi="Times New Roman" w:hint="default"/>
        <w:b/>
      </w:rPr>
    </w:lvl>
    <w:lvl w:ilvl="3">
      <w:start w:val="1"/>
      <w:numFmt w:val="decimal"/>
      <w:lvlText w:val="%1.%2.%3.%4."/>
      <w:lvlJc w:val="left"/>
      <w:pPr>
        <w:tabs>
          <w:tab w:val="num" w:pos="2357"/>
        </w:tabs>
        <w:ind w:left="624" w:firstLine="653"/>
      </w:pPr>
      <w:rPr>
        <w:rFonts w:hint="default"/>
        <w:b/>
      </w:rPr>
    </w:lvl>
    <w:lvl w:ilvl="4">
      <w:start w:val="1"/>
      <w:numFmt w:val="decimal"/>
      <w:lvlText w:val="%1.%2.%3.%4.%5."/>
      <w:lvlJc w:val="left"/>
      <w:pPr>
        <w:tabs>
          <w:tab w:val="num" w:pos="2520"/>
        </w:tabs>
        <w:ind w:left="2232" w:hanging="792"/>
      </w:pPr>
      <w:rPr>
        <w:rFonts w:hint="default"/>
        <w:b/>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7F5077C4"/>
    <w:multiLevelType w:val="multilevel"/>
    <w:tmpl w:val="DB504658"/>
    <w:styleLink w:val="113"/>
    <w:lvl w:ilvl="0">
      <w:start w:val="3"/>
      <w:numFmt w:val="decimal"/>
      <w:lvlText w:val="%1."/>
      <w:lvlJc w:val="left"/>
      <w:pPr>
        <w:tabs>
          <w:tab w:val="num" w:pos="360"/>
        </w:tabs>
        <w:ind w:left="360" w:hanging="360"/>
      </w:pPr>
      <w:rPr>
        <w:b/>
      </w:rPr>
    </w:lvl>
    <w:lvl w:ilvl="1">
      <w:start w:val="1"/>
      <w:numFmt w:val="decimal"/>
      <w:suff w:val="space"/>
      <w:lvlText w:val="%1.%2."/>
      <w:lvlJc w:val="left"/>
      <w:pPr>
        <w:ind w:left="0" w:firstLine="709"/>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720"/>
        </w:tabs>
        <w:ind w:left="720" w:hanging="720"/>
      </w:pPr>
      <w:rPr>
        <w:b/>
      </w:rPr>
    </w:lvl>
    <w:lvl w:ilvl="4">
      <w:start w:val="1"/>
      <w:numFmt w:val="decimal"/>
      <w:lvlText w:val="%1.%2.%3.%4.%5."/>
      <w:lvlJc w:val="left"/>
      <w:pPr>
        <w:tabs>
          <w:tab w:val="num" w:pos="1080"/>
        </w:tabs>
        <w:ind w:left="1080" w:hanging="1080"/>
      </w:pPr>
      <w:rPr>
        <w:b/>
      </w:rPr>
    </w:lvl>
    <w:lvl w:ilvl="5">
      <w:start w:val="1"/>
      <w:numFmt w:val="decimal"/>
      <w:lvlText w:val="%1.%2.%3.%4.%5.%6."/>
      <w:lvlJc w:val="left"/>
      <w:pPr>
        <w:tabs>
          <w:tab w:val="num" w:pos="1080"/>
        </w:tabs>
        <w:ind w:left="1080" w:hanging="1080"/>
      </w:pPr>
      <w:rPr>
        <w:b/>
      </w:rPr>
    </w:lvl>
    <w:lvl w:ilvl="6">
      <w:start w:val="1"/>
      <w:numFmt w:val="decimal"/>
      <w:lvlText w:val="%1.%2.%3.%4.%5.%6.%7."/>
      <w:lvlJc w:val="left"/>
      <w:pPr>
        <w:tabs>
          <w:tab w:val="num" w:pos="1440"/>
        </w:tabs>
        <w:ind w:left="1440" w:hanging="1440"/>
      </w:pPr>
      <w:rPr>
        <w:b/>
      </w:rPr>
    </w:lvl>
    <w:lvl w:ilvl="7">
      <w:start w:val="1"/>
      <w:numFmt w:val="decimal"/>
      <w:lvlText w:val="%1.%2.%3.%4.%5.%6.%7.%8."/>
      <w:lvlJc w:val="left"/>
      <w:pPr>
        <w:tabs>
          <w:tab w:val="num" w:pos="1440"/>
        </w:tabs>
        <w:ind w:left="1440" w:hanging="1440"/>
      </w:pPr>
      <w:rPr>
        <w:b/>
      </w:rPr>
    </w:lvl>
    <w:lvl w:ilvl="8">
      <w:start w:val="1"/>
      <w:numFmt w:val="decimal"/>
      <w:lvlText w:val="%1.%2.%3.%4.%5.%6.%7.%8.%9."/>
      <w:lvlJc w:val="left"/>
      <w:pPr>
        <w:tabs>
          <w:tab w:val="num" w:pos="1800"/>
        </w:tabs>
        <w:ind w:left="1800" w:hanging="1800"/>
      </w:pPr>
      <w:rPr>
        <w:b/>
      </w:rPr>
    </w:lvl>
  </w:abstractNum>
  <w:num w:numId="1">
    <w:abstractNumId w:val="5"/>
  </w:num>
  <w:num w:numId="2">
    <w:abstractNumId w:val="21"/>
  </w:num>
  <w:num w:numId="3">
    <w:abstractNumId w:val="16"/>
  </w:num>
  <w:num w:numId="4">
    <w:abstractNumId w:val="11"/>
  </w:num>
  <w:num w:numId="5">
    <w:abstractNumId w:val="9"/>
  </w:num>
  <w:num w:numId="6">
    <w:abstractNumId w:val="8"/>
  </w:num>
  <w:num w:numId="7">
    <w:abstractNumId w:val="12"/>
  </w:num>
  <w:num w:numId="8">
    <w:abstractNumId w:val="7"/>
  </w:num>
  <w:num w:numId="9">
    <w:abstractNumId w:val="0"/>
  </w:num>
  <w:num w:numId="10">
    <w:abstractNumId w:val="1"/>
  </w:num>
  <w:num w:numId="11">
    <w:abstractNumId w:val="19"/>
  </w:num>
  <w:num w:numId="12">
    <w:abstractNumId w:val="13"/>
  </w:num>
  <w:num w:numId="13">
    <w:abstractNumId w:val="17"/>
  </w:num>
  <w:num w:numId="14">
    <w:abstractNumId w:val="2"/>
  </w:num>
  <w:num w:numId="15">
    <w:abstractNumId w:val="6"/>
  </w:num>
  <w:num w:numId="16">
    <w:abstractNumId w:val="10"/>
    <w:lvlOverride w:ilvl="0">
      <w:lvl w:ilvl="0">
        <w:start w:val="1"/>
        <w:numFmt w:val="decimal"/>
        <w:lvlText w:val="%1."/>
        <w:lvlJc w:val="left"/>
        <w:pPr>
          <w:tabs>
            <w:tab w:val="num" w:pos="567"/>
          </w:tabs>
          <w:ind w:left="567" w:hanging="567"/>
        </w:pPr>
        <w:rPr>
          <w:rFonts w:ascii="Times New Roman" w:hAnsi="Times New Roman" w:hint="default"/>
          <w:b/>
        </w:rPr>
      </w:lvl>
    </w:lvlOverride>
    <w:lvlOverride w:ilvl="1">
      <w:lvl w:ilvl="1">
        <w:start w:val="1"/>
        <w:numFmt w:val="decimal"/>
        <w:suff w:val="space"/>
        <w:lvlText w:val="%1.%2."/>
        <w:lvlJc w:val="left"/>
        <w:pPr>
          <w:ind w:left="0" w:firstLine="0"/>
        </w:pPr>
        <w:rPr>
          <w:rFonts w:ascii="Times New Roman" w:hAnsi="Times New Roman" w:hint="default"/>
          <w:b/>
          <w:i w:val="0"/>
        </w:rPr>
      </w:lvl>
    </w:lvlOverride>
    <w:lvlOverride w:ilvl="2">
      <w:lvl w:ilvl="2">
        <w:start w:val="1"/>
        <w:numFmt w:val="decimal"/>
        <w:lvlText w:val="%1.%2.%3."/>
        <w:lvlJc w:val="left"/>
        <w:pPr>
          <w:tabs>
            <w:tab w:val="num" w:pos="964"/>
          </w:tabs>
          <w:ind w:left="964" w:hanging="964"/>
        </w:pPr>
        <w:rPr>
          <w:rFonts w:ascii="Times New Roman" w:hAnsi="Times New Roman" w:hint="default"/>
          <w:b/>
        </w:rPr>
      </w:lvl>
    </w:lvlOverride>
    <w:lvlOverride w:ilvl="3">
      <w:lvl w:ilvl="3">
        <w:start w:val="1"/>
        <w:numFmt w:val="decimal"/>
        <w:lvlText w:val="%1.%2.%3.%4."/>
        <w:lvlJc w:val="left"/>
        <w:pPr>
          <w:tabs>
            <w:tab w:val="num" w:pos="2357"/>
          </w:tabs>
          <w:ind w:left="624" w:firstLine="653"/>
        </w:pPr>
        <w:rPr>
          <w:rFonts w:hint="default"/>
          <w:b/>
        </w:rPr>
      </w:lvl>
    </w:lvlOverride>
    <w:lvlOverride w:ilvl="4">
      <w:lvl w:ilvl="4">
        <w:start w:val="1"/>
        <w:numFmt w:val="decimal"/>
        <w:lvlText w:val="%1.%2.%3.%4.%5."/>
        <w:lvlJc w:val="left"/>
        <w:pPr>
          <w:tabs>
            <w:tab w:val="num" w:pos="2520"/>
          </w:tabs>
          <w:ind w:left="2232" w:hanging="792"/>
        </w:pPr>
        <w:rPr>
          <w:rFonts w:hint="default"/>
          <w:b/>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17">
    <w:abstractNumId w:val="4"/>
  </w:num>
  <w:num w:numId="18">
    <w:abstractNumId w:val="10"/>
    <w:lvlOverride w:ilvl="0">
      <w:lvl w:ilvl="0">
        <w:start w:val="1"/>
        <w:numFmt w:val="decimal"/>
        <w:lvlText w:val="%1."/>
        <w:lvlJc w:val="left"/>
        <w:pPr>
          <w:tabs>
            <w:tab w:val="num" w:pos="567"/>
          </w:tabs>
          <w:ind w:left="567" w:hanging="567"/>
        </w:pPr>
        <w:rPr>
          <w:rFonts w:ascii="Times New Roman" w:hAnsi="Times New Roman"/>
          <w:b/>
        </w:rPr>
      </w:lvl>
    </w:lvlOverride>
    <w:lvlOverride w:ilvl="1">
      <w:lvl w:ilvl="1">
        <w:start w:val="1"/>
        <w:numFmt w:val="decimal"/>
        <w:suff w:val="space"/>
        <w:lvlText w:val="%1.%2."/>
        <w:lvlJc w:val="left"/>
        <w:pPr>
          <w:ind w:left="0" w:firstLine="720"/>
        </w:pPr>
        <w:rPr>
          <w:rFonts w:ascii="Times New Roman" w:hAnsi="Times New Roman"/>
          <w:b/>
        </w:rPr>
      </w:lvl>
    </w:lvlOverride>
    <w:lvlOverride w:ilvl="2">
      <w:lvl w:ilvl="2">
        <w:start w:val="1"/>
        <w:numFmt w:val="decimal"/>
        <w:lvlText w:val="%1.%2.%3."/>
        <w:lvlJc w:val="left"/>
        <w:pPr>
          <w:tabs>
            <w:tab w:val="num" w:pos="964"/>
          </w:tabs>
          <w:ind w:left="964" w:hanging="964"/>
        </w:pPr>
        <w:rPr>
          <w:rFonts w:ascii="Times New Roman" w:hAnsi="Times New Roman"/>
          <w:b/>
        </w:rPr>
      </w:lvl>
    </w:lvlOverride>
    <w:lvlOverride w:ilvl="3">
      <w:lvl w:ilvl="3">
        <w:start w:val="1"/>
        <w:numFmt w:val="decimal"/>
        <w:lvlText w:val="%1.%2.%3.%4."/>
        <w:lvlJc w:val="left"/>
        <w:pPr>
          <w:tabs>
            <w:tab w:val="num" w:pos="2160"/>
          </w:tabs>
          <w:ind w:left="0" w:firstLine="1080"/>
        </w:pPr>
        <w:rPr>
          <w:b/>
        </w:rPr>
      </w:lvl>
    </w:lvlOverride>
    <w:lvlOverride w:ilvl="4">
      <w:lvl w:ilvl="4">
        <w:start w:val="1"/>
        <w:numFmt w:val="decimal"/>
        <w:lvlText w:val="%1.%2.%3.%4.%5."/>
        <w:lvlJc w:val="left"/>
        <w:pPr>
          <w:tabs>
            <w:tab w:val="num" w:pos="2520"/>
          </w:tabs>
          <w:ind w:left="2232" w:hanging="792"/>
        </w:pPr>
        <w:rPr>
          <w:b/>
        </w:rPr>
      </w:lvl>
    </w:lvlOverride>
    <w:lvlOverride w:ilvl="5">
      <w:lvl w:ilvl="5">
        <w:start w:val="1"/>
        <w:numFmt w:val="decimal"/>
        <w:lvlText w:val="%1.%2.%3.%4.%5.%6."/>
        <w:lvlJc w:val="left"/>
        <w:pPr>
          <w:tabs>
            <w:tab w:val="num" w:pos="288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3960"/>
          </w:tabs>
          <w:ind w:left="3744" w:hanging="1224"/>
        </w:pPr>
      </w:lvl>
    </w:lvlOverride>
    <w:lvlOverride w:ilvl="8">
      <w:lvl w:ilvl="8">
        <w:start w:val="1"/>
        <w:numFmt w:val="decimal"/>
        <w:lvlText w:val="%1.%2.%3.%4.%5.%6.%7.%8.%9."/>
        <w:lvlJc w:val="left"/>
        <w:pPr>
          <w:tabs>
            <w:tab w:val="num" w:pos="4680"/>
          </w:tabs>
          <w:ind w:left="4320" w:hanging="1440"/>
        </w:pPr>
      </w:lvl>
    </w:lvlOverride>
  </w:num>
  <w:num w:numId="19">
    <w:abstractNumId w:val="10"/>
    <w:lvlOverride w:ilvl="0">
      <w:lvl w:ilvl="0">
        <w:start w:val="1"/>
        <w:numFmt w:val="decimal"/>
        <w:lvlText w:val="%1."/>
        <w:lvlJc w:val="left"/>
        <w:pPr>
          <w:tabs>
            <w:tab w:val="num" w:pos="567"/>
          </w:tabs>
          <w:ind w:left="567" w:hanging="567"/>
        </w:pPr>
        <w:rPr>
          <w:rFonts w:ascii="Times New Roman" w:hAnsi="Times New Roman"/>
          <w:b/>
        </w:rPr>
      </w:lvl>
    </w:lvlOverride>
    <w:lvlOverride w:ilvl="1">
      <w:lvl w:ilvl="1">
        <w:start w:val="1"/>
        <w:numFmt w:val="decimal"/>
        <w:suff w:val="space"/>
        <w:lvlText w:val="%1.%2."/>
        <w:lvlJc w:val="left"/>
        <w:pPr>
          <w:ind w:left="0" w:firstLine="720"/>
        </w:pPr>
        <w:rPr>
          <w:rFonts w:ascii="Times New Roman" w:hAnsi="Times New Roman"/>
          <w:b/>
        </w:rPr>
      </w:lvl>
    </w:lvlOverride>
    <w:lvlOverride w:ilvl="2">
      <w:lvl w:ilvl="2">
        <w:start w:val="1"/>
        <w:numFmt w:val="decimal"/>
        <w:lvlText w:val="%1.%2.%3."/>
        <w:lvlJc w:val="left"/>
        <w:pPr>
          <w:tabs>
            <w:tab w:val="num" w:pos="964"/>
          </w:tabs>
          <w:ind w:left="964" w:hanging="964"/>
        </w:pPr>
        <w:rPr>
          <w:rFonts w:ascii="Times New Roman" w:hAnsi="Times New Roman"/>
          <w:b/>
        </w:rPr>
      </w:lvl>
    </w:lvlOverride>
    <w:lvlOverride w:ilvl="3">
      <w:lvl w:ilvl="3">
        <w:start w:val="1"/>
        <w:numFmt w:val="decimal"/>
        <w:lvlText w:val="%1.%2.%3.%4."/>
        <w:lvlJc w:val="left"/>
        <w:pPr>
          <w:tabs>
            <w:tab w:val="num" w:pos="2160"/>
          </w:tabs>
          <w:ind w:left="0" w:firstLine="1080"/>
        </w:pPr>
        <w:rPr>
          <w:b/>
        </w:rPr>
      </w:lvl>
    </w:lvlOverride>
    <w:lvlOverride w:ilvl="4">
      <w:lvl w:ilvl="4">
        <w:start w:val="1"/>
        <w:numFmt w:val="decimal"/>
        <w:lvlText w:val="%1.%2.%3.%4.%5."/>
        <w:lvlJc w:val="left"/>
        <w:pPr>
          <w:tabs>
            <w:tab w:val="num" w:pos="2520"/>
          </w:tabs>
          <w:ind w:left="2232" w:hanging="792"/>
        </w:pPr>
        <w:rPr>
          <w:b/>
        </w:rPr>
      </w:lvl>
    </w:lvlOverride>
    <w:lvlOverride w:ilvl="5">
      <w:lvl w:ilvl="5">
        <w:start w:val="1"/>
        <w:numFmt w:val="decimal"/>
        <w:lvlText w:val="%1.%2.%3.%4.%5.%6."/>
        <w:lvlJc w:val="left"/>
        <w:pPr>
          <w:tabs>
            <w:tab w:val="num" w:pos="288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3960"/>
          </w:tabs>
          <w:ind w:left="3744" w:hanging="1224"/>
        </w:pPr>
      </w:lvl>
    </w:lvlOverride>
    <w:lvlOverride w:ilvl="8">
      <w:lvl w:ilvl="8">
        <w:start w:val="1"/>
        <w:numFmt w:val="decimal"/>
        <w:lvlText w:val="%1.%2.%3.%4.%5.%6.%7.%8.%9."/>
        <w:lvlJc w:val="left"/>
        <w:pPr>
          <w:tabs>
            <w:tab w:val="num" w:pos="4680"/>
          </w:tabs>
          <w:ind w:left="4320" w:hanging="1440"/>
        </w:pPr>
      </w:lvl>
    </w:lvlOverride>
  </w:num>
  <w:num w:numId="20">
    <w:abstractNumId w:val="10"/>
    <w:lvlOverride w:ilvl="0">
      <w:lvl w:ilvl="0">
        <w:start w:val="1"/>
        <w:numFmt w:val="decimal"/>
        <w:lvlText w:val="%1."/>
        <w:lvlJc w:val="left"/>
        <w:pPr>
          <w:tabs>
            <w:tab w:val="num" w:pos="567"/>
          </w:tabs>
          <w:ind w:left="567" w:hanging="567"/>
        </w:pPr>
        <w:rPr>
          <w:rFonts w:ascii="Times New Roman" w:hAnsi="Times New Roman"/>
          <w:b/>
        </w:rPr>
      </w:lvl>
    </w:lvlOverride>
    <w:lvlOverride w:ilvl="1">
      <w:lvl w:ilvl="1">
        <w:start w:val="1"/>
        <w:numFmt w:val="decimal"/>
        <w:suff w:val="space"/>
        <w:lvlText w:val="%1.%2."/>
        <w:lvlJc w:val="left"/>
        <w:pPr>
          <w:ind w:left="0" w:firstLine="720"/>
        </w:pPr>
        <w:rPr>
          <w:rFonts w:ascii="Times New Roman" w:hAnsi="Times New Roman"/>
          <w:b/>
        </w:rPr>
      </w:lvl>
    </w:lvlOverride>
    <w:lvlOverride w:ilvl="2">
      <w:lvl w:ilvl="2">
        <w:start w:val="1"/>
        <w:numFmt w:val="decimal"/>
        <w:lvlText w:val="%1.%2.%3."/>
        <w:lvlJc w:val="left"/>
        <w:pPr>
          <w:tabs>
            <w:tab w:val="num" w:pos="964"/>
          </w:tabs>
          <w:ind w:left="964" w:hanging="964"/>
        </w:pPr>
        <w:rPr>
          <w:rFonts w:ascii="Times New Roman" w:hAnsi="Times New Roman"/>
          <w:b/>
        </w:rPr>
      </w:lvl>
    </w:lvlOverride>
    <w:lvlOverride w:ilvl="3">
      <w:lvl w:ilvl="3">
        <w:start w:val="1"/>
        <w:numFmt w:val="decimal"/>
        <w:lvlText w:val="%1.%2.%3.%4."/>
        <w:lvlJc w:val="left"/>
        <w:pPr>
          <w:tabs>
            <w:tab w:val="num" w:pos="2160"/>
          </w:tabs>
          <w:ind w:left="0" w:firstLine="1080"/>
        </w:pPr>
        <w:rPr>
          <w:b/>
        </w:rPr>
      </w:lvl>
    </w:lvlOverride>
    <w:lvlOverride w:ilvl="4">
      <w:lvl w:ilvl="4">
        <w:start w:val="1"/>
        <w:numFmt w:val="decimal"/>
        <w:lvlText w:val="%1.%2.%3.%4.%5."/>
        <w:lvlJc w:val="left"/>
        <w:pPr>
          <w:tabs>
            <w:tab w:val="num" w:pos="2520"/>
          </w:tabs>
          <w:ind w:left="2232" w:hanging="792"/>
        </w:pPr>
        <w:rPr>
          <w:b/>
        </w:rPr>
      </w:lvl>
    </w:lvlOverride>
    <w:lvlOverride w:ilvl="5">
      <w:lvl w:ilvl="5">
        <w:start w:val="1"/>
        <w:numFmt w:val="decimal"/>
        <w:lvlText w:val="%1.%2.%3.%4.%5.%6."/>
        <w:lvlJc w:val="left"/>
        <w:pPr>
          <w:tabs>
            <w:tab w:val="num" w:pos="288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3960"/>
          </w:tabs>
          <w:ind w:left="3744" w:hanging="1224"/>
        </w:pPr>
      </w:lvl>
    </w:lvlOverride>
    <w:lvlOverride w:ilvl="8">
      <w:lvl w:ilvl="8">
        <w:start w:val="1"/>
        <w:numFmt w:val="decimal"/>
        <w:lvlText w:val="%1.%2.%3.%4.%5.%6.%7.%8.%9."/>
        <w:lvlJc w:val="left"/>
        <w:pPr>
          <w:tabs>
            <w:tab w:val="num" w:pos="4680"/>
          </w:tabs>
          <w:ind w:left="4320" w:hanging="1440"/>
        </w:pPr>
      </w:lvl>
    </w:lvlOverride>
  </w:num>
  <w:num w:numId="21">
    <w:abstractNumId w:val="10"/>
    <w:lvlOverride w:ilvl="0">
      <w:lvl w:ilvl="0">
        <w:start w:val="1"/>
        <w:numFmt w:val="decimal"/>
        <w:lvlText w:val="%1."/>
        <w:lvlJc w:val="left"/>
        <w:pPr>
          <w:tabs>
            <w:tab w:val="num" w:pos="567"/>
          </w:tabs>
          <w:ind w:left="567" w:hanging="567"/>
        </w:pPr>
        <w:rPr>
          <w:rFonts w:ascii="Times New Roman" w:hAnsi="Times New Roman"/>
          <w:b/>
        </w:rPr>
      </w:lvl>
    </w:lvlOverride>
    <w:lvlOverride w:ilvl="1">
      <w:lvl w:ilvl="1">
        <w:start w:val="1"/>
        <w:numFmt w:val="decimal"/>
        <w:suff w:val="space"/>
        <w:lvlText w:val="%1.%2."/>
        <w:lvlJc w:val="left"/>
        <w:pPr>
          <w:ind w:left="0" w:firstLine="720"/>
        </w:pPr>
        <w:rPr>
          <w:rFonts w:ascii="Times New Roman" w:hAnsi="Times New Roman"/>
          <w:b/>
        </w:rPr>
      </w:lvl>
    </w:lvlOverride>
    <w:lvlOverride w:ilvl="2">
      <w:lvl w:ilvl="2">
        <w:start w:val="1"/>
        <w:numFmt w:val="decimal"/>
        <w:lvlText w:val="%1.%2.%3."/>
        <w:lvlJc w:val="left"/>
        <w:pPr>
          <w:tabs>
            <w:tab w:val="num" w:pos="964"/>
          </w:tabs>
          <w:ind w:left="964" w:hanging="964"/>
        </w:pPr>
        <w:rPr>
          <w:rFonts w:ascii="Times New Roman" w:hAnsi="Times New Roman"/>
          <w:b/>
        </w:rPr>
      </w:lvl>
    </w:lvlOverride>
    <w:lvlOverride w:ilvl="3">
      <w:lvl w:ilvl="3">
        <w:start w:val="1"/>
        <w:numFmt w:val="decimal"/>
        <w:lvlText w:val="%1.%2.%3.%4."/>
        <w:lvlJc w:val="left"/>
        <w:pPr>
          <w:tabs>
            <w:tab w:val="num" w:pos="2160"/>
          </w:tabs>
          <w:ind w:left="0" w:firstLine="1080"/>
        </w:pPr>
        <w:rPr>
          <w:b/>
        </w:rPr>
      </w:lvl>
    </w:lvlOverride>
    <w:lvlOverride w:ilvl="4">
      <w:lvl w:ilvl="4">
        <w:start w:val="1"/>
        <w:numFmt w:val="decimal"/>
        <w:lvlText w:val="%1.%2.%3.%4.%5."/>
        <w:lvlJc w:val="left"/>
        <w:pPr>
          <w:tabs>
            <w:tab w:val="num" w:pos="2520"/>
          </w:tabs>
          <w:ind w:left="2232" w:hanging="792"/>
        </w:pPr>
        <w:rPr>
          <w:b/>
        </w:rPr>
      </w:lvl>
    </w:lvlOverride>
    <w:lvlOverride w:ilvl="5">
      <w:lvl w:ilvl="5">
        <w:start w:val="1"/>
        <w:numFmt w:val="decimal"/>
        <w:lvlText w:val="%1.%2.%3.%4.%5.%6."/>
        <w:lvlJc w:val="left"/>
        <w:pPr>
          <w:tabs>
            <w:tab w:val="num" w:pos="2880"/>
          </w:tabs>
          <w:ind w:left="2736" w:hanging="936"/>
        </w:pPr>
      </w:lvl>
    </w:lvlOverride>
    <w:lvlOverride w:ilvl="6">
      <w:lvl w:ilvl="6">
        <w:start w:val="1"/>
        <w:numFmt w:val="decimal"/>
        <w:lvlText w:val="%1.%2.%3.%4.%5.%6.%7."/>
        <w:lvlJc w:val="left"/>
        <w:pPr>
          <w:tabs>
            <w:tab w:val="num" w:pos="3600"/>
          </w:tabs>
          <w:ind w:left="3240" w:hanging="1080"/>
        </w:pPr>
      </w:lvl>
    </w:lvlOverride>
    <w:lvlOverride w:ilvl="7">
      <w:lvl w:ilvl="7">
        <w:start w:val="1"/>
        <w:numFmt w:val="decimal"/>
        <w:lvlText w:val="%1.%2.%3.%4.%5.%6.%7.%8."/>
        <w:lvlJc w:val="left"/>
        <w:pPr>
          <w:tabs>
            <w:tab w:val="num" w:pos="3960"/>
          </w:tabs>
          <w:ind w:left="3744" w:hanging="1224"/>
        </w:pPr>
      </w:lvl>
    </w:lvlOverride>
    <w:lvlOverride w:ilvl="8">
      <w:lvl w:ilvl="8">
        <w:start w:val="1"/>
        <w:numFmt w:val="decimal"/>
        <w:lvlText w:val="%1.%2.%3.%4.%5.%6.%7.%8.%9."/>
        <w:lvlJc w:val="left"/>
        <w:pPr>
          <w:tabs>
            <w:tab w:val="num" w:pos="4680"/>
          </w:tabs>
          <w:ind w:left="4320" w:hanging="1440"/>
        </w:pPr>
      </w:lvl>
    </w:lvlOverride>
  </w:num>
  <w:num w:numId="22">
    <w:abstractNumId w:val="14"/>
  </w:num>
  <w:num w:numId="23">
    <w:abstractNumId w:val="18"/>
  </w:num>
  <w:num w:numId="24">
    <w:abstractNumId w:val="3"/>
  </w:num>
  <w:num w:numId="25">
    <w:abstractNumId w:val="2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317"/>
    <w:rsid w:val="00000264"/>
    <w:rsid w:val="000008C3"/>
    <w:rsid w:val="00001E45"/>
    <w:rsid w:val="000027C8"/>
    <w:rsid w:val="0000299E"/>
    <w:rsid w:val="00002B4C"/>
    <w:rsid w:val="000041D4"/>
    <w:rsid w:val="00004EDF"/>
    <w:rsid w:val="000055A0"/>
    <w:rsid w:val="000056E9"/>
    <w:rsid w:val="00005A25"/>
    <w:rsid w:val="00007D9F"/>
    <w:rsid w:val="000108BE"/>
    <w:rsid w:val="00011107"/>
    <w:rsid w:val="00012FAB"/>
    <w:rsid w:val="00014065"/>
    <w:rsid w:val="00015DEF"/>
    <w:rsid w:val="000161D8"/>
    <w:rsid w:val="0001737C"/>
    <w:rsid w:val="00021F86"/>
    <w:rsid w:val="00023F4D"/>
    <w:rsid w:val="0002440F"/>
    <w:rsid w:val="000247C1"/>
    <w:rsid w:val="00024986"/>
    <w:rsid w:val="00025070"/>
    <w:rsid w:val="00026239"/>
    <w:rsid w:val="0003097E"/>
    <w:rsid w:val="0003142A"/>
    <w:rsid w:val="00031AD0"/>
    <w:rsid w:val="00031CD2"/>
    <w:rsid w:val="00032A05"/>
    <w:rsid w:val="000330C5"/>
    <w:rsid w:val="00033616"/>
    <w:rsid w:val="00035EEE"/>
    <w:rsid w:val="00036CDF"/>
    <w:rsid w:val="00037388"/>
    <w:rsid w:val="00040FB1"/>
    <w:rsid w:val="00041EB5"/>
    <w:rsid w:val="000428EB"/>
    <w:rsid w:val="00043509"/>
    <w:rsid w:val="00044885"/>
    <w:rsid w:val="00044C20"/>
    <w:rsid w:val="000451A1"/>
    <w:rsid w:val="00045234"/>
    <w:rsid w:val="0004748E"/>
    <w:rsid w:val="000474C2"/>
    <w:rsid w:val="00047901"/>
    <w:rsid w:val="000511BC"/>
    <w:rsid w:val="000575A4"/>
    <w:rsid w:val="000577E1"/>
    <w:rsid w:val="00060078"/>
    <w:rsid w:val="000606D3"/>
    <w:rsid w:val="000608F5"/>
    <w:rsid w:val="000630A2"/>
    <w:rsid w:val="00063A80"/>
    <w:rsid w:val="00065C3A"/>
    <w:rsid w:val="00066568"/>
    <w:rsid w:val="00067776"/>
    <w:rsid w:val="00070EF0"/>
    <w:rsid w:val="00071585"/>
    <w:rsid w:val="00072327"/>
    <w:rsid w:val="00072D4F"/>
    <w:rsid w:val="00075CF2"/>
    <w:rsid w:val="0007648E"/>
    <w:rsid w:val="000766BB"/>
    <w:rsid w:val="0008061A"/>
    <w:rsid w:val="00080CFD"/>
    <w:rsid w:val="000833B2"/>
    <w:rsid w:val="00084ABF"/>
    <w:rsid w:val="00084DC5"/>
    <w:rsid w:val="00084E52"/>
    <w:rsid w:val="00085752"/>
    <w:rsid w:val="00087290"/>
    <w:rsid w:val="00087519"/>
    <w:rsid w:val="000907BC"/>
    <w:rsid w:val="00091563"/>
    <w:rsid w:val="000922F2"/>
    <w:rsid w:val="00094695"/>
    <w:rsid w:val="00094F8A"/>
    <w:rsid w:val="00096438"/>
    <w:rsid w:val="000964C6"/>
    <w:rsid w:val="00096AAC"/>
    <w:rsid w:val="00096E40"/>
    <w:rsid w:val="000972F5"/>
    <w:rsid w:val="00097348"/>
    <w:rsid w:val="000A009A"/>
    <w:rsid w:val="000A1F9C"/>
    <w:rsid w:val="000A2141"/>
    <w:rsid w:val="000A2A48"/>
    <w:rsid w:val="000A3F76"/>
    <w:rsid w:val="000A65CC"/>
    <w:rsid w:val="000B03CE"/>
    <w:rsid w:val="000B339B"/>
    <w:rsid w:val="000B4D95"/>
    <w:rsid w:val="000B5373"/>
    <w:rsid w:val="000B7026"/>
    <w:rsid w:val="000C129A"/>
    <w:rsid w:val="000C1721"/>
    <w:rsid w:val="000C1824"/>
    <w:rsid w:val="000C197C"/>
    <w:rsid w:val="000C29C6"/>
    <w:rsid w:val="000C2F38"/>
    <w:rsid w:val="000C33D2"/>
    <w:rsid w:val="000C3466"/>
    <w:rsid w:val="000C3A84"/>
    <w:rsid w:val="000C3B2E"/>
    <w:rsid w:val="000C43CD"/>
    <w:rsid w:val="000C454A"/>
    <w:rsid w:val="000C6464"/>
    <w:rsid w:val="000C69AC"/>
    <w:rsid w:val="000C7A10"/>
    <w:rsid w:val="000D0AB7"/>
    <w:rsid w:val="000D10AF"/>
    <w:rsid w:val="000D1739"/>
    <w:rsid w:val="000D1917"/>
    <w:rsid w:val="000D294C"/>
    <w:rsid w:val="000D415E"/>
    <w:rsid w:val="000D4A94"/>
    <w:rsid w:val="000D582F"/>
    <w:rsid w:val="000D5A7B"/>
    <w:rsid w:val="000D6DF9"/>
    <w:rsid w:val="000E0AF5"/>
    <w:rsid w:val="000E24AB"/>
    <w:rsid w:val="000E2D67"/>
    <w:rsid w:val="000E3C16"/>
    <w:rsid w:val="000E6109"/>
    <w:rsid w:val="000E6191"/>
    <w:rsid w:val="000E6937"/>
    <w:rsid w:val="000E6C28"/>
    <w:rsid w:val="000E6EF0"/>
    <w:rsid w:val="000E7DF6"/>
    <w:rsid w:val="000F1F5F"/>
    <w:rsid w:val="000F23C6"/>
    <w:rsid w:val="000F284E"/>
    <w:rsid w:val="000F2DF5"/>
    <w:rsid w:val="000F2E4F"/>
    <w:rsid w:val="000F372D"/>
    <w:rsid w:val="000F3B15"/>
    <w:rsid w:val="000F4953"/>
    <w:rsid w:val="000F501E"/>
    <w:rsid w:val="000F64E7"/>
    <w:rsid w:val="000F651C"/>
    <w:rsid w:val="000F6D3A"/>
    <w:rsid w:val="0010132C"/>
    <w:rsid w:val="00103C88"/>
    <w:rsid w:val="00105133"/>
    <w:rsid w:val="00105A36"/>
    <w:rsid w:val="00106C19"/>
    <w:rsid w:val="0011065A"/>
    <w:rsid w:val="001108FB"/>
    <w:rsid w:val="00112315"/>
    <w:rsid w:val="00112AF3"/>
    <w:rsid w:val="00113388"/>
    <w:rsid w:val="001148CF"/>
    <w:rsid w:val="00114C14"/>
    <w:rsid w:val="001152A1"/>
    <w:rsid w:val="001153AC"/>
    <w:rsid w:val="00117CB9"/>
    <w:rsid w:val="001204A2"/>
    <w:rsid w:val="00120C8B"/>
    <w:rsid w:val="00121085"/>
    <w:rsid w:val="00121681"/>
    <w:rsid w:val="001229F2"/>
    <w:rsid w:val="00122C2C"/>
    <w:rsid w:val="00123463"/>
    <w:rsid w:val="00126DC9"/>
    <w:rsid w:val="00130B63"/>
    <w:rsid w:val="00130F77"/>
    <w:rsid w:val="00131207"/>
    <w:rsid w:val="00131929"/>
    <w:rsid w:val="00131F49"/>
    <w:rsid w:val="00132902"/>
    <w:rsid w:val="00132998"/>
    <w:rsid w:val="0013437F"/>
    <w:rsid w:val="00135797"/>
    <w:rsid w:val="00137BF5"/>
    <w:rsid w:val="001418D9"/>
    <w:rsid w:val="0014350D"/>
    <w:rsid w:val="00145570"/>
    <w:rsid w:val="001459F9"/>
    <w:rsid w:val="00147162"/>
    <w:rsid w:val="00154BD6"/>
    <w:rsid w:val="0015639D"/>
    <w:rsid w:val="00156DA2"/>
    <w:rsid w:val="00157AC8"/>
    <w:rsid w:val="00157B6D"/>
    <w:rsid w:val="00160C9A"/>
    <w:rsid w:val="00161049"/>
    <w:rsid w:val="00162476"/>
    <w:rsid w:val="00163448"/>
    <w:rsid w:val="00163A81"/>
    <w:rsid w:val="001641B9"/>
    <w:rsid w:val="001642B8"/>
    <w:rsid w:val="001645FD"/>
    <w:rsid w:val="001666B6"/>
    <w:rsid w:val="0016702F"/>
    <w:rsid w:val="001717D6"/>
    <w:rsid w:val="00172C62"/>
    <w:rsid w:val="00173129"/>
    <w:rsid w:val="00173C6E"/>
    <w:rsid w:val="001748BA"/>
    <w:rsid w:val="00174B7E"/>
    <w:rsid w:val="0017577D"/>
    <w:rsid w:val="001769C6"/>
    <w:rsid w:val="00176DCD"/>
    <w:rsid w:val="0017750C"/>
    <w:rsid w:val="00177881"/>
    <w:rsid w:val="00177C62"/>
    <w:rsid w:val="001804F5"/>
    <w:rsid w:val="00181158"/>
    <w:rsid w:val="00181693"/>
    <w:rsid w:val="00182ACB"/>
    <w:rsid w:val="00182ED9"/>
    <w:rsid w:val="0018367C"/>
    <w:rsid w:val="00184F78"/>
    <w:rsid w:val="00186BB4"/>
    <w:rsid w:val="00187176"/>
    <w:rsid w:val="00190298"/>
    <w:rsid w:val="00190C1D"/>
    <w:rsid w:val="00191743"/>
    <w:rsid w:val="00192171"/>
    <w:rsid w:val="00196216"/>
    <w:rsid w:val="0019675C"/>
    <w:rsid w:val="00196E29"/>
    <w:rsid w:val="001A30E5"/>
    <w:rsid w:val="001A36AB"/>
    <w:rsid w:val="001A5416"/>
    <w:rsid w:val="001A55F3"/>
    <w:rsid w:val="001A6915"/>
    <w:rsid w:val="001A703F"/>
    <w:rsid w:val="001A726F"/>
    <w:rsid w:val="001A7B20"/>
    <w:rsid w:val="001B0A0F"/>
    <w:rsid w:val="001B2ECB"/>
    <w:rsid w:val="001B4526"/>
    <w:rsid w:val="001B4936"/>
    <w:rsid w:val="001B5232"/>
    <w:rsid w:val="001B536B"/>
    <w:rsid w:val="001B7ADB"/>
    <w:rsid w:val="001C65A5"/>
    <w:rsid w:val="001C6AF8"/>
    <w:rsid w:val="001C7E5C"/>
    <w:rsid w:val="001D1212"/>
    <w:rsid w:val="001D1633"/>
    <w:rsid w:val="001D188B"/>
    <w:rsid w:val="001D1B41"/>
    <w:rsid w:val="001D41AD"/>
    <w:rsid w:val="001D4476"/>
    <w:rsid w:val="001D6962"/>
    <w:rsid w:val="001D6A99"/>
    <w:rsid w:val="001E0B19"/>
    <w:rsid w:val="001E0CBA"/>
    <w:rsid w:val="001E2EEB"/>
    <w:rsid w:val="001E3063"/>
    <w:rsid w:val="001E42BF"/>
    <w:rsid w:val="001E47BD"/>
    <w:rsid w:val="001E5B22"/>
    <w:rsid w:val="001E70B5"/>
    <w:rsid w:val="001E78B7"/>
    <w:rsid w:val="001E791A"/>
    <w:rsid w:val="001F0246"/>
    <w:rsid w:val="001F150F"/>
    <w:rsid w:val="001F1537"/>
    <w:rsid w:val="001F22B7"/>
    <w:rsid w:val="001F240E"/>
    <w:rsid w:val="001F3135"/>
    <w:rsid w:val="001F4CB9"/>
    <w:rsid w:val="001F68A7"/>
    <w:rsid w:val="001F72FA"/>
    <w:rsid w:val="001F7FB6"/>
    <w:rsid w:val="00201273"/>
    <w:rsid w:val="00201A71"/>
    <w:rsid w:val="00201E90"/>
    <w:rsid w:val="002026CA"/>
    <w:rsid w:val="00203B19"/>
    <w:rsid w:val="00203F9F"/>
    <w:rsid w:val="0020586A"/>
    <w:rsid w:val="00205B5C"/>
    <w:rsid w:val="00205BBB"/>
    <w:rsid w:val="00205BE3"/>
    <w:rsid w:val="00207540"/>
    <w:rsid w:val="00207C5E"/>
    <w:rsid w:val="00210593"/>
    <w:rsid w:val="00210ACF"/>
    <w:rsid w:val="00210B40"/>
    <w:rsid w:val="00211853"/>
    <w:rsid w:val="00213F1F"/>
    <w:rsid w:val="00214949"/>
    <w:rsid w:val="002164C1"/>
    <w:rsid w:val="00216512"/>
    <w:rsid w:val="00221188"/>
    <w:rsid w:val="00221C79"/>
    <w:rsid w:val="00224AB4"/>
    <w:rsid w:val="00224E86"/>
    <w:rsid w:val="00225F16"/>
    <w:rsid w:val="002262BC"/>
    <w:rsid w:val="00230232"/>
    <w:rsid w:val="0023114B"/>
    <w:rsid w:val="002311D8"/>
    <w:rsid w:val="00231519"/>
    <w:rsid w:val="00232358"/>
    <w:rsid w:val="0023242C"/>
    <w:rsid w:val="002329CB"/>
    <w:rsid w:val="00234428"/>
    <w:rsid w:val="002351AC"/>
    <w:rsid w:val="00236CAC"/>
    <w:rsid w:val="0023714D"/>
    <w:rsid w:val="002375B8"/>
    <w:rsid w:val="002402C3"/>
    <w:rsid w:val="0024235D"/>
    <w:rsid w:val="00244E61"/>
    <w:rsid w:val="00245689"/>
    <w:rsid w:val="00246A48"/>
    <w:rsid w:val="00247AEC"/>
    <w:rsid w:val="0025280C"/>
    <w:rsid w:val="00252FD5"/>
    <w:rsid w:val="00253BDA"/>
    <w:rsid w:val="0025425D"/>
    <w:rsid w:val="002547AE"/>
    <w:rsid w:val="00254DFD"/>
    <w:rsid w:val="00255386"/>
    <w:rsid w:val="002578A0"/>
    <w:rsid w:val="00257BDC"/>
    <w:rsid w:val="002605AF"/>
    <w:rsid w:val="00261837"/>
    <w:rsid w:val="00263761"/>
    <w:rsid w:val="00263A14"/>
    <w:rsid w:val="00263B1E"/>
    <w:rsid w:val="00265879"/>
    <w:rsid w:val="00271EE7"/>
    <w:rsid w:val="002725B6"/>
    <w:rsid w:val="002725EC"/>
    <w:rsid w:val="00273C9A"/>
    <w:rsid w:val="00273CB5"/>
    <w:rsid w:val="00274305"/>
    <w:rsid w:val="0027436A"/>
    <w:rsid w:val="0027460F"/>
    <w:rsid w:val="00275FA9"/>
    <w:rsid w:val="002774DB"/>
    <w:rsid w:val="00277633"/>
    <w:rsid w:val="00277672"/>
    <w:rsid w:val="00277A5C"/>
    <w:rsid w:val="002813D0"/>
    <w:rsid w:val="00282418"/>
    <w:rsid w:val="00283CB0"/>
    <w:rsid w:val="00284C35"/>
    <w:rsid w:val="00284D64"/>
    <w:rsid w:val="002863E8"/>
    <w:rsid w:val="00287649"/>
    <w:rsid w:val="00290623"/>
    <w:rsid w:val="00290C27"/>
    <w:rsid w:val="00291F58"/>
    <w:rsid w:val="00292880"/>
    <w:rsid w:val="00292993"/>
    <w:rsid w:val="00293F81"/>
    <w:rsid w:val="00294B8E"/>
    <w:rsid w:val="002953AB"/>
    <w:rsid w:val="002978E0"/>
    <w:rsid w:val="002A05A6"/>
    <w:rsid w:val="002A2373"/>
    <w:rsid w:val="002A2D7A"/>
    <w:rsid w:val="002A6109"/>
    <w:rsid w:val="002A6D2C"/>
    <w:rsid w:val="002A6F22"/>
    <w:rsid w:val="002B0555"/>
    <w:rsid w:val="002B1544"/>
    <w:rsid w:val="002B21BC"/>
    <w:rsid w:val="002B2360"/>
    <w:rsid w:val="002B25F5"/>
    <w:rsid w:val="002B404E"/>
    <w:rsid w:val="002B58A0"/>
    <w:rsid w:val="002B5C60"/>
    <w:rsid w:val="002B62E7"/>
    <w:rsid w:val="002B7009"/>
    <w:rsid w:val="002B77A8"/>
    <w:rsid w:val="002B7F8C"/>
    <w:rsid w:val="002C0020"/>
    <w:rsid w:val="002C0DA6"/>
    <w:rsid w:val="002C20A7"/>
    <w:rsid w:val="002C20CB"/>
    <w:rsid w:val="002C29F0"/>
    <w:rsid w:val="002C2A65"/>
    <w:rsid w:val="002C2E42"/>
    <w:rsid w:val="002C318C"/>
    <w:rsid w:val="002C482D"/>
    <w:rsid w:val="002C63F9"/>
    <w:rsid w:val="002C6CD9"/>
    <w:rsid w:val="002C7D0C"/>
    <w:rsid w:val="002D188D"/>
    <w:rsid w:val="002D2127"/>
    <w:rsid w:val="002D2917"/>
    <w:rsid w:val="002D4435"/>
    <w:rsid w:val="002D5A4D"/>
    <w:rsid w:val="002D6351"/>
    <w:rsid w:val="002D6570"/>
    <w:rsid w:val="002D7185"/>
    <w:rsid w:val="002D7BA6"/>
    <w:rsid w:val="002E0EA2"/>
    <w:rsid w:val="002E108D"/>
    <w:rsid w:val="002E202B"/>
    <w:rsid w:val="002E241F"/>
    <w:rsid w:val="002E257E"/>
    <w:rsid w:val="002E2B16"/>
    <w:rsid w:val="002E4209"/>
    <w:rsid w:val="002E4212"/>
    <w:rsid w:val="002E450C"/>
    <w:rsid w:val="002E463E"/>
    <w:rsid w:val="002E5B36"/>
    <w:rsid w:val="002E5BFF"/>
    <w:rsid w:val="002F07A4"/>
    <w:rsid w:val="002F20C2"/>
    <w:rsid w:val="002F24EF"/>
    <w:rsid w:val="002F269E"/>
    <w:rsid w:val="002F2A66"/>
    <w:rsid w:val="002F34FF"/>
    <w:rsid w:val="002F5EB5"/>
    <w:rsid w:val="002F6FAE"/>
    <w:rsid w:val="002F7B0A"/>
    <w:rsid w:val="003009E6"/>
    <w:rsid w:val="00300B2A"/>
    <w:rsid w:val="00300F5D"/>
    <w:rsid w:val="00302278"/>
    <w:rsid w:val="003022A4"/>
    <w:rsid w:val="00302A58"/>
    <w:rsid w:val="00302C5D"/>
    <w:rsid w:val="003057C7"/>
    <w:rsid w:val="00306A32"/>
    <w:rsid w:val="003074C5"/>
    <w:rsid w:val="0030763B"/>
    <w:rsid w:val="00307DE1"/>
    <w:rsid w:val="00311211"/>
    <w:rsid w:val="0031210F"/>
    <w:rsid w:val="003127F6"/>
    <w:rsid w:val="0031324E"/>
    <w:rsid w:val="00314E1C"/>
    <w:rsid w:val="00314FC8"/>
    <w:rsid w:val="003154F3"/>
    <w:rsid w:val="0031570C"/>
    <w:rsid w:val="00317662"/>
    <w:rsid w:val="00320021"/>
    <w:rsid w:val="003217F1"/>
    <w:rsid w:val="00321A13"/>
    <w:rsid w:val="00322DCF"/>
    <w:rsid w:val="0032409E"/>
    <w:rsid w:val="003245D7"/>
    <w:rsid w:val="00324A4C"/>
    <w:rsid w:val="00325F26"/>
    <w:rsid w:val="003273FC"/>
    <w:rsid w:val="00327A91"/>
    <w:rsid w:val="003302CA"/>
    <w:rsid w:val="00333347"/>
    <w:rsid w:val="00334522"/>
    <w:rsid w:val="00335885"/>
    <w:rsid w:val="00335D43"/>
    <w:rsid w:val="00336A9C"/>
    <w:rsid w:val="0034036B"/>
    <w:rsid w:val="00340D07"/>
    <w:rsid w:val="00341035"/>
    <w:rsid w:val="00341E23"/>
    <w:rsid w:val="0034504D"/>
    <w:rsid w:val="003475D5"/>
    <w:rsid w:val="00347964"/>
    <w:rsid w:val="00350DB8"/>
    <w:rsid w:val="003510AB"/>
    <w:rsid w:val="003510AF"/>
    <w:rsid w:val="003518D2"/>
    <w:rsid w:val="00351D0D"/>
    <w:rsid w:val="00352352"/>
    <w:rsid w:val="003527A9"/>
    <w:rsid w:val="00353D51"/>
    <w:rsid w:val="00353E8A"/>
    <w:rsid w:val="0035468B"/>
    <w:rsid w:val="00354E92"/>
    <w:rsid w:val="003558FD"/>
    <w:rsid w:val="00356047"/>
    <w:rsid w:val="0035706A"/>
    <w:rsid w:val="0035792F"/>
    <w:rsid w:val="00357991"/>
    <w:rsid w:val="00360DB6"/>
    <w:rsid w:val="00361C8B"/>
    <w:rsid w:val="00361E70"/>
    <w:rsid w:val="003629D1"/>
    <w:rsid w:val="00362DC0"/>
    <w:rsid w:val="0036369C"/>
    <w:rsid w:val="00363A69"/>
    <w:rsid w:val="00363F63"/>
    <w:rsid w:val="00363FE8"/>
    <w:rsid w:val="00364262"/>
    <w:rsid w:val="00364766"/>
    <w:rsid w:val="003648BA"/>
    <w:rsid w:val="00365198"/>
    <w:rsid w:val="0036576A"/>
    <w:rsid w:val="00365886"/>
    <w:rsid w:val="0036603C"/>
    <w:rsid w:val="00366787"/>
    <w:rsid w:val="00367DE1"/>
    <w:rsid w:val="00370388"/>
    <w:rsid w:val="00371F51"/>
    <w:rsid w:val="00372877"/>
    <w:rsid w:val="00372FDB"/>
    <w:rsid w:val="003731B7"/>
    <w:rsid w:val="00373930"/>
    <w:rsid w:val="00373A3E"/>
    <w:rsid w:val="003744F4"/>
    <w:rsid w:val="00374C30"/>
    <w:rsid w:val="0037583B"/>
    <w:rsid w:val="00376935"/>
    <w:rsid w:val="003771EE"/>
    <w:rsid w:val="00377DF7"/>
    <w:rsid w:val="00380DF1"/>
    <w:rsid w:val="0038124D"/>
    <w:rsid w:val="003812F8"/>
    <w:rsid w:val="00381453"/>
    <w:rsid w:val="003822B0"/>
    <w:rsid w:val="00382756"/>
    <w:rsid w:val="00382AC3"/>
    <w:rsid w:val="00383C4C"/>
    <w:rsid w:val="003850AE"/>
    <w:rsid w:val="00386A35"/>
    <w:rsid w:val="00386E75"/>
    <w:rsid w:val="0038738D"/>
    <w:rsid w:val="003873B0"/>
    <w:rsid w:val="00390382"/>
    <w:rsid w:val="003904D3"/>
    <w:rsid w:val="00391061"/>
    <w:rsid w:val="00391D7B"/>
    <w:rsid w:val="003922B5"/>
    <w:rsid w:val="0039249A"/>
    <w:rsid w:val="0039313D"/>
    <w:rsid w:val="00393582"/>
    <w:rsid w:val="00393AA3"/>
    <w:rsid w:val="00394A1C"/>
    <w:rsid w:val="00395B96"/>
    <w:rsid w:val="00395D0A"/>
    <w:rsid w:val="00396A28"/>
    <w:rsid w:val="003976EF"/>
    <w:rsid w:val="0039775A"/>
    <w:rsid w:val="00397C07"/>
    <w:rsid w:val="003A00A0"/>
    <w:rsid w:val="003A128F"/>
    <w:rsid w:val="003A134E"/>
    <w:rsid w:val="003A149F"/>
    <w:rsid w:val="003A1954"/>
    <w:rsid w:val="003A28CC"/>
    <w:rsid w:val="003A29E6"/>
    <w:rsid w:val="003A2EFF"/>
    <w:rsid w:val="003A3A4F"/>
    <w:rsid w:val="003A3F5C"/>
    <w:rsid w:val="003A5CF0"/>
    <w:rsid w:val="003A7619"/>
    <w:rsid w:val="003B10F5"/>
    <w:rsid w:val="003B1410"/>
    <w:rsid w:val="003B1CDF"/>
    <w:rsid w:val="003B27CE"/>
    <w:rsid w:val="003B2E02"/>
    <w:rsid w:val="003B2E11"/>
    <w:rsid w:val="003B3A4D"/>
    <w:rsid w:val="003B3E3D"/>
    <w:rsid w:val="003B6128"/>
    <w:rsid w:val="003B61D4"/>
    <w:rsid w:val="003B63E7"/>
    <w:rsid w:val="003B6DB9"/>
    <w:rsid w:val="003B739E"/>
    <w:rsid w:val="003B78DA"/>
    <w:rsid w:val="003C1146"/>
    <w:rsid w:val="003C1329"/>
    <w:rsid w:val="003C2F90"/>
    <w:rsid w:val="003C3FCC"/>
    <w:rsid w:val="003C4470"/>
    <w:rsid w:val="003C539B"/>
    <w:rsid w:val="003C578A"/>
    <w:rsid w:val="003C5E28"/>
    <w:rsid w:val="003C6ACA"/>
    <w:rsid w:val="003C6EA6"/>
    <w:rsid w:val="003C71B5"/>
    <w:rsid w:val="003C7816"/>
    <w:rsid w:val="003C7BCC"/>
    <w:rsid w:val="003D0057"/>
    <w:rsid w:val="003D0334"/>
    <w:rsid w:val="003D0A1D"/>
    <w:rsid w:val="003D13BC"/>
    <w:rsid w:val="003D25B0"/>
    <w:rsid w:val="003D307A"/>
    <w:rsid w:val="003D378C"/>
    <w:rsid w:val="003D3D03"/>
    <w:rsid w:val="003D46FA"/>
    <w:rsid w:val="003D5BAC"/>
    <w:rsid w:val="003D624E"/>
    <w:rsid w:val="003D6BA9"/>
    <w:rsid w:val="003E0120"/>
    <w:rsid w:val="003E1C91"/>
    <w:rsid w:val="003E23B6"/>
    <w:rsid w:val="003E2E47"/>
    <w:rsid w:val="003E31E2"/>
    <w:rsid w:val="003E332B"/>
    <w:rsid w:val="003E3B6D"/>
    <w:rsid w:val="003E4214"/>
    <w:rsid w:val="003E43A5"/>
    <w:rsid w:val="003E454D"/>
    <w:rsid w:val="003E48B9"/>
    <w:rsid w:val="003E4AEC"/>
    <w:rsid w:val="003E5AE8"/>
    <w:rsid w:val="003E67EE"/>
    <w:rsid w:val="003E68B2"/>
    <w:rsid w:val="003F058E"/>
    <w:rsid w:val="003F07E3"/>
    <w:rsid w:val="003F317A"/>
    <w:rsid w:val="003F36B9"/>
    <w:rsid w:val="003F3BEA"/>
    <w:rsid w:val="003F4893"/>
    <w:rsid w:val="003F5124"/>
    <w:rsid w:val="003F5570"/>
    <w:rsid w:val="003F651F"/>
    <w:rsid w:val="003F67AF"/>
    <w:rsid w:val="003F7489"/>
    <w:rsid w:val="003F75F0"/>
    <w:rsid w:val="00400270"/>
    <w:rsid w:val="00404FAB"/>
    <w:rsid w:val="00405169"/>
    <w:rsid w:val="004052AD"/>
    <w:rsid w:val="00405CE2"/>
    <w:rsid w:val="0040618C"/>
    <w:rsid w:val="00406DE3"/>
    <w:rsid w:val="00410664"/>
    <w:rsid w:val="0041163A"/>
    <w:rsid w:val="00411A48"/>
    <w:rsid w:val="00411D2F"/>
    <w:rsid w:val="00413971"/>
    <w:rsid w:val="00414372"/>
    <w:rsid w:val="004148D8"/>
    <w:rsid w:val="00414E75"/>
    <w:rsid w:val="00415ABD"/>
    <w:rsid w:val="00417D67"/>
    <w:rsid w:val="00417EF8"/>
    <w:rsid w:val="0042059A"/>
    <w:rsid w:val="0042142B"/>
    <w:rsid w:val="00421709"/>
    <w:rsid w:val="00421E93"/>
    <w:rsid w:val="0042366E"/>
    <w:rsid w:val="0042436B"/>
    <w:rsid w:val="00425FB1"/>
    <w:rsid w:val="00427213"/>
    <w:rsid w:val="0042735F"/>
    <w:rsid w:val="00427783"/>
    <w:rsid w:val="004304DC"/>
    <w:rsid w:val="00430573"/>
    <w:rsid w:val="00430F8C"/>
    <w:rsid w:val="00432AE0"/>
    <w:rsid w:val="00433EAE"/>
    <w:rsid w:val="00436173"/>
    <w:rsid w:val="00437EA4"/>
    <w:rsid w:val="0044038D"/>
    <w:rsid w:val="0044075B"/>
    <w:rsid w:val="004423D0"/>
    <w:rsid w:val="0044269F"/>
    <w:rsid w:val="00442EC7"/>
    <w:rsid w:val="004430A3"/>
    <w:rsid w:val="0044374C"/>
    <w:rsid w:val="0044379C"/>
    <w:rsid w:val="00444098"/>
    <w:rsid w:val="00444680"/>
    <w:rsid w:val="0044627E"/>
    <w:rsid w:val="00446674"/>
    <w:rsid w:val="00446716"/>
    <w:rsid w:val="00446A10"/>
    <w:rsid w:val="00446BDB"/>
    <w:rsid w:val="00447191"/>
    <w:rsid w:val="00447AA5"/>
    <w:rsid w:val="004504D1"/>
    <w:rsid w:val="00450F91"/>
    <w:rsid w:val="0045158E"/>
    <w:rsid w:val="00451AA1"/>
    <w:rsid w:val="00452C06"/>
    <w:rsid w:val="00453A12"/>
    <w:rsid w:val="00454107"/>
    <w:rsid w:val="004546CB"/>
    <w:rsid w:val="004547F2"/>
    <w:rsid w:val="004556C3"/>
    <w:rsid w:val="00456607"/>
    <w:rsid w:val="00456A7B"/>
    <w:rsid w:val="00460508"/>
    <w:rsid w:val="004614DC"/>
    <w:rsid w:val="00463450"/>
    <w:rsid w:val="00463468"/>
    <w:rsid w:val="00463789"/>
    <w:rsid w:val="00464DCC"/>
    <w:rsid w:val="00465588"/>
    <w:rsid w:val="004659E3"/>
    <w:rsid w:val="00467866"/>
    <w:rsid w:val="004706B9"/>
    <w:rsid w:val="00471240"/>
    <w:rsid w:val="00471A5C"/>
    <w:rsid w:val="0047208D"/>
    <w:rsid w:val="00473673"/>
    <w:rsid w:val="0047775A"/>
    <w:rsid w:val="004777A2"/>
    <w:rsid w:val="00480167"/>
    <w:rsid w:val="004801C1"/>
    <w:rsid w:val="004803B0"/>
    <w:rsid w:val="00480F04"/>
    <w:rsid w:val="0048107C"/>
    <w:rsid w:val="0048305D"/>
    <w:rsid w:val="00484177"/>
    <w:rsid w:val="00484E77"/>
    <w:rsid w:val="00485ABB"/>
    <w:rsid w:val="00485C4D"/>
    <w:rsid w:val="0048604B"/>
    <w:rsid w:val="00486F3F"/>
    <w:rsid w:val="004873B5"/>
    <w:rsid w:val="00487920"/>
    <w:rsid w:val="0049038B"/>
    <w:rsid w:val="00490E1C"/>
    <w:rsid w:val="00492668"/>
    <w:rsid w:val="00492DC8"/>
    <w:rsid w:val="00493005"/>
    <w:rsid w:val="0049344F"/>
    <w:rsid w:val="00494F8B"/>
    <w:rsid w:val="00495630"/>
    <w:rsid w:val="00495722"/>
    <w:rsid w:val="00496C08"/>
    <w:rsid w:val="00497377"/>
    <w:rsid w:val="00497E3D"/>
    <w:rsid w:val="004A161C"/>
    <w:rsid w:val="004A1B0B"/>
    <w:rsid w:val="004A2E4B"/>
    <w:rsid w:val="004A38CB"/>
    <w:rsid w:val="004A4322"/>
    <w:rsid w:val="004A4751"/>
    <w:rsid w:val="004A4BEE"/>
    <w:rsid w:val="004A5487"/>
    <w:rsid w:val="004A6019"/>
    <w:rsid w:val="004A6136"/>
    <w:rsid w:val="004A73CA"/>
    <w:rsid w:val="004A7774"/>
    <w:rsid w:val="004B52A8"/>
    <w:rsid w:val="004B54E3"/>
    <w:rsid w:val="004B595B"/>
    <w:rsid w:val="004C078D"/>
    <w:rsid w:val="004C184E"/>
    <w:rsid w:val="004C2E43"/>
    <w:rsid w:val="004C3B45"/>
    <w:rsid w:val="004C424C"/>
    <w:rsid w:val="004C5C11"/>
    <w:rsid w:val="004C6338"/>
    <w:rsid w:val="004C7015"/>
    <w:rsid w:val="004C7F84"/>
    <w:rsid w:val="004D049C"/>
    <w:rsid w:val="004D0EAC"/>
    <w:rsid w:val="004D2AE5"/>
    <w:rsid w:val="004D3181"/>
    <w:rsid w:val="004D39FD"/>
    <w:rsid w:val="004D3EB4"/>
    <w:rsid w:val="004D4D15"/>
    <w:rsid w:val="004D5242"/>
    <w:rsid w:val="004D564F"/>
    <w:rsid w:val="004D5A83"/>
    <w:rsid w:val="004D6286"/>
    <w:rsid w:val="004E02E0"/>
    <w:rsid w:val="004E06E8"/>
    <w:rsid w:val="004E206E"/>
    <w:rsid w:val="004E2674"/>
    <w:rsid w:val="004E2C10"/>
    <w:rsid w:val="004E2DAD"/>
    <w:rsid w:val="004E3216"/>
    <w:rsid w:val="004E440C"/>
    <w:rsid w:val="004E4772"/>
    <w:rsid w:val="004E480B"/>
    <w:rsid w:val="004E483C"/>
    <w:rsid w:val="004E4B87"/>
    <w:rsid w:val="004E5660"/>
    <w:rsid w:val="004E5BC3"/>
    <w:rsid w:val="004E5E2A"/>
    <w:rsid w:val="004E6462"/>
    <w:rsid w:val="004F1C3E"/>
    <w:rsid w:val="004F1E05"/>
    <w:rsid w:val="004F49EB"/>
    <w:rsid w:val="004F734D"/>
    <w:rsid w:val="00500475"/>
    <w:rsid w:val="005008A9"/>
    <w:rsid w:val="00501D6C"/>
    <w:rsid w:val="00503375"/>
    <w:rsid w:val="00504094"/>
    <w:rsid w:val="0050496A"/>
    <w:rsid w:val="00505666"/>
    <w:rsid w:val="0050566E"/>
    <w:rsid w:val="00510903"/>
    <w:rsid w:val="00512025"/>
    <w:rsid w:val="00513E01"/>
    <w:rsid w:val="00515DAA"/>
    <w:rsid w:val="00516067"/>
    <w:rsid w:val="00517061"/>
    <w:rsid w:val="005175D0"/>
    <w:rsid w:val="00517785"/>
    <w:rsid w:val="00517C99"/>
    <w:rsid w:val="005203A3"/>
    <w:rsid w:val="0052113B"/>
    <w:rsid w:val="005215C7"/>
    <w:rsid w:val="00521C7B"/>
    <w:rsid w:val="005221BA"/>
    <w:rsid w:val="005232BD"/>
    <w:rsid w:val="00523A96"/>
    <w:rsid w:val="005240A6"/>
    <w:rsid w:val="005242C2"/>
    <w:rsid w:val="00524CB5"/>
    <w:rsid w:val="0052564D"/>
    <w:rsid w:val="005301D7"/>
    <w:rsid w:val="0053056C"/>
    <w:rsid w:val="00530D8D"/>
    <w:rsid w:val="00531A96"/>
    <w:rsid w:val="005337E7"/>
    <w:rsid w:val="0053395A"/>
    <w:rsid w:val="0053519E"/>
    <w:rsid w:val="00537545"/>
    <w:rsid w:val="00537927"/>
    <w:rsid w:val="005418B5"/>
    <w:rsid w:val="0054297A"/>
    <w:rsid w:val="00542B45"/>
    <w:rsid w:val="005431AB"/>
    <w:rsid w:val="005440B0"/>
    <w:rsid w:val="00544759"/>
    <w:rsid w:val="005449A3"/>
    <w:rsid w:val="00544D71"/>
    <w:rsid w:val="005453CC"/>
    <w:rsid w:val="00545CE3"/>
    <w:rsid w:val="00546CE6"/>
    <w:rsid w:val="00550753"/>
    <w:rsid w:val="005514B7"/>
    <w:rsid w:val="00551993"/>
    <w:rsid w:val="00552D32"/>
    <w:rsid w:val="00553598"/>
    <w:rsid w:val="00553F44"/>
    <w:rsid w:val="00555078"/>
    <w:rsid w:val="005552C7"/>
    <w:rsid w:val="00556FB3"/>
    <w:rsid w:val="00560FC2"/>
    <w:rsid w:val="005610F2"/>
    <w:rsid w:val="00561992"/>
    <w:rsid w:val="00561A02"/>
    <w:rsid w:val="00562D5C"/>
    <w:rsid w:val="00563067"/>
    <w:rsid w:val="00563138"/>
    <w:rsid w:val="00564978"/>
    <w:rsid w:val="005657E7"/>
    <w:rsid w:val="00565D5E"/>
    <w:rsid w:val="0056629A"/>
    <w:rsid w:val="005663FA"/>
    <w:rsid w:val="00567673"/>
    <w:rsid w:val="005708F2"/>
    <w:rsid w:val="005712A4"/>
    <w:rsid w:val="005712AB"/>
    <w:rsid w:val="00571AC3"/>
    <w:rsid w:val="005729D8"/>
    <w:rsid w:val="00572BCA"/>
    <w:rsid w:val="00572D93"/>
    <w:rsid w:val="00573215"/>
    <w:rsid w:val="005732B3"/>
    <w:rsid w:val="00575288"/>
    <w:rsid w:val="005756C0"/>
    <w:rsid w:val="00576F9E"/>
    <w:rsid w:val="00580121"/>
    <w:rsid w:val="00580643"/>
    <w:rsid w:val="00583211"/>
    <w:rsid w:val="005834DB"/>
    <w:rsid w:val="00583510"/>
    <w:rsid w:val="005843DE"/>
    <w:rsid w:val="00585A20"/>
    <w:rsid w:val="00586126"/>
    <w:rsid w:val="005868AA"/>
    <w:rsid w:val="005900C5"/>
    <w:rsid w:val="0059029B"/>
    <w:rsid w:val="00590AFD"/>
    <w:rsid w:val="005912D4"/>
    <w:rsid w:val="00591E03"/>
    <w:rsid w:val="005940FF"/>
    <w:rsid w:val="00594ED0"/>
    <w:rsid w:val="00595E95"/>
    <w:rsid w:val="00596AD5"/>
    <w:rsid w:val="00597B99"/>
    <w:rsid w:val="005A2A09"/>
    <w:rsid w:val="005A3ABF"/>
    <w:rsid w:val="005A3C91"/>
    <w:rsid w:val="005A4F9C"/>
    <w:rsid w:val="005A7A2C"/>
    <w:rsid w:val="005A7F93"/>
    <w:rsid w:val="005B1581"/>
    <w:rsid w:val="005B15C1"/>
    <w:rsid w:val="005B2E7F"/>
    <w:rsid w:val="005B485C"/>
    <w:rsid w:val="005B5D0A"/>
    <w:rsid w:val="005C586F"/>
    <w:rsid w:val="005C5920"/>
    <w:rsid w:val="005C7716"/>
    <w:rsid w:val="005D09EB"/>
    <w:rsid w:val="005D0A14"/>
    <w:rsid w:val="005D1579"/>
    <w:rsid w:val="005D2453"/>
    <w:rsid w:val="005D3827"/>
    <w:rsid w:val="005D3C1E"/>
    <w:rsid w:val="005D4010"/>
    <w:rsid w:val="005D530D"/>
    <w:rsid w:val="005D571A"/>
    <w:rsid w:val="005D5D1C"/>
    <w:rsid w:val="005D71E4"/>
    <w:rsid w:val="005E0997"/>
    <w:rsid w:val="005E0D43"/>
    <w:rsid w:val="005E169A"/>
    <w:rsid w:val="005E26D9"/>
    <w:rsid w:val="005E2DDD"/>
    <w:rsid w:val="005E341F"/>
    <w:rsid w:val="005E3434"/>
    <w:rsid w:val="005E3A66"/>
    <w:rsid w:val="005E3CEE"/>
    <w:rsid w:val="005E5213"/>
    <w:rsid w:val="005F22A0"/>
    <w:rsid w:val="005F2654"/>
    <w:rsid w:val="005F26F7"/>
    <w:rsid w:val="005F290E"/>
    <w:rsid w:val="005F2E35"/>
    <w:rsid w:val="005F6A4B"/>
    <w:rsid w:val="005F73F8"/>
    <w:rsid w:val="005F7607"/>
    <w:rsid w:val="006001BD"/>
    <w:rsid w:val="00601A4D"/>
    <w:rsid w:val="00603E14"/>
    <w:rsid w:val="0061099E"/>
    <w:rsid w:val="00611488"/>
    <w:rsid w:val="006117A8"/>
    <w:rsid w:val="00612770"/>
    <w:rsid w:val="006156EE"/>
    <w:rsid w:val="00615DA1"/>
    <w:rsid w:val="00615EB7"/>
    <w:rsid w:val="0061626B"/>
    <w:rsid w:val="00622117"/>
    <w:rsid w:val="00622D95"/>
    <w:rsid w:val="00623FAB"/>
    <w:rsid w:val="00624234"/>
    <w:rsid w:val="0062489C"/>
    <w:rsid w:val="006254C4"/>
    <w:rsid w:val="0062550D"/>
    <w:rsid w:val="006260F1"/>
    <w:rsid w:val="00626719"/>
    <w:rsid w:val="006269F6"/>
    <w:rsid w:val="00630B92"/>
    <w:rsid w:val="00630E40"/>
    <w:rsid w:val="00631115"/>
    <w:rsid w:val="00631283"/>
    <w:rsid w:val="006314BA"/>
    <w:rsid w:val="006323BE"/>
    <w:rsid w:val="0063334F"/>
    <w:rsid w:val="006338F6"/>
    <w:rsid w:val="00634AC3"/>
    <w:rsid w:val="00635514"/>
    <w:rsid w:val="006356F5"/>
    <w:rsid w:val="00637AAE"/>
    <w:rsid w:val="00640FDF"/>
    <w:rsid w:val="00641389"/>
    <w:rsid w:val="006416D3"/>
    <w:rsid w:val="00641C76"/>
    <w:rsid w:val="00641FB7"/>
    <w:rsid w:val="0064356A"/>
    <w:rsid w:val="00643FE9"/>
    <w:rsid w:val="0064541B"/>
    <w:rsid w:val="00646546"/>
    <w:rsid w:val="00646985"/>
    <w:rsid w:val="00647708"/>
    <w:rsid w:val="00651017"/>
    <w:rsid w:val="006520F8"/>
    <w:rsid w:val="00655B9D"/>
    <w:rsid w:val="0065690F"/>
    <w:rsid w:val="00660AE0"/>
    <w:rsid w:val="00660B36"/>
    <w:rsid w:val="00661724"/>
    <w:rsid w:val="006618CB"/>
    <w:rsid w:val="0066495B"/>
    <w:rsid w:val="00664B64"/>
    <w:rsid w:val="00665964"/>
    <w:rsid w:val="00665978"/>
    <w:rsid w:val="006661A1"/>
    <w:rsid w:val="00667818"/>
    <w:rsid w:val="00667EAC"/>
    <w:rsid w:val="0067051A"/>
    <w:rsid w:val="006705FD"/>
    <w:rsid w:val="00670FF1"/>
    <w:rsid w:val="00671FB0"/>
    <w:rsid w:val="0067243A"/>
    <w:rsid w:val="00673643"/>
    <w:rsid w:val="0067411B"/>
    <w:rsid w:val="00676AAC"/>
    <w:rsid w:val="0067746A"/>
    <w:rsid w:val="006819A1"/>
    <w:rsid w:val="00682015"/>
    <w:rsid w:val="0068261A"/>
    <w:rsid w:val="00682852"/>
    <w:rsid w:val="006833B0"/>
    <w:rsid w:val="00683A5F"/>
    <w:rsid w:val="006843FF"/>
    <w:rsid w:val="00684A04"/>
    <w:rsid w:val="00685BF1"/>
    <w:rsid w:val="0068738D"/>
    <w:rsid w:val="00687DC7"/>
    <w:rsid w:val="00690EAA"/>
    <w:rsid w:val="00691085"/>
    <w:rsid w:val="00691FD4"/>
    <w:rsid w:val="006928AC"/>
    <w:rsid w:val="0069491F"/>
    <w:rsid w:val="006951CE"/>
    <w:rsid w:val="006974B2"/>
    <w:rsid w:val="006A0271"/>
    <w:rsid w:val="006A1EA6"/>
    <w:rsid w:val="006A1F30"/>
    <w:rsid w:val="006A4F4B"/>
    <w:rsid w:val="006A5D54"/>
    <w:rsid w:val="006A63D5"/>
    <w:rsid w:val="006A67F0"/>
    <w:rsid w:val="006A771B"/>
    <w:rsid w:val="006B0605"/>
    <w:rsid w:val="006B165A"/>
    <w:rsid w:val="006B2401"/>
    <w:rsid w:val="006B2576"/>
    <w:rsid w:val="006B33D7"/>
    <w:rsid w:val="006B3593"/>
    <w:rsid w:val="006B3D83"/>
    <w:rsid w:val="006B5897"/>
    <w:rsid w:val="006B58E2"/>
    <w:rsid w:val="006B597C"/>
    <w:rsid w:val="006B6750"/>
    <w:rsid w:val="006B676C"/>
    <w:rsid w:val="006B7368"/>
    <w:rsid w:val="006C02B1"/>
    <w:rsid w:val="006C032E"/>
    <w:rsid w:val="006C1946"/>
    <w:rsid w:val="006C22ED"/>
    <w:rsid w:val="006C264D"/>
    <w:rsid w:val="006C2DF5"/>
    <w:rsid w:val="006C3AD2"/>
    <w:rsid w:val="006C3C09"/>
    <w:rsid w:val="006C3C88"/>
    <w:rsid w:val="006C40A7"/>
    <w:rsid w:val="006C4EBF"/>
    <w:rsid w:val="006C6C4B"/>
    <w:rsid w:val="006C70CB"/>
    <w:rsid w:val="006D212C"/>
    <w:rsid w:val="006D2C83"/>
    <w:rsid w:val="006D45C8"/>
    <w:rsid w:val="006D5680"/>
    <w:rsid w:val="006D59B0"/>
    <w:rsid w:val="006D74A6"/>
    <w:rsid w:val="006D74F0"/>
    <w:rsid w:val="006E033B"/>
    <w:rsid w:val="006E0398"/>
    <w:rsid w:val="006E07DB"/>
    <w:rsid w:val="006E0B49"/>
    <w:rsid w:val="006E1354"/>
    <w:rsid w:val="006E356B"/>
    <w:rsid w:val="006E3999"/>
    <w:rsid w:val="006E47FE"/>
    <w:rsid w:val="006E4AD9"/>
    <w:rsid w:val="006E5279"/>
    <w:rsid w:val="006E5EF6"/>
    <w:rsid w:val="006E65AD"/>
    <w:rsid w:val="006E6E19"/>
    <w:rsid w:val="006E6F79"/>
    <w:rsid w:val="006E7FA1"/>
    <w:rsid w:val="006F0467"/>
    <w:rsid w:val="006F148F"/>
    <w:rsid w:val="006F263F"/>
    <w:rsid w:val="006F2750"/>
    <w:rsid w:val="006F3775"/>
    <w:rsid w:val="006F3B74"/>
    <w:rsid w:val="006F4F53"/>
    <w:rsid w:val="006F587B"/>
    <w:rsid w:val="006F78C2"/>
    <w:rsid w:val="00700B70"/>
    <w:rsid w:val="007014DA"/>
    <w:rsid w:val="00701D60"/>
    <w:rsid w:val="00703031"/>
    <w:rsid w:val="00703109"/>
    <w:rsid w:val="007032CB"/>
    <w:rsid w:val="00704C79"/>
    <w:rsid w:val="007051A1"/>
    <w:rsid w:val="00706C4C"/>
    <w:rsid w:val="007078A6"/>
    <w:rsid w:val="00707F76"/>
    <w:rsid w:val="0071164D"/>
    <w:rsid w:val="00714D5A"/>
    <w:rsid w:val="00715565"/>
    <w:rsid w:val="00715B27"/>
    <w:rsid w:val="007177D1"/>
    <w:rsid w:val="00720CDE"/>
    <w:rsid w:val="00722503"/>
    <w:rsid w:val="00725A7C"/>
    <w:rsid w:val="00726419"/>
    <w:rsid w:val="007266C0"/>
    <w:rsid w:val="00726A81"/>
    <w:rsid w:val="0072719D"/>
    <w:rsid w:val="00727AA8"/>
    <w:rsid w:val="0073004D"/>
    <w:rsid w:val="007315A8"/>
    <w:rsid w:val="00732A66"/>
    <w:rsid w:val="00733E68"/>
    <w:rsid w:val="00733F1E"/>
    <w:rsid w:val="00734FC9"/>
    <w:rsid w:val="0073505D"/>
    <w:rsid w:val="007369BA"/>
    <w:rsid w:val="00737709"/>
    <w:rsid w:val="00740572"/>
    <w:rsid w:val="00741684"/>
    <w:rsid w:val="00742376"/>
    <w:rsid w:val="007428BD"/>
    <w:rsid w:val="00742DCD"/>
    <w:rsid w:val="0074362E"/>
    <w:rsid w:val="0074367C"/>
    <w:rsid w:val="00744C45"/>
    <w:rsid w:val="00744FBA"/>
    <w:rsid w:val="00745726"/>
    <w:rsid w:val="00746527"/>
    <w:rsid w:val="0074722D"/>
    <w:rsid w:val="00751026"/>
    <w:rsid w:val="00752001"/>
    <w:rsid w:val="00755BB1"/>
    <w:rsid w:val="00757502"/>
    <w:rsid w:val="00757BD2"/>
    <w:rsid w:val="0076084F"/>
    <w:rsid w:val="00760DED"/>
    <w:rsid w:val="00761517"/>
    <w:rsid w:val="00762595"/>
    <w:rsid w:val="007632C4"/>
    <w:rsid w:val="00763A43"/>
    <w:rsid w:val="00764472"/>
    <w:rsid w:val="007709AA"/>
    <w:rsid w:val="0077107B"/>
    <w:rsid w:val="0077115C"/>
    <w:rsid w:val="00772566"/>
    <w:rsid w:val="00773CE1"/>
    <w:rsid w:val="007766F7"/>
    <w:rsid w:val="00776BE6"/>
    <w:rsid w:val="007773D8"/>
    <w:rsid w:val="00777658"/>
    <w:rsid w:val="007812D4"/>
    <w:rsid w:val="00781D3F"/>
    <w:rsid w:val="0078245F"/>
    <w:rsid w:val="007824FD"/>
    <w:rsid w:val="00782783"/>
    <w:rsid w:val="00782D1A"/>
    <w:rsid w:val="007833B7"/>
    <w:rsid w:val="007846B7"/>
    <w:rsid w:val="0078537C"/>
    <w:rsid w:val="0078577A"/>
    <w:rsid w:val="00785E29"/>
    <w:rsid w:val="007875C4"/>
    <w:rsid w:val="00790584"/>
    <w:rsid w:val="00791377"/>
    <w:rsid w:val="00791775"/>
    <w:rsid w:val="007945A6"/>
    <w:rsid w:val="007948E8"/>
    <w:rsid w:val="00794C19"/>
    <w:rsid w:val="00794D05"/>
    <w:rsid w:val="0079520A"/>
    <w:rsid w:val="007964C4"/>
    <w:rsid w:val="00796834"/>
    <w:rsid w:val="007A0743"/>
    <w:rsid w:val="007A12F9"/>
    <w:rsid w:val="007A278E"/>
    <w:rsid w:val="007A2A28"/>
    <w:rsid w:val="007A466C"/>
    <w:rsid w:val="007A5C33"/>
    <w:rsid w:val="007A6399"/>
    <w:rsid w:val="007A6898"/>
    <w:rsid w:val="007A6914"/>
    <w:rsid w:val="007A6D65"/>
    <w:rsid w:val="007A7038"/>
    <w:rsid w:val="007B07B5"/>
    <w:rsid w:val="007B140B"/>
    <w:rsid w:val="007B294C"/>
    <w:rsid w:val="007B5129"/>
    <w:rsid w:val="007B6C3E"/>
    <w:rsid w:val="007B7CCD"/>
    <w:rsid w:val="007C134E"/>
    <w:rsid w:val="007C28F3"/>
    <w:rsid w:val="007C4B05"/>
    <w:rsid w:val="007C6102"/>
    <w:rsid w:val="007C79FE"/>
    <w:rsid w:val="007D012E"/>
    <w:rsid w:val="007D09E5"/>
    <w:rsid w:val="007D14AD"/>
    <w:rsid w:val="007D3B34"/>
    <w:rsid w:val="007D4E8B"/>
    <w:rsid w:val="007D583B"/>
    <w:rsid w:val="007D63CB"/>
    <w:rsid w:val="007E2220"/>
    <w:rsid w:val="007E2936"/>
    <w:rsid w:val="007E3911"/>
    <w:rsid w:val="007E43DA"/>
    <w:rsid w:val="007E49F4"/>
    <w:rsid w:val="007E4C19"/>
    <w:rsid w:val="007E501C"/>
    <w:rsid w:val="007E62B4"/>
    <w:rsid w:val="007E66F6"/>
    <w:rsid w:val="007F00D7"/>
    <w:rsid w:val="007F0C1E"/>
    <w:rsid w:val="007F147A"/>
    <w:rsid w:val="007F15D7"/>
    <w:rsid w:val="007F174D"/>
    <w:rsid w:val="007F355F"/>
    <w:rsid w:val="007F4266"/>
    <w:rsid w:val="007F5A49"/>
    <w:rsid w:val="007F5B28"/>
    <w:rsid w:val="007F6CC6"/>
    <w:rsid w:val="007F7151"/>
    <w:rsid w:val="007F7D0C"/>
    <w:rsid w:val="008009B4"/>
    <w:rsid w:val="00801174"/>
    <w:rsid w:val="0080236F"/>
    <w:rsid w:val="0080400F"/>
    <w:rsid w:val="00805725"/>
    <w:rsid w:val="00807923"/>
    <w:rsid w:val="00811B66"/>
    <w:rsid w:val="00811FA7"/>
    <w:rsid w:val="008127EA"/>
    <w:rsid w:val="00814DC9"/>
    <w:rsid w:val="008151CA"/>
    <w:rsid w:val="008157DB"/>
    <w:rsid w:val="00816452"/>
    <w:rsid w:val="00820CA3"/>
    <w:rsid w:val="00821831"/>
    <w:rsid w:val="00821FA8"/>
    <w:rsid w:val="00822C71"/>
    <w:rsid w:val="00824FC4"/>
    <w:rsid w:val="0082517B"/>
    <w:rsid w:val="00826BC5"/>
    <w:rsid w:val="008306B9"/>
    <w:rsid w:val="00830991"/>
    <w:rsid w:val="00831DFC"/>
    <w:rsid w:val="008335C0"/>
    <w:rsid w:val="008468BD"/>
    <w:rsid w:val="008475CD"/>
    <w:rsid w:val="008510D5"/>
    <w:rsid w:val="0085424B"/>
    <w:rsid w:val="00854346"/>
    <w:rsid w:val="00855CAA"/>
    <w:rsid w:val="00856A86"/>
    <w:rsid w:val="00857FC4"/>
    <w:rsid w:val="008605CC"/>
    <w:rsid w:val="00861968"/>
    <w:rsid w:val="00861E50"/>
    <w:rsid w:val="00862601"/>
    <w:rsid w:val="00863187"/>
    <w:rsid w:val="00863E36"/>
    <w:rsid w:val="00863F7D"/>
    <w:rsid w:val="008642F9"/>
    <w:rsid w:val="0086432D"/>
    <w:rsid w:val="0086452E"/>
    <w:rsid w:val="00864D11"/>
    <w:rsid w:val="0086506C"/>
    <w:rsid w:val="00866267"/>
    <w:rsid w:val="00866966"/>
    <w:rsid w:val="00866D39"/>
    <w:rsid w:val="00867771"/>
    <w:rsid w:val="00871458"/>
    <w:rsid w:val="008744B4"/>
    <w:rsid w:val="00876D27"/>
    <w:rsid w:val="008801B7"/>
    <w:rsid w:val="00880422"/>
    <w:rsid w:val="008815CC"/>
    <w:rsid w:val="00881A00"/>
    <w:rsid w:val="0088221F"/>
    <w:rsid w:val="008822EF"/>
    <w:rsid w:val="008824FB"/>
    <w:rsid w:val="00882526"/>
    <w:rsid w:val="008827C2"/>
    <w:rsid w:val="00884771"/>
    <w:rsid w:val="00885B55"/>
    <w:rsid w:val="00885D57"/>
    <w:rsid w:val="00886383"/>
    <w:rsid w:val="00887260"/>
    <w:rsid w:val="0089003D"/>
    <w:rsid w:val="00891662"/>
    <w:rsid w:val="00891B8F"/>
    <w:rsid w:val="00891E7A"/>
    <w:rsid w:val="00893197"/>
    <w:rsid w:val="00893242"/>
    <w:rsid w:val="008935CC"/>
    <w:rsid w:val="00894B71"/>
    <w:rsid w:val="00896250"/>
    <w:rsid w:val="008968F6"/>
    <w:rsid w:val="00896AC2"/>
    <w:rsid w:val="00896DEA"/>
    <w:rsid w:val="00897D57"/>
    <w:rsid w:val="008A1C1A"/>
    <w:rsid w:val="008A20AC"/>
    <w:rsid w:val="008A26C6"/>
    <w:rsid w:val="008A2BC1"/>
    <w:rsid w:val="008A5436"/>
    <w:rsid w:val="008A5E2D"/>
    <w:rsid w:val="008A7986"/>
    <w:rsid w:val="008A7EE3"/>
    <w:rsid w:val="008B0197"/>
    <w:rsid w:val="008B0E88"/>
    <w:rsid w:val="008B13A6"/>
    <w:rsid w:val="008B1BCE"/>
    <w:rsid w:val="008B2206"/>
    <w:rsid w:val="008B2FDC"/>
    <w:rsid w:val="008B31E4"/>
    <w:rsid w:val="008B373D"/>
    <w:rsid w:val="008B3A8A"/>
    <w:rsid w:val="008B42A3"/>
    <w:rsid w:val="008B56A1"/>
    <w:rsid w:val="008B5A22"/>
    <w:rsid w:val="008B62C2"/>
    <w:rsid w:val="008B6BC6"/>
    <w:rsid w:val="008C0B10"/>
    <w:rsid w:val="008C2316"/>
    <w:rsid w:val="008C253F"/>
    <w:rsid w:val="008C26EC"/>
    <w:rsid w:val="008C2A17"/>
    <w:rsid w:val="008C354C"/>
    <w:rsid w:val="008C480E"/>
    <w:rsid w:val="008C6A15"/>
    <w:rsid w:val="008C6C48"/>
    <w:rsid w:val="008C75AE"/>
    <w:rsid w:val="008D079C"/>
    <w:rsid w:val="008D151A"/>
    <w:rsid w:val="008D168F"/>
    <w:rsid w:val="008D2A0C"/>
    <w:rsid w:val="008D3512"/>
    <w:rsid w:val="008D38F6"/>
    <w:rsid w:val="008D54DF"/>
    <w:rsid w:val="008D5AF3"/>
    <w:rsid w:val="008D5B64"/>
    <w:rsid w:val="008D6465"/>
    <w:rsid w:val="008D6AD1"/>
    <w:rsid w:val="008D6AED"/>
    <w:rsid w:val="008D74B1"/>
    <w:rsid w:val="008E16F8"/>
    <w:rsid w:val="008E244A"/>
    <w:rsid w:val="008E33D0"/>
    <w:rsid w:val="008E35A6"/>
    <w:rsid w:val="008E3B97"/>
    <w:rsid w:val="008E4A85"/>
    <w:rsid w:val="008E4F8D"/>
    <w:rsid w:val="008E5567"/>
    <w:rsid w:val="008E60C5"/>
    <w:rsid w:val="008E6C34"/>
    <w:rsid w:val="008E7035"/>
    <w:rsid w:val="008F0B6C"/>
    <w:rsid w:val="008F13DF"/>
    <w:rsid w:val="008F190B"/>
    <w:rsid w:val="008F2BE2"/>
    <w:rsid w:val="008F2CF2"/>
    <w:rsid w:val="008F36F0"/>
    <w:rsid w:val="008F3E06"/>
    <w:rsid w:val="008F5A84"/>
    <w:rsid w:val="008F5BBD"/>
    <w:rsid w:val="008F656B"/>
    <w:rsid w:val="008F6681"/>
    <w:rsid w:val="008F6B04"/>
    <w:rsid w:val="008F730B"/>
    <w:rsid w:val="008F76DD"/>
    <w:rsid w:val="00900FF2"/>
    <w:rsid w:val="00901193"/>
    <w:rsid w:val="009015EB"/>
    <w:rsid w:val="00901AAC"/>
    <w:rsid w:val="009024AD"/>
    <w:rsid w:val="00902BE5"/>
    <w:rsid w:val="009033F9"/>
    <w:rsid w:val="00903CEC"/>
    <w:rsid w:val="00904DDC"/>
    <w:rsid w:val="0090518D"/>
    <w:rsid w:val="00907E3F"/>
    <w:rsid w:val="00910568"/>
    <w:rsid w:val="00912543"/>
    <w:rsid w:val="009125DA"/>
    <w:rsid w:val="0091332F"/>
    <w:rsid w:val="0091345B"/>
    <w:rsid w:val="00913EB0"/>
    <w:rsid w:val="00915237"/>
    <w:rsid w:val="00915F47"/>
    <w:rsid w:val="00916247"/>
    <w:rsid w:val="00916B47"/>
    <w:rsid w:val="009207AF"/>
    <w:rsid w:val="0092160E"/>
    <w:rsid w:val="009219BC"/>
    <w:rsid w:val="00921A84"/>
    <w:rsid w:val="00922370"/>
    <w:rsid w:val="00922E94"/>
    <w:rsid w:val="00923E81"/>
    <w:rsid w:val="00924353"/>
    <w:rsid w:val="00925F30"/>
    <w:rsid w:val="0092633C"/>
    <w:rsid w:val="009263C1"/>
    <w:rsid w:val="00927EDF"/>
    <w:rsid w:val="00930214"/>
    <w:rsid w:val="00930303"/>
    <w:rsid w:val="00931A1E"/>
    <w:rsid w:val="009336BC"/>
    <w:rsid w:val="00933772"/>
    <w:rsid w:val="009337E7"/>
    <w:rsid w:val="00933BD7"/>
    <w:rsid w:val="00933C57"/>
    <w:rsid w:val="00935501"/>
    <w:rsid w:val="00935532"/>
    <w:rsid w:val="00935EC0"/>
    <w:rsid w:val="00940045"/>
    <w:rsid w:val="00941064"/>
    <w:rsid w:val="00941339"/>
    <w:rsid w:val="00941AE5"/>
    <w:rsid w:val="00941C79"/>
    <w:rsid w:val="009445E6"/>
    <w:rsid w:val="00944639"/>
    <w:rsid w:val="00945261"/>
    <w:rsid w:val="00945560"/>
    <w:rsid w:val="0094669A"/>
    <w:rsid w:val="009479EB"/>
    <w:rsid w:val="00950E53"/>
    <w:rsid w:val="0095328E"/>
    <w:rsid w:val="00954FD1"/>
    <w:rsid w:val="009555CF"/>
    <w:rsid w:val="00956EE7"/>
    <w:rsid w:val="00957960"/>
    <w:rsid w:val="009610FF"/>
    <w:rsid w:val="00962032"/>
    <w:rsid w:val="00962A5E"/>
    <w:rsid w:val="0096319A"/>
    <w:rsid w:val="0096439C"/>
    <w:rsid w:val="0096464F"/>
    <w:rsid w:val="009648C2"/>
    <w:rsid w:val="009658AB"/>
    <w:rsid w:val="00966972"/>
    <w:rsid w:val="009675FA"/>
    <w:rsid w:val="009703E5"/>
    <w:rsid w:val="00973ED4"/>
    <w:rsid w:val="0097538F"/>
    <w:rsid w:val="00975B91"/>
    <w:rsid w:val="00977057"/>
    <w:rsid w:val="009774CF"/>
    <w:rsid w:val="00977A86"/>
    <w:rsid w:val="00977C2F"/>
    <w:rsid w:val="00980891"/>
    <w:rsid w:val="009811C7"/>
    <w:rsid w:val="00981BFC"/>
    <w:rsid w:val="00983A28"/>
    <w:rsid w:val="00984A38"/>
    <w:rsid w:val="00984AB2"/>
    <w:rsid w:val="00985269"/>
    <w:rsid w:val="00986324"/>
    <w:rsid w:val="00987D45"/>
    <w:rsid w:val="00992B07"/>
    <w:rsid w:val="00992BDB"/>
    <w:rsid w:val="0099313C"/>
    <w:rsid w:val="00993221"/>
    <w:rsid w:val="00994E86"/>
    <w:rsid w:val="009973F3"/>
    <w:rsid w:val="009977B2"/>
    <w:rsid w:val="00997E57"/>
    <w:rsid w:val="009A022C"/>
    <w:rsid w:val="009A04F9"/>
    <w:rsid w:val="009A0B0F"/>
    <w:rsid w:val="009A115A"/>
    <w:rsid w:val="009A2657"/>
    <w:rsid w:val="009A2D95"/>
    <w:rsid w:val="009A3A30"/>
    <w:rsid w:val="009A418F"/>
    <w:rsid w:val="009A727E"/>
    <w:rsid w:val="009A7BCA"/>
    <w:rsid w:val="009B2266"/>
    <w:rsid w:val="009B259F"/>
    <w:rsid w:val="009B2C89"/>
    <w:rsid w:val="009B2D6C"/>
    <w:rsid w:val="009B46B4"/>
    <w:rsid w:val="009B4846"/>
    <w:rsid w:val="009B4C12"/>
    <w:rsid w:val="009B55A1"/>
    <w:rsid w:val="009B5820"/>
    <w:rsid w:val="009B6ACB"/>
    <w:rsid w:val="009C5387"/>
    <w:rsid w:val="009C5E2B"/>
    <w:rsid w:val="009C73EE"/>
    <w:rsid w:val="009C7EFA"/>
    <w:rsid w:val="009D16C2"/>
    <w:rsid w:val="009D1E2B"/>
    <w:rsid w:val="009D283D"/>
    <w:rsid w:val="009D2EE3"/>
    <w:rsid w:val="009D36FA"/>
    <w:rsid w:val="009D4378"/>
    <w:rsid w:val="009D5362"/>
    <w:rsid w:val="009D538D"/>
    <w:rsid w:val="009D5A78"/>
    <w:rsid w:val="009D5C75"/>
    <w:rsid w:val="009D64F7"/>
    <w:rsid w:val="009D6539"/>
    <w:rsid w:val="009D6775"/>
    <w:rsid w:val="009E05FC"/>
    <w:rsid w:val="009E09F8"/>
    <w:rsid w:val="009E0D44"/>
    <w:rsid w:val="009E11E1"/>
    <w:rsid w:val="009E2DF5"/>
    <w:rsid w:val="009E330A"/>
    <w:rsid w:val="009E3F30"/>
    <w:rsid w:val="009E4B4A"/>
    <w:rsid w:val="009E5BC1"/>
    <w:rsid w:val="009E63C5"/>
    <w:rsid w:val="009E657C"/>
    <w:rsid w:val="009E6D71"/>
    <w:rsid w:val="009F0DBA"/>
    <w:rsid w:val="009F23E4"/>
    <w:rsid w:val="009F2770"/>
    <w:rsid w:val="009F2A78"/>
    <w:rsid w:val="009F34D5"/>
    <w:rsid w:val="009F3AFB"/>
    <w:rsid w:val="009F4639"/>
    <w:rsid w:val="009F488D"/>
    <w:rsid w:val="00A00514"/>
    <w:rsid w:val="00A00CE8"/>
    <w:rsid w:val="00A0247D"/>
    <w:rsid w:val="00A03143"/>
    <w:rsid w:val="00A06481"/>
    <w:rsid w:val="00A06D4E"/>
    <w:rsid w:val="00A07317"/>
    <w:rsid w:val="00A07BF2"/>
    <w:rsid w:val="00A10A1A"/>
    <w:rsid w:val="00A10EE6"/>
    <w:rsid w:val="00A126C9"/>
    <w:rsid w:val="00A13354"/>
    <w:rsid w:val="00A13C27"/>
    <w:rsid w:val="00A15423"/>
    <w:rsid w:val="00A16FB3"/>
    <w:rsid w:val="00A2056D"/>
    <w:rsid w:val="00A21589"/>
    <w:rsid w:val="00A21BCE"/>
    <w:rsid w:val="00A244D0"/>
    <w:rsid w:val="00A25AEA"/>
    <w:rsid w:val="00A266B0"/>
    <w:rsid w:val="00A27D3D"/>
    <w:rsid w:val="00A311D4"/>
    <w:rsid w:val="00A328CF"/>
    <w:rsid w:val="00A333D4"/>
    <w:rsid w:val="00A33E24"/>
    <w:rsid w:val="00A35CA5"/>
    <w:rsid w:val="00A36EBF"/>
    <w:rsid w:val="00A36F54"/>
    <w:rsid w:val="00A3767A"/>
    <w:rsid w:val="00A37E56"/>
    <w:rsid w:val="00A37EF7"/>
    <w:rsid w:val="00A40035"/>
    <w:rsid w:val="00A420D8"/>
    <w:rsid w:val="00A43194"/>
    <w:rsid w:val="00A43381"/>
    <w:rsid w:val="00A43735"/>
    <w:rsid w:val="00A43C46"/>
    <w:rsid w:val="00A45BED"/>
    <w:rsid w:val="00A462A6"/>
    <w:rsid w:val="00A47483"/>
    <w:rsid w:val="00A47A78"/>
    <w:rsid w:val="00A50E8D"/>
    <w:rsid w:val="00A5105E"/>
    <w:rsid w:val="00A5118F"/>
    <w:rsid w:val="00A54BD1"/>
    <w:rsid w:val="00A54EAF"/>
    <w:rsid w:val="00A558B2"/>
    <w:rsid w:val="00A56632"/>
    <w:rsid w:val="00A56C3B"/>
    <w:rsid w:val="00A579B5"/>
    <w:rsid w:val="00A6038A"/>
    <w:rsid w:val="00A607DA"/>
    <w:rsid w:val="00A61C64"/>
    <w:rsid w:val="00A62180"/>
    <w:rsid w:val="00A636BB"/>
    <w:rsid w:val="00A6425A"/>
    <w:rsid w:val="00A644E2"/>
    <w:rsid w:val="00A65C51"/>
    <w:rsid w:val="00A66C68"/>
    <w:rsid w:val="00A675BF"/>
    <w:rsid w:val="00A7005B"/>
    <w:rsid w:val="00A73640"/>
    <w:rsid w:val="00A7413B"/>
    <w:rsid w:val="00A742A3"/>
    <w:rsid w:val="00A7561A"/>
    <w:rsid w:val="00A768C5"/>
    <w:rsid w:val="00A807D4"/>
    <w:rsid w:val="00A80A4A"/>
    <w:rsid w:val="00A831BF"/>
    <w:rsid w:val="00A83F41"/>
    <w:rsid w:val="00A864C9"/>
    <w:rsid w:val="00A872F1"/>
    <w:rsid w:val="00A873E9"/>
    <w:rsid w:val="00A876A9"/>
    <w:rsid w:val="00A9032C"/>
    <w:rsid w:val="00A914B2"/>
    <w:rsid w:val="00A914B8"/>
    <w:rsid w:val="00A91943"/>
    <w:rsid w:val="00A92998"/>
    <w:rsid w:val="00A95E83"/>
    <w:rsid w:val="00A960DD"/>
    <w:rsid w:val="00A96C55"/>
    <w:rsid w:val="00A97372"/>
    <w:rsid w:val="00A97C46"/>
    <w:rsid w:val="00AA0E7B"/>
    <w:rsid w:val="00AA3490"/>
    <w:rsid w:val="00AA37E2"/>
    <w:rsid w:val="00AA4D72"/>
    <w:rsid w:val="00AA6686"/>
    <w:rsid w:val="00AA6FF0"/>
    <w:rsid w:val="00AA7198"/>
    <w:rsid w:val="00AA7A70"/>
    <w:rsid w:val="00AA7DC8"/>
    <w:rsid w:val="00AB0A1D"/>
    <w:rsid w:val="00AB1CF5"/>
    <w:rsid w:val="00AB3830"/>
    <w:rsid w:val="00AB42DD"/>
    <w:rsid w:val="00AB519A"/>
    <w:rsid w:val="00AB56DE"/>
    <w:rsid w:val="00AB57C0"/>
    <w:rsid w:val="00AB5C6C"/>
    <w:rsid w:val="00AB6159"/>
    <w:rsid w:val="00AB6E49"/>
    <w:rsid w:val="00AB7444"/>
    <w:rsid w:val="00AC0ED5"/>
    <w:rsid w:val="00AC2B32"/>
    <w:rsid w:val="00AC48C8"/>
    <w:rsid w:val="00AC6DAF"/>
    <w:rsid w:val="00AC7D57"/>
    <w:rsid w:val="00AD0572"/>
    <w:rsid w:val="00AD0A8D"/>
    <w:rsid w:val="00AD0BE3"/>
    <w:rsid w:val="00AD110B"/>
    <w:rsid w:val="00AD2A0F"/>
    <w:rsid w:val="00AD415D"/>
    <w:rsid w:val="00AD46EF"/>
    <w:rsid w:val="00AD4C3F"/>
    <w:rsid w:val="00AD657D"/>
    <w:rsid w:val="00AD7AD0"/>
    <w:rsid w:val="00AE04B2"/>
    <w:rsid w:val="00AE09A4"/>
    <w:rsid w:val="00AE3F88"/>
    <w:rsid w:val="00AE4030"/>
    <w:rsid w:val="00AE525B"/>
    <w:rsid w:val="00AE5618"/>
    <w:rsid w:val="00AE591B"/>
    <w:rsid w:val="00AE5AEF"/>
    <w:rsid w:val="00AE688A"/>
    <w:rsid w:val="00AE7B54"/>
    <w:rsid w:val="00AF14C3"/>
    <w:rsid w:val="00AF154A"/>
    <w:rsid w:val="00AF3570"/>
    <w:rsid w:val="00AF4EB6"/>
    <w:rsid w:val="00AF5241"/>
    <w:rsid w:val="00AF5702"/>
    <w:rsid w:val="00AF71E9"/>
    <w:rsid w:val="00AF7DC5"/>
    <w:rsid w:val="00B005E3"/>
    <w:rsid w:val="00B0347E"/>
    <w:rsid w:val="00B03979"/>
    <w:rsid w:val="00B04F9E"/>
    <w:rsid w:val="00B057F0"/>
    <w:rsid w:val="00B07FAF"/>
    <w:rsid w:val="00B1052E"/>
    <w:rsid w:val="00B10D2D"/>
    <w:rsid w:val="00B10D2F"/>
    <w:rsid w:val="00B11C80"/>
    <w:rsid w:val="00B11DA4"/>
    <w:rsid w:val="00B1231F"/>
    <w:rsid w:val="00B14AEA"/>
    <w:rsid w:val="00B14DCE"/>
    <w:rsid w:val="00B15B17"/>
    <w:rsid w:val="00B169C9"/>
    <w:rsid w:val="00B17145"/>
    <w:rsid w:val="00B17DAC"/>
    <w:rsid w:val="00B209D5"/>
    <w:rsid w:val="00B20B49"/>
    <w:rsid w:val="00B22974"/>
    <w:rsid w:val="00B254E6"/>
    <w:rsid w:val="00B26737"/>
    <w:rsid w:val="00B26C67"/>
    <w:rsid w:val="00B27362"/>
    <w:rsid w:val="00B27D86"/>
    <w:rsid w:val="00B31785"/>
    <w:rsid w:val="00B31836"/>
    <w:rsid w:val="00B32B0F"/>
    <w:rsid w:val="00B334AF"/>
    <w:rsid w:val="00B34971"/>
    <w:rsid w:val="00B34DA4"/>
    <w:rsid w:val="00B35247"/>
    <w:rsid w:val="00B37F69"/>
    <w:rsid w:val="00B403BE"/>
    <w:rsid w:val="00B409A4"/>
    <w:rsid w:val="00B42036"/>
    <w:rsid w:val="00B42BA4"/>
    <w:rsid w:val="00B50244"/>
    <w:rsid w:val="00B50382"/>
    <w:rsid w:val="00B51675"/>
    <w:rsid w:val="00B51A61"/>
    <w:rsid w:val="00B51F20"/>
    <w:rsid w:val="00B535F6"/>
    <w:rsid w:val="00B541ED"/>
    <w:rsid w:val="00B574EC"/>
    <w:rsid w:val="00B614D3"/>
    <w:rsid w:val="00B61DCF"/>
    <w:rsid w:val="00B62432"/>
    <w:rsid w:val="00B62535"/>
    <w:rsid w:val="00B64947"/>
    <w:rsid w:val="00B65741"/>
    <w:rsid w:val="00B659C9"/>
    <w:rsid w:val="00B65B9D"/>
    <w:rsid w:val="00B65C8D"/>
    <w:rsid w:val="00B66E68"/>
    <w:rsid w:val="00B6709D"/>
    <w:rsid w:val="00B713C2"/>
    <w:rsid w:val="00B7175C"/>
    <w:rsid w:val="00B71B83"/>
    <w:rsid w:val="00B71DFD"/>
    <w:rsid w:val="00B73034"/>
    <w:rsid w:val="00B73166"/>
    <w:rsid w:val="00B7442B"/>
    <w:rsid w:val="00B74484"/>
    <w:rsid w:val="00B74F24"/>
    <w:rsid w:val="00B7567C"/>
    <w:rsid w:val="00B7705A"/>
    <w:rsid w:val="00B771C7"/>
    <w:rsid w:val="00B77D9D"/>
    <w:rsid w:val="00B80332"/>
    <w:rsid w:val="00B82279"/>
    <w:rsid w:val="00B82446"/>
    <w:rsid w:val="00B82D2D"/>
    <w:rsid w:val="00B8537F"/>
    <w:rsid w:val="00B85AAE"/>
    <w:rsid w:val="00B94CAD"/>
    <w:rsid w:val="00B96D3D"/>
    <w:rsid w:val="00BA19E0"/>
    <w:rsid w:val="00BA34A9"/>
    <w:rsid w:val="00BA5249"/>
    <w:rsid w:val="00BA59E2"/>
    <w:rsid w:val="00BB07BE"/>
    <w:rsid w:val="00BB1E8B"/>
    <w:rsid w:val="00BB2ED0"/>
    <w:rsid w:val="00BB30BD"/>
    <w:rsid w:val="00BB41B6"/>
    <w:rsid w:val="00BB6602"/>
    <w:rsid w:val="00BB69D6"/>
    <w:rsid w:val="00BC0D97"/>
    <w:rsid w:val="00BC1464"/>
    <w:rsid w:val="00BC1C9B"/>
    <w:rsid w:val="00BC4F9F"/>
    <w:rsid w:val="00BC5435"/>
    <w:rsid w:val="00BC781E"/>
    <w:rsid w:val="00BD012E"/>
    <w:rsid w:val="00BD1F0B"/>
    <w:rsid w:val="00BD2490"/>
    <w:rsid w:val="00BD36B1"/>
    <w:rsid w:val="00BD3E03"/>
    <w:rsid w:val="00BD4774"/>
    <w:rsid w:val="00BD4AC1"/>
    <w:rsid w:val="00BD537C"/>
    <w:rsid w:val="00BD592F"/>
    <w:rsid w:val="00BD5C70"/>
    <w:rsid w:val="00BD69F6"/>
    <w:rsid w:val="00BD75CD"/>
    <w:rsid w:val="00BD7CE1"/>
    <w:rsid w:val="00BE05D5"/>
    <w:rsid w:val="00BE24A8"/>
    <w:rsid w:val="00BE3159"/>
    <w:rsid w:val="00BE4819"/>
    <w:rsid w:val="00BE4D4F"/>
    <w:rsid w:val="00BE5027"/>
    <w:rsid w:val="00BE5B80"/>
    <w:rsid w:val="00BE5E17"/>
    <w:rsid w:val="00BE62C7"/>
    <w:rsid w:val="00BE7A39"/>
    <w:rsid w:val="00BF1243"/>
    <w:rsid w:val="00BF1B63"/>
    <w:rsid w:val="00BF1BC6"/>
    <w:rsid w:val="00BF3481"/>
    <w:rsid w:val="00BF379A"/>
    <w:rsid w:val="00BF4439"/>
    <w:rsid w:val="00BF4D81"/>
    <w:rsid w:val="00BF6209"/>
    <w:rsid w:val="00BF726F"/>
    <w:rsid w:val="00BF74B8"/>
    <w:rsid w:val="00C00F5B"/>
    <w:rsid w:val="00C04417"/>
    <w:rsid w:val="00C050B0"/>
    <w:rsid w:val="00C0518B"/>
    <w:rsid w:val="00C07C0E"/>
    <w:rsid w:val="00C07DB5"/>
    <w:rsid w:val="00C104AA"/>
    <w:rsid w:val="00C108ED"/>
    <w:rsid w:val="00C11222"/>
    <w:rsid w:val="00C12F04"/>
    <w:rsid w:val="00C131B6"/>
    <w:rsid w:val="00C13FA8"/>
    <w:rsid w:val="00C1537B"/>
    <w:rsid w:val="00C17D51"/>
    <w:rsid w:val="00C2012C"/>
    <w:rsid w:val="00C205C8"/>
    <w:rsid w:val="00C2282E"/>
    <w:rsid w:val="00C249DC"/>
    <w:rsid w:val="00C256AD"/>
    <w:rsid w:val="00C25E51"/>
    <w:rsid w:val="00C26251"/>
    <w:rsid w:val="00C272C1"/>
    <w:rsid w:val="00C2747F"/>
    <w:rsid w:val="00C274E6"/>
    <w:rsid w:val="00C27911"/>
    <w:rsid w:val="00C307CB"/>
    <w:rsid w:val="00C30EAE"/>
    <w:rsid w:val="00C334CA"/>
    <w:rsid w:val="00C33E4C"/>
    <w:rsid w:val="00C34583"/>
    <w:rsid w:val="00C34C70"/>
    <w:rsid w:val="00C3606C"/>
    <w:rsid w:val="00C363B3"/>
    <w:rsid w:val="00C402EA"/>
    <w:rsid w:val="00C40C08"/>
    <w:rsid w:val="00C40C29"/>
    <w:rsid w:val="00C412D0"/>
    <w:rsid w:val="00C4257F"/>
    <w:rsid w:val="00C43B5F"/>
    <w:rsid w:val="00C43D6A"/>
    <w:rsid w:val="00C44E2C"/>
    <w:rsid w:val="00C463A0"/>
    <w:rsid w:val="00C47154"/>
    <w:rsid w:val="00C518AA"/>
    <w:rsid w:val="00C5532F"/>
    <w:rsid w:val="00C564D4"/>
    <w:rsid w:val="00C568BF"/>
    <w:rsid w:val="00C56F4B"/>
    <w:rsid w:val="00C57180"/>
    <w:rsid w:val="00C57B40"/>
    <w:rsid w:val="00C60013"/>
    <w:rsid w:val="00C61763"/>
    <w:rsid w:val="00C64256"/>
    <w:rsid w:val="00C657B0"/>
    <w:rsid w:val="00C65FAF"/>
    <w:rsid w:val="00C6666B"/>
    <w:rsid w:val="00C66A39"/>
    <w:rsid w:val="00C72540"/>
    <w:rsid w:val="00C72ADD"/>
    <w:rsid w:val="00C74D52"/>
    <w:rsid w:val="00C77652"/>
    <w:rsid w:val="00C810C0"/>
    <w:rsid w:val="00C81A10"/>
    <w:rsid w:val="00C81BC0"/>
    <w:rsid w:val="00C81FFD"/>
    <w:rsid w:val="00C83069"/>
    <w:rsid w:val="00C863FD"/>
    <w:rsid w:val="00C86D9D"/>
    <w:rsid w:val="00C903DB"/>
    <w:rsid w:val="00C9042B"/>
    <w:rsid w:val="00C90DDE"/>
    <w:rsid w:val="00C91012"/>
    <w:rsid w:val="00C91625"/>
    <w:rsid w:val="00C91726"/>
    <w:rsid w:val="00C947FE"/>
    <w:rsid w:val="00C94834"/>
    <w:rsid w:val="00C9563D"/>
    <w:rsid w:val="00C957C1"/>
    <w:rsid w:val="00C95852"/>
    <w:rsid w:val="00C9602C"/>
    <w:rsid w:val="00C96FC5"/>
    <w:rsid w:val="00C976D5"/>
    <w:rsid w:val="00CA1265"/>
    <w:rsid w:val="00CA3F75"/>
    <w:rsid w:val="00CA4688"/>
    <w:rsid w:val="00CA5BDB"/>
    <w:rsid w:val="00CA7502"/>
    <w:rsid w:val="00CB0521"/>
    <w:rsid w:val="00CB1D95"/>
    <w:rsid w:val="00CB2231"/>
    <w:rsid w:val="00CB281D"/>
    <w:rsid w:val="00CB2850"/>
    <w:rsid w:val="00CB3720"/>
    <w:rsid w:val="00CB3E03"/>
    <w:rsid w:val="00CB6B5B"/>
    <w:rsid w:val="00CB7C2E"/>
    <w:rsid w:val="00CB7DA9"/>
    <w:rsid w:val="00CB7F23"/>
    <w:rsid w:val="00CC035F"/>
    <w:rsid w:val="00CC09FE"/>
    <w:rsid w:val="00CC0E8D"/>
    <w:rsid w:val="00CC2D24"/>
    <w:rsid w:val="00CC46B5"/>
    <w:rsid w:val="00CC6488"/>
    <w:rsid w:val="00CC71B1"/>
    <w:rsid w:val="00CD170F"/>
    <w:rsid w:val="00CD2047"/>
    <w:rsid w:val="00CD2176"/>
    <w:rsid w:val="00CD2C3E"/>
    <w:rsid w:val="00CD3F5A"/>
    <w:rsid w:val="00CD62F2"/>
    <w:rsid w:val="00CD66A0"/>
    <w:rsid w:val="00CE033A"/>
    <w:rsid w:val="00CE08A2"/>
    <w:rsid w:val="00CE1960"/>
    <w:rsid w:val="00CE23CE"/>
    <w:rsid w:val="00CE451F"/>
    <w:rsid w:val="00CE5EB8"/>
    <w:rsid w:val="00CE7163"/>
    <w:rsid w:val="00CF1083"/>
    <w:rsid w:val="00CF15D8"/>
    <w:rsid w:val="00CF1DD4"/>
    <w:rsid w:val="00CF460D"/>
    <w:rsid w:val="00CF4AB0"/>
    <w:rsid w:val="00CF5FFB"/>
    <w:rsid w:val="00CF6101"/>
    <w:rsid w:val="00CF6573"/>
    <w:rsid w:val="00CF6B44"/>
    <w:rsid w:val="00CF77AC"/>
    <w:rsid w:val="00CF7FC2"/>
    <w:rsid w:val="00D01474"/>
    <w:rsid w:val="00D033DF"/>
    <w:rsid w:val="00D0374F"/>
    <w:rsid w:val="00D04132"/>
    <w:rsid w:val="00D05530"/>
    <w:rsid w:val="00D05E7C"/>
    <w:rsid w:val="00D0681F"/>
    <w:rsid w:val="00D06C12"/>
    <w:rsid w:val="00D07381"/>
    <w:rsid w:val="00D10C84"/>
    <w:rsid w:val="00D12009"/>
    <w:rsid w:val="00D12356"/>
    <w:rsid w:val="00D12481"/>
    <w:rsid w:val="00D12B10"/>
    <w:rsid w:val="00D12C5C"/>
    <w:rsid w:val="00D13108"/>
    <w:rsid w:val="00D13D3F"/>
    <w:rsid w:val="00D16CAD"/>
    <w:rsid w:val="00D16FBA"/>
    <w:rsid w:val="00D171CF"/>
    <w:rsid w:val="00D201B6"/>
    <w:rsid w:val="00D20655"/>
    <w:rsid w:val="00D20B8A"/>
    <w:rsid w:val="00D20D63"/>
    <w:rsid w:val="00D2233A"/>
    <w:rsid w:val="00D22A4A"/>
    <w:rsid w:val="00D2319B"/>
    <w:rsid w:val="00D2361D"/>
    <w:rsid w:val="00D2385F"/>
    <w:rsid w:val="00D25CE7"/>
    <w:rsid w:val="00D262D4"/>
    <w:rsid w:val="00D2687F"/>
    <w:rsid w:val="00D27494"/>
    <w:rsid w:val="00D27CB9"/>
    <w:rsid w:val="00D30084"/>
    <w:rsid w:val="00D30147"/>
    <w:rsid w:val="00D30B10"/>
    <w:rsid w:val="00D30C83"/>
    <w:rsid w:val="00D31217"/>
    <w:rsid w:val="00D32193"/>
    <w:rsid w:val="00D32556"/>
    <w:rsid w:val="00D32643"/>
    <w:rsid w:val="00D32CA0"/>
    <w:rsid w:val="00D34121"/>
    <w:rsid w:val="00D351EA"/>
    <w:rsid w:val="00D35959"/>
    <w:rsid w:val="00D36A24"/>
    <w:rsid w:val="00D37602"/>
    <w:rsid w:val="00D41251"/>
    <w:rsid w:val="00D41B8D"/>
    <w:rsid w:val="00D42085"/>
    <w:rsid w:val="00D42A2D"/>
    <w:rsid w:val="00D44C3C"/>
    <w:rsid w:val="00D46A13"/>
    <w:rsid w:val="00D51CD2"/>
    <w:rsid w:val="00D51F1B"/>
    <w:rsid w:val="00D52821"/>
    <w:rsid w:val="00D52983"/>
    <w:rsid w:val="00D52D19"/>
    <w:rsid w:val="00D53FCA"/>
    <w:rsid w:val="00D54533"/>
    <w:rsid w:val="00D55230"/>
    <w:rsid w:val="00D55D13"/>
    <w:rsid w:val="00D55FFD"/>
    <w:rsid w:val="00D5735B"/>
    <w:rsid w:val="00D6066D"/>
    <w:rsid w:val="00D60A1D"/>
    <w:rsid w:val="00D60D01"/>
    <w:rsid w:val="00D63358"/>
    <w:rsid w:val="00D63BF8"/>
    <w:rsid w:val="00D641B8"/>
    <w:rsid w:val="00D652AD"/>
    <w:rsid w:val="00D66610"/>
    <w:rsid w:val="00D71106"/>
    <w:rsid w:val="00D72E7E"/>
    <w:rsid w:val="00D73BBE"/>
    <w:rsid w:val="00D77680"/>
    <w:rsid w:val="00D776E7"/>
    <w:rsid w:val="00D8105F"/>
    <w:rsid w:val="00D83962"/>
    <w:rsid w:val="00D8460C"/>
    <w:rsid w:val="00D84779"/>
    <w:rsid w:val="00D8537A"/>
    <w:rsid w:val="00D85DF0"/>
    <w:rsid w:val="00D867E0"/>
    <w:rsid w:val="00D868A3"/>
    <w:rsid w:val="00D869DC"/>
    <w:rsid w:val="00D87909"/>
    <w:rsid w:val="00D90294"/>
    <w:rsid w:val="00D92AD6"/>
    <w:rsid w:val="00D92F53"/>
    <w:rsid w:val="00D92F64"/>
    <w:rsid w:val="00D97531"/>
    <w:rsid w:val="00DA0043"/>
    <w:rsid w:val="00DA04A2"/>
    <w:rsid w:val="00DA1AAB"/>
    <w:rsid w:val="00DA2E75"/>
    <w:rsid w:val="00DA4F34"/>
    <w:rsid w:val="00DA580A"/>
    <w:rsid w:val="00DA5B45"/>
    <w:rsid w:val="00DA60A8"/>
    <w:rsid w:val="00DA6D3C"/>
    <w:rsid w:val="00DA6FBD"/>
    <w:rsid w:val="00DA7B63"/>
    <w:rsid w:val="00DB15CA"/>
    <w:rsid w:val="00DB17E7"/>
    <w:rsid w:val="00DB2882"/>
    <w:rsid w:val="00DB4CB0"/>
    <w:rsid w:val="00DB5A22"/>
    <w:rsid w:val="00DB5EFC"/>
    <w:rsid w:val="00DB666D"/>
    <w:rsid w:val="00DB7536"/>
    <w:rsid w:val="00DB79B1"/>
    <w:rsid w:val="00DB7A44"/>
    <w:rsid w:val="00DC0D7A"/>
    <w:rsid w:val="00DC313D"/>
    <w:rsid w:val="00DC3A86"/>
    <w:rsid w:val="00DC3BAE"/>
    <w:rsid w:val="00DC3E1D"/>
    <w:rsid w:val="00DC3E41"/>
    <w:rsid w:val="00DC4B85"/>
    <w:rsid w:val="00DC57EB"/>
    <w:rsid w:val="00DD2047"/>
    <w:rsid w:val="00DD2BA1"/>
    <w:rsid w:val="00DD3BDF"/>
    <w:rsid w:val="00DD4ABE"/>
    <w:rsid w:val="00DD501F"/>
    <w:rsid w:val="00DD5DD7"/>
    <w:rsid w:val="00DD68A3"/>
    <w:rsid w:val="00DE0827"/>
    <w:rsid w:val="00DE0A1E"/>
    <w:rsid w:val="00DE1188"/>
    <w:rsid w:val="00DE16D4"/>
    <w:rsid w:val="00DE1DAF"/>
    <w:rsid w:val="00DE26BE"/>
    <w:rsid w:val="00DE4094"/>
    <w:rsid w:val="00DE642B"/>
    <w:rsid w:val="00DE6826"/>
    <w:rsid w:val="00DE7B6C"/>
    <w:rsid w:val="00DF0C61"/>
    <w:rsid w:val="00DF0F80"/>
    <w:rsid w:val="00DF1194"/>
    <w:rsid w:val="00DF160F"/>
    <w:rsid w:val="00DF1C6E"/>
    <w:rsid w:val="00DF2CE3"/>
    <w:rsid w:val="00DF2E93"/>
    <w:rsid w:val="00DF2F73"/>
    <w:rsid w:val="00DF48BA"/>
    <w:rsid w:val="00DF64B7"/>
    <w:rsid w:val="00DF79A2"/>
    <w:rsid w:val="00E0000D"/>
    <w:rsid w:val="00E01AC2"/>
    <w:rsid w:val="00E01B55"/>
    <w:rsid w:val="00E0254A"/>
    <w:rsid w:val="00E0390F"/>
    <w:rsid w:val="00E04739"/>
    <w:rsid w:val="00E04BAC"/>
    <w:rsid w:val="00E054DC"/>
    <w:rsid w:val="00E063F2"/>
    <w:rsid w:val="00E06B77"/>
    <w:rsid w:val="00E1078B"/>
    <w:rsid w:val="00E10F84"/>
    <w:rsid w:val="00E12325"/>
    <w:rsid w:val="00E146B3"/>
    <w:rsid w:val="00E1687D"/>
    <w:rsid w:val="00E17462"/>
    <w:rsid w:val="00E1751E"/>
    <w:rsid w:val="00E202CF"/>
    <w:rsid w:val="00E20797"/>
    <w:rsid w:val="00E21543"/>
    <w:rsid w:val="00E22DDE"/>
    <w:rsid w:val="00E23BE0"/>
    <w:rsid w:val="00E246F9"/>
    <w:rsid w:val="00E26557"/>
    <w:rsid w:val="00E27C9B"/>
    <w:rsid w:val="00E30060"/>
    <w:rsid w:val="00E31007"/>
    <w:rsid w:val="00E31195"/>
    <w:rsid w:val="00E31ABB"/>
    <w:rsid w:val="00E34CD4"/>
    <w:rsid w:val="00E357D0"/>
    <w:rsid w:val="00E35F6F"/>
    <w:rsid w:val="00E35FDC"/>
    <w:rsid w:val="00E37DBA"/>
    <w:rsid w:val="00E400D0"/>
    <w:rsid w:val="00E404BF"/>
    <w:rsid w:val="00E415EE"/>
    <w:rsid w:val="00E419A7"/>
    <w:rsid w:val="00E424B1"/>
    <w:rsid w:val="00E42D75"/>
    <w:rsid w:val="00E43A9D"/>
    <w:rsid w:val="00E47527"/>
    <w:rsid w:val="00E5033F"/>
    <w:rsid w:val="00E52062"/>
    <w:rsid w:val="00E5353E"/>
    <w:rsid w:val="00E53A58"/>
    <w:rsid w:val="00E55015"/>
    <w:rsid w:val="00E57C9C"/>
    <w:rsid w:val="00E602EC"/>
    <w:rsid w:val="00E607E0"/>
    <w:rsid w:val="00E60988"/>
    <w:rsid w:val="00E6113E"/>
    <w:rsid w:val="00E62A52"/>
    <w:rsid w:val="00E634D9"/>
    <w:rsid w:val="00E63BB1"/>
    <w:rsid w:val="00E63D43"/>
    <w:rsid w:val="00E65EC0"/>
    <w:rsid w:val="00E712EC"/>
    <w:rsid w:val="00E7369B"/>
    <w:rsid w:val="00E73A52"/>
    <w:rsid w:val="00E7420F"/>
    <w:rsid w:val="00E746F3"/>
    <w:rsid w:val="00E748D2"/>
    <w:rsid w:val="00E776D0"/>
    <w:rsid w:val="00E77909"/>
    <w:rsid w:val="00E77A03"/>
    <w:rsid w:val="00E8082A"/>
    <w:rsid w:val="00E81B91"/>
    <w:rsid w:val="00E8243C"/>
    <w:rsid w:val="00E838DC"/>
    <w:rsid w:val="00E8475D"/>
    <w:rsid w:val="00E854CE"/>
    <w:rsid w:val="00E855F9"/>
    <w:rsid w:val="00E85FB1"/>
    <w:rsid w:val="00E86478"/>
    <w:rsid w:val="00E9058C"/>
    <w:rsid w:val="00E91110"/>
    <w:rsid w:val="00E91B9A"/>
    <w:rsid w:val="00E91D02"/>
    <w:rsid w:val="00E93BDE"/>
    <w:rsid w:val="00E94742"/>
    <w:rsid w:val="00E94EFB"/>
    <w:rsid w:val="00E95338"/>
    <w:rsid w:val="00E95BE9"/>
    <w:rsid w:val="00E96031"/>
    <w:rsid w:val="00E96190"/>
    <w:rsid w:val="00E9680B"/>
    <w:rsid w:val="00E96CAB"/>
    <w:rsid w:val="00EA2834"/>
    <w:rsid w:val="00EA38B7"/>
    <w:rsid w:val="00EA45F2"/>
    <w:rsid w:val="00EA4772"/>
    <w:rsid w:val="00EA4D8A"/>
    <w:rsid w:val="00EA65D4"/>
    <w:rsid w:val="00EA6768"/>
    <w:rsid w:val="00EA6BBD"/>
    <w:rsid w:val="00EA6E20"/>
    <w:rsid w:val="00EA7B98"/>
    <w:rsid w:val="00EB0E8D"/>
    <w:rsid w:val="00EB187D"/>
    <w:rsid w:val="00EB2139"/>
    <w:rsid w:val="00EB3CD8"/>
    <w:rsid w:val="00EB6850"/>
    <w:rsid w:val="00EC07A5"/>
    <w:rsid w:val="00EC083F"/>
    <w:rsid w:val="00EC0FEF"/>
    <w:rsid w:val="00EC175C"/>
    <w:rsid w:val="00EC2653"/>
    <w:rsid w:val="00EC30E4"/>
    <w:rsid w:val="00EC5A1A"/>
    <w:rsid w:val="00EC7368"/>
    <w:rsid w:val="00EC7634"/>
    <w:rsid w:val="00ED032D"/>
    <w:rsid w:val="00ED119B"/>
    <w:rsid w:val="00ED18A2"/>
    <w:rsid w:val="00ED2058"/>
    <w:rsid w:val="00ED215A"/>
    <w:rsid w:val="00ED2576"/>
    <w:rsid w:val="00ED31D3"/>
    <w:rsid w:val="00ED47F6"/>
    <w:rsid w:val="00ED5BB6"/>
    <w:rsid w:val="00EE315C"/>
    <w:rsid w:val="00EE35A9"/>
    <w:rsid w:val="00EE4E93"/>
    <w:rsid w:val="00EE5A9E"/>
    <w:rsid w:val="00EE5F11"/>
    <w:rsid w:val="00EE769F"/>
    <w:rsid w:val="00EE7C80"/>
    <w:rsid w:val="00EE7FF7"/>
    <w:rsid w:val="00EF0967"/>
    <w:rsid w:val="00EF0B24"/>
    <w:rsid w:val="00EF1049"/>
    <w:rsid w:val="00EF1D5B"/>
    <w:rsid w:val="00EF2188"/>
    <w:rsid w:val="00EF2EEA"/>
    <w:rsid w:val="00EF40B6"/>
    <w:rsid w:val="00EF4895"/>
    <w:rsid w:val="00EF4FFB"/>
    <w:rsid w:val="00EF5C9C"/>
    <w:rsid w:val="00EF6C15"/>
    <w:rsid w:val="00EF6DA7"/>
    <w:rsid w:val="00EF7276"/>
    <w:rsid w:val="00EF7BAE"/>
    <w:rsid w:val="00F00049"/>
    <w:rsid w:val="00F00ECD"/>
    <w:rsid w:val="00F01FB3"/>
    <w:rsid w:val="00F024F6"/>
    <w:rsid w:val="00F027C8"/>
    <w:rsid w:val="00F0307A"/>
    <w:rsid w:val="00F033D6"/>
    <w:rsid w:val="00F05539"/>
    <w:rsid w:val="00F0591D"/>
    <w:rsid w:val="00F0676C"/>
    <w:rsid w:val="00F06D6A"/>
    <w:rsid w:val="00F0783C"/>
    <w:rsid w:val="00F106DB"/>
    <w:rsid w:val="00F10F69"/>
    <w:rsid w:val="00F11340"/>
    <w:rsid w:val="00F12DE5"/>
    <w:rsid w:val="00F12F66"/>
    <w:rsid w:val="00F15026"/>
    <w:rsid w:val="00F1669B"/>
    <w:rsid w:val="00F16EB2"/>
    <w:rsid w:val="00F1726C"/>
    <w:rsid w:val="00F175D2"/>
    <w:rsid w:val="00F17B2F"/>
    <w:rsid w:val="00F203EE"/>
    <w:rsid w:val="00F20A41"/>
    <w:rsid w:val="00F20B52"/>
    <w:rsid w:val="00F210E3"/>
    <w:rsid w:val="00F212DC"/>
    <w:rsid w:val="00F22274"/>
    <w:rsid w:val="00F222DB"/>
    <w:rsid w:val="00F223B6"/>
    <w:rsid w:val="00F2349C"/>
    <w:rsid w:val="00F255DB"/>
    <w:rsid w:val="00F25AB6"/>
    <w:rsid w:val="00F26935"/>
    <w:rsid w:val="00F2694E"/>
    <w:rsid w:val="00F2779F"/>
    <w:rsid w:val="00F27A34"/>
    <w:rsid w:val="00F27F24"/>
    <w:rsid w:val="00F312AA"/>
    <w:rsid w:val="00F343BB"/>
    <w:rsid w:val="00F3554B"/>
    <w:rsid w:val="00F35708"/>
    <w:rsid w:val="00F357E9"/>
    <w:rsid w:val="00F3646C"/>
    <w:rsid w:val="00F3710B"/>
    <w:rsid w:val="00F371A0"/>
    <w:rsid w:val="00F37BB5"/>
    <w:rsid w:val="00F37F6B"/>
    <w:rsid w:val="00F401E7"/>
    <w:rsid w:val="00F4070C"/>
    <w:rsid w:val="00F40B13"/>
    <w:rsid w:val="00F4315B"/>
    <w:rsid w:val="00F47166"/>
    <w:rsid w:val="00F50495"/>
    <w:rsid w:val="00F51FF8"/>
    <w:rsid w:val="00F524CB"/>
    <w:rsid w:val="00F5333D"/>
    <w:rsid w:val="00F54EDA"/>
    <w:rsid w:val="00F55436"/>
    <w:rsid w:val="00F56205"/>
    <w:rsid w:val="00F56367"/>
    <w:rsid w:val="00F57C25"/>
    <w:rsid w:val="00F57D67"/>
    <w:rsid w:val="00F6104F"/>
    <w:rsid w:val="00F614C5"/>
    <w:rsid w:val="00F62894"/>
    <w:rsid w:val="00F62CE0"/>
    <w:rsid w:val="00F62DB2"/>
    <w:rsid w:val="00F62F10"/>
    <w:rsid w:val="00F6336C"/>
    <w:rsid w:val="00F64472"/>
    <w:rsid w:val="00F64490"/>
    <w:rsid w:val="00F64DB1"/>
    <w:rsid w:val="00F65EAD"/>
    <w:rsid w:val="00F667C8"/>
    <w:rsid w:val="00F6704B"/>
    <w:rsid w:val="00F676CF"/>
    <w:rsid w:val="00F6795D"/>
    <w:rsid w:val="00F7055A"/>
    <w:rsid w:val="00F71741"/>
    <w:rsid w:val="00F74522"/>
    <w:rsid w:val="00F751ED"/>
    <w:rsid w:val="00F760B4"/>
    <w:rsid w:val="00F77331"/>
    <w:rsid w:val="00F808E6"/>
    <w:rsid w:val="00F819FF"/>
    <w:rsid w:val="00F81FFA"/>
    <w:rsid w:val="00F825BC"/>
    <w:rsid w:val="00F8275D"/>
    <w:rsid w:val="00F83DED"/>
    <w:rsid w:val="00F8417F"/>
    <w:rsid w:val="00F84604"/>
    <w:rsid w:val="00F85DE8"/>
    <w:rsid w:val="00F86A85"/>
    <w:rsid w:val="00F86DDF"/>
    <w:rsid w:val="00F90868"/>
    <w:rsid w:val="00F9414C"/>
    <w:rsid w:val="00F9735F"/>
    <w:rsid w:val="00F97B53"/>
    <w:rsid w:val="00FA08E8"/>
    <w:rsid w:val="00FA0D33"/>
    <w:rsid w:val="00FA3357"/>
    <w:rsid w:val="00FA5CC6"/>
    <w:rsid w:val="00FA7571"/>
    <w:rsid w:val="00FB089E"/>
    <w:rsid w:val="00FB2CFF"/>
    <w:rsid w:val="00FB3871"/>
    <w:rsid w:val="00FB445C"/>
    <w:rsid w:val="00FB4D1A"/>
    <w:rsid w:val="00FB50EC"/>
    <w:rsid w:val="00FB548D"/>
    <w:rsid w:val="00FB5B7C"/>
    <w:rsid w:val="00FB64D2"/>
    <w:rsid w:val="00FB6BED"/>
    <w:rsid w:val="00FB768D"/>
    <w:rsid w:val="00FC0AB2"/>
    <w:rsid w:val="00FC101A"/>
    <w:rsid w:val="00FC14E5"/>
    <w:rsid w:val="00FC171A"/>
    <w:rsid w:val="00FC1D84"/>
    <w:rsid w:val="00FC29A0"/>
    <w:rsid w:val="00FC2FB5"/>
    <w:rsid w:val="00FC3466"/>
    <w:rsid w:val="00FC3959"/>
    <w:rsid w:val="00FC520D"/>
    <w:rsid w:val="00FD0EDF"/>
    <w:rsid w:val="00FD2244"/>
    <w:rsid w:val="00FD4A7C"/>
    <w:rsid w:val="00FD4C85"/>
    <w:rsid w:val="00FD5D34"/>
    <w:rsid w:val="00FD5E56"/>
    <w:rsid w:val="00FD6C46"/>
    <w:rsid w:val="00FD79D7"/>
    <w:rsid w:val="00FD7FAE"/>
    <w:rsid w:val="00FE0352"/>
    <w:rsid w:val="00FE11F5"/>
    <w:rsid w:val="00FE287A"/>
    <w:rsid w:val="00FE29F1"/>
    <w:rsid w:val="00FE3CE5"/>
    <w:rsid w:val="00FE4570"/>
    <w:rsid w:val="00FE4FC1"/>
    <w:rsid w:val="00FE5064"/>
    <w:rsid w:val="00FE6680"/>
    <w:rsid w:val="00FE784D"/>
    <w:rsid w:val="00FE7E1E"/>
    <w:rsid w:val="00FE7E40"/>
    <w:rsid w:val="00FF0CAA"/>
    <w:rsid w:val="00FF0EA7"/>
    <w:rsid w:val="00FF1F20"/>
    <w:rsid w:val="00FF21BA"/>
    <w:rsid w:val="00FF21FE"/>
    <w:rsid w:val="00FF2ECF"/>
    <w:rsid w:val="00FF3A78"/>
    <w:rsid w:val="00FF44AC"/>
    <w:rsid w:val="00FF4D98"/>
    <w:rsid w:val="00FF51A8"/>
    <w:rsid w:val="00FF5DF4"/>
    <w:rsid w:val="00FF7109"/>
    <w:rsid w:val="00FF7678"/>
    <w:rsid w:val="00FF7A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519C5"/>
  <w15:docId w15:val="{762CF10E-B883-4453-9DDD-817BC6692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pPr>
      <w:spacing w:after="200" w:line="276" w:lineRule="auto"/>
    </w:pPr>
  </w:style>
  <w:style w:type="paragraph" w:styleId="1">
    <w:name w:val="heading 1"/>
    <w:basedOn w:val="a0"/>
    <w:next w:val="a0"/>
    <w:link w:val="13"/>
    <w:uiPriority w:val="9"/>
    <w:pPr>
      <w:keepNext/>
      <w:numPr>
        <w:numId w:val="1"/>
      </w:numPr>
      <w:spacing w:after="0" w:line="240" w:lineRule="auto"/>
      <w:ind w:right="-1050"/>
      <w:jc w:val="center"/>
      <w:outlineLvl w:val="0"/>
    </w:pPr>
    <w:rPr>
      <w:rFonts w:ascii="Times New Roman" w:hAnsi="Times New Roman"/>
      <w:b/>
      <w:sz w:val="24"/>
    </w:rPr>
  </w:style>
  <w:style w:type="paragraph" w:styleId="20">
    <w:name w:val="heading 2"/>
    <w:basedOn w:val="a0"/>
    <w:next w:val="a0"/>
    <w:link w:val="22"/>
    <w:pPr>
      <w:keepNext/>
      <w:spacing w:after="0" w:line="240" w:lineRule="auto"/>
      <w:ind w:right="-1050"/>
      <w:outlineLvl w:val="1"/>
    </w:pPr>
    <w:rPr>
      <w:rFonts w:ascii="Times New Roman" w:hAnsi="Times New Roman"/>
      <w:b/>
      <w:sz w:val="24"/>
    </w:rPr>
  </w:style>
  <w:style w:type="paragraph" w:styleId="3">
    <w:name w:val="heading 3"/>
    <w:basedOn w:val="a0"/>
    <w:next w:val="a0"/>
    <w:link w:val="31"/>
    <w:pPr>
      <w:keepNext/>
      <w:numPr>
        <w:ilvl w:val="2"/>
        <w:numId w:val="1"/>
      </w:numPr>
      <w:spacing w:after="0" w:line="240" w:lineRule="auto"/>
      <w:ind w:right="-1050"/>
      <w:jc w:val="both"/>
      <w:outlineLvl w:val="2"/>
    </w:pPr>
    <w:rPr>
      <w:rFonts w:ascii="Times New Roman" w:hAnsi="Times New Roman"/>
      <w:b/>
    </w:rPr>
  </w:style>
  <w:style w:type="paragraph" w:styleId="4">
    <w:name w:val="heading 4"/>
    <w:basedOn w:val="a0"/>
    <w:next w:val="a0"/>
    <w:link w:val="40"/>
    <w:pPr>
      <w:keepNext/>
      <w:numPr>
        <w:ilvl w:val="3"/>
        <w:numId w:val="1"/>
      </w:numPr>
      <w:spacing w:after="0" w:line="240" w:lineRule="auto"/>
      <w:ind w:right="-1050"/>
      <w:jc w:val="center"/>
      <w:outlineLvl w:val="3"/>
    </w:pPr>
    <w:rPr>
      <w:rFonts w:ascii="Times New Roman" w:hAnsi="Times New Roman"/>
      <w:b/>
    </w:rPr>
  </w:style>
  <w:style w:type="paragraph" w:styleId="5">
    <w:name w:val="heading 5"/>
    <w:basedOn w:val="a0"/>
    <w:next w:val="a0"/>
    <w:link w:val="50"/>
    <w:pPr>
      <w:keepNext/>
      <w:numPr>
        <w:ilvl w:val="4"/>
        <w:numId w:val="1"/>
      </w:numPr>
      <w:spacing w:after="0" w:line="240" w:lineRule="auto"/>
      <w:ind w:right="-1050"/>
      <w:outlineLvl w:val="4"/>
    </w:pPr>
    <w:rPr>
      <w:rFonts w:ascii="Times New Roman" w:hAnsi="Times New Roman"/>
      <w:b/>
      <w:sz w:val="24"/>
    </w:rPr>
  </w:style>
  <w:style w:type="paragraph" w:styleId="6">
    <w:name w:val="heading 6"/>
    <w:basedOn w:val="a0"/>
    <w:next w:val="a0"/>
    <w:link w:val="60"/>
    <w:pPr>
      <w:numPr>
        <w:ilvl w:val="5"/>
        <w:numId w:val="1"/>
      </w:numPr>
      <w:spacing w:before="240" w:after="60" w:line="240" w:lineRule="auto"/>
      <w:outlineLvl w:val="5"/>
    </w:pPr>
    <w:rPr>
      <w:rFonts w:ascii="Times New Roman" w:hAnsi="Times New Roman"/>
      <w:i/>
    </w:rPr>
  </w:style>
  <w:style w:type="paragraph" w:styleId="7">
    <w:name w:val="heading 7"/>
    <w:basedOn w:val="a0"/>
    <w:next w:val="a0"/>
    <w:link w:val="70"/>
    <w:pPr>
      <w:numPr>
        <w:ilvl w:val="6"/>
        <w:numId w:val="1"/>
      </w:numPr>
      <w:spacing w:before="240" w:after="60" w:line="240" w:lineRule="auto"/>
      <w:outlineLvl w:val="6"/>
    </w:pPr>
    <w:rPr>
      <w:rFonts w:ascii="Arial" w:hAnsi="Arial"/>
      <w:sz w:val="20"/>
    </w:rPr>
  </w:style>
  <w:style w:type="paragraph" w:styleId="8">
    <w:name w:val="heading 8"/>
    <w:basedOn w:val="a0"/>
    <w:next w:val="a0"/>
    <w:link w:val="80"/>
    <w:uiPriority w:val="99"/>
    <w:pPr>
      <w:numPr>
        <w:ilvl w:val="7"/>
        <w:numId w:val="1"/>
      </w:numPr>
      <w:spacing w:before="240" w:after="60" w:line="240" w:lineRule="auto"/>
      <w:outlineLvl w:val="7"/>
    </w:pPr>
    <w:rPr>
      <w:rFonts w:ascii="Arial" w:hAnsi="Arial"/>
      <w:i/>
      <w:sz w:val="20"/>
    </w:rPr>
  </w:style>
  <w:style w:type="paragraph" w:styleId="9">
    <w:name w:val="heading 9"/>
    <w:basedOn w:val="a0"/>
    <w:next w:val="a0"/>
    <w:link w:val="90"/>
    <w:uiPriority w:val="99"/>
    <w:pPr>
      <w:numPr>
        <w:ilvl w:val="8"/>
        <w:numId w:val="1"/>
      </w:numPr>
      <w:spacing w:before="240" w:after="60" w:line="240" w:lineRule="auto"/>
      <w:outlineLvl w:val="8"/>
    </w:pPr>
    <w:rPr>
      <w:rFonts w:ascii="Arial" w:hAnsi="Arial"/>
      <w:b/>
      <w:i/>
      <w:sz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0">
    <w:name w:val="Обычный + уплотненный на  0"/>
    <w:basedOn w:val="a0"/>
    <w:pPr>
      <w:shd w:val="clear" w:color="auto" w:fill="FFFFFF"/>
      <w:tabs>
        <w:tab w:val="left" w:pos="1502"/>
      </w:tabs>
      <w:spacing w:after="0" w:line="280" w:lineRule="exact"/>
      <w:ind w:firstLine="720"/>
      <w:jc w:val="both"/>
    </w:pPr>
    <w:rPr>
      <w:rFonts w:ascii="Times New Roman" w:hAnsi="Times New Roman"/>
      <w:spacing w:val="-8"/>
      <w:sz w:val="24"/>
    </w:rPr>
  </w:style>
  <w:style w:type="numbering" w:customStyle="1" w:styleId="2">
    <w:name w:val="Стиль2"/>
    <w:pPr>
      <w:numPr>
        <w:numId w:val="12"/>
      </w:numPr>
    </w:pPr>
  </w:style>
  <w:style w:type="paragraph" w:customStyle="1" w:styleId="10">
    <w:name w:val="Список_1"/>
    <w:basedOn w:val="a0"/>
    <w:pPr>
      <w:numPr>
        <w:numId w:val="8"/>
      </w:numPr>
      <w:tabs>
        <w:tab w:val="left" w:pos="4536"/>
        <w:tab w:val="left" w:pos="5670"/>
      </w:tabs>
      <w:spacing w:after="20" w:line="240" w:lineRule="auto"/>
      <w:jc w:val="both"/>
    </w:pPr>
    <w:rPr>
      <w:rFonts w:ascii="Times New Roman" w:hAnsi="Times New Roman"/>
      <w:sz w:val="28"/>
    </w:rPr>
  </w:style>
  <w:style w:type="numbering" w:customStyle="1" w:styleId="11">
    <w:name w:val="Стиль11"/>
    <w:pPr>
      <w:numPr>
        <w:numId w:val="9"/>
      </w:numPr>
    </w:pPr>
  </w:style>
  <w:style w:type="numbering" w:customStyle="1" w:styleId="12">
    <w:name w:val="Стиль1"/>
    <w:pPr>
      <w:numPr>
        <w:numId w:val="11"/>
      </w:numPr>
    </w:pPr>
  </w:style>
  <w:style w:type="character" w:customStyle="1" w:styleId="13">
    <w:name w:val="Заголовок 1 Знак"/>
    <w:basedOn w:val="a1"/>
    <w:link w:val="1"/>
    <w:uiPriority w:val="9"/>
    <w:rPr>
      <w:rFonts w:ascii="Times New Roman" w:hAnsi="Times New Roman"/>
      <w:b/>
      <w:sz w:val="24"/>
    </w:rPr>
  </w:style>
  <w:style w:type="numbering" w:customStyle="1" w:styleId="14">
    <w:name w:val="Стиль14"/>
    <w:pPr>
      <w:numPr>
        <w:numId w:val="4"/>
      </w:numPr>
    </w:pPr>
  </w:style>
  <w:style w:type="numbering" w:customStyle="1" w:styleId="15">
    <w:name w:val="Нет списка1"/>
    <w:next w:val="a3"/>
    <w:semiHidden/>
  </w:style>
  <w:style w:type="paragraph" w:customStyle="1" w:styleId="16">
    <w:name w:val="Название1"/>
    <w:basedOn w:val="a0"/>
    <w:link w:val="a4"/>
    <w:pPr>
      <w:spacing w:after="0" w:line="240" w:lineRule="auto"/>
      <w:ind w:right="-1050"/>
      <w:jc w:val="center"/>
    </w:pPr>
    <w:rPr>
      <w:rFonts w:ascii="Times New Roman" w:hAnsi="Times New Roman"/>
      <w:b/>
    </w:rPr>
  </w:style>
  <w:style w:type="paragraph" w:customStyle="1" w:styleId="17">
    <w:name w:val="Обычный1"/>
    <w:basedOn w:val="a0"/>
    <w:pPr>
      <w:spacing w:before="100" w:after="100" w:line="240" w:lineRule="auto"/>
    </w:pPr>
    <w:rPr>
      <w:rFonts w:ascii="Times New Roman" w:hAnsi="Times New Roman"/>
      <w:sz w:val="24"/>
    </w:rPr>
  </w:style>
  <w:style w:type="character" w:customStyle="1" w:styleId="18">
    <w:name w:val="Основной шрифт абзаца1"/>
  </w:style>
  <w:style w:type="paragraph" w:customStyle="1" w:styleId="19">
    <w:name w:val="Заголовок1"/>
    <w:basedOn w:val="a0"/>
    <w:next w:val="a5"/>
    <w:pPr>
      <w:keepNext/>
      <w:spacing w:before="240" w:after="120" w:line="240" w:lineRule="auto"/>
    </w:pPr>
    <w:rPr>
      <w:rFonts w:ascii="Liberation Sans" w:hAnsi="Liberation Sans"/>
      <w:sz w:val="28"/>
    </w:rPr>
  </w:style>
  <w:style w:type="numbering" w:customStyle="1" w:styleId="21">
    <w:name w:val="Стиль21"/>
    <w:pPr>
      <w:numPr>
        <w:numId w:val="10"/>
      </w:numPr>
    </w:pPr>
  </w:style>
  <w:style w:type="character" w:customStyle="1" w:styleId="22">
    <w:name w:val="Заголовок 2 Знак"/>
    <w:basedOn w:val="a1"/>
    <w:link w:val="20"/>
    <w:rPr>
      <w:rFonts w:ascii="Times New Roman" w:hAnsi="Times New Roman"/>
      <w:b/>
      <w:sz w:val="24"/>
    </w:rPr>
  </w:style>
  <w:style w:type="paragraph" w:styleId="23">
    <w:name w:val="Body Text Indent 2"/>
    <w:basedOn w:val="a0"/>
    <w:link w:val="25"/>
    <w:pPr>
      <w:spacing w:after="0" w:line="240" w:lineRule="auto"/>
      <w:ind w:right="-1050" w:firstLine="851"/>
      <w:jc w:val="both"/>
    </w:pPr>
    <w:rPr>
      <w:rFonts w:ascii="Times New Roman" w:hAnsi="Times New Roman"/>
    </w:rPr>
  </w:style>
  <w:style w:type="numbering" w:customStyle="1" w:styleId="24">
    <w:name w:val="Стиль24"/>
    <w:pPr>
      <w:numPr>
        <w:numId w:val="5"/>
      </w:numPr>
    </w:pPr>
  </w:style>
  <w:style w:type="character" w:customStyle="1" w:styleId="25">
    <w:name w:val="Основной текст с отступом 2 Знак"/>
    <w:basedOn w:val="a1"/>
    <w:link w:val="23"/>
    <w:rPr>
      <w:rFonts w:ascii="Times New Roman" w:hAnsi="Times New Roman"/>
    </w:rPr>
  </w:style>
  <w:style w:type="numbering" w:customStyle="1" w:styleId="26">
    <w:name w:val="Нет списка2"/>
    <w:next w:val="a3"/>
    <w:uiPriority w:val="99"/>
    <w:semiHidden/>
  </w:style>
  <w:style w:type="character" w:customStyle="1" w:styleId="27">
    <w:name w:val="Основной шрифт абзаца2"/>
  </w:style>
  <w:style w:type="paragraph" w:customStyle="1" w:styleId="28">
    <w:name w:val="Название2"/>
    <w:basedOn w:val="a0"/>
    <w:pPr>
      <w:spacing w:before="120" w:after="120" w:line="240" w:lineRule="auto"/>
    </w:pPr>
    <w:rPr>
      <w:rFonts w:ascii="Times New Roman" w:hAnsi="Times New Roman"/>
      <w:i/>
      <w:sz w:val="24"/>
    </w:rPr>
  </w:style>
  <w:style w:type="paragraph" w:customStyle="1" w:styleId="29">
    <w:name w:val="Указатель2"/>
    <w:basedOn w:val="a0"/>
    <w:pPr>
      <w:spacing w:after="0" w:line="240" w:lineRule="auto"/>
    </w:pPr>
    <w:rPr>
      <w:rFonts w:ascii="Times New Roman" w:hAnsi="Times New Roman"/>
      <w:sz w:val="24"/>
    </w:rPr>
  </w:style>
  <w:style w:type="numbering" w:customStyle="1" w:styleId="30">
    <w:name w:val="Стиль3"/>
    <w:uiPriority w:val="99"/>
    <w:pPr>
      <w:numPr>
        <w:numId w:val="13"/>
      </w:numPr>
    </w:pPr>
  </w:style>
  <w:style w:type="character" w:customStyle="1" w:styleId="31">
    <w:name w:val="Заголовок 3 Знак"/>
    <w:basedOn w:val="a1"/>
    <w:link w:val="3"/>
    <w:rPr>
      <w:rFonts w:ascii="Times New Roman" w:hAnsi="Times New Roman"/>
      <w:b/>
    </w:rPr>
  </w:style>
  <w:style w:type="paragraph" w:styleId="32">
    <w:name w:val="Body Text Indent 3"/>
    <w:basedOn w:val="a0"/>
    <w:link w:val="33"/>
    <w:pPr>
      <w:spacing w:after="120" w:line="240" w:lineRule="auto"/>
      <w:ind w:left="283"/>
    </w:pPr>
    <w:rPr>
      <w:rFonts w:ascii="Times New Roman" w:hAnsi="Times New Roman"/>
      <w:sz w:val="16"/>
      <w:lang w:val="x-none"/>
    </w:rPr>
  </w:style>
  <w:style w:type="character" w:customStyle="1" w:styleId="33">
    <w:name w:val="Основной текст с отступом 3 Знак"/>
    <w:basedOn w:val="a1"/>
    <w:link w:val="32"/>
    <w:rPr>
      <w:rFonts w:ascii="Times New Roman" w:hAnsi="Times New Roman"/>
      <w:sz w:val="16"/>
      <w:lang w:val="x-none"/>
    </w:rPr>
  </w:style>
  <w:style w:type="paragraph" w:styleId="34">
    <w:name w:val="Body Text 3"/>
    <w:basedOn w:val="a0"/>
    <w:link w:val="35"/>
    <w:pPr>
      <w:spacing w:after="120" w:line="240" w:lineRule="auto"/>
    </w:pPr>
    <w:rPr>
      <w:rFonts w:ascii="Times New Roman" w:hAnsi="Times New Roman"/>
      <w:sz w:val="16"/>
      <w:lang w:val="x-none"/>
    </w:rPr>
  </w:style>
  <w:style w:type="character" w:customStyle="1" w:styleId="35">
    <w:name w:val="Основной текст 3 Знак"/>
    <w:basedOn w:val="a1"/>
    <w:link w:val="34"/>
    <w:rPr>
      <w:rFonts w:ascii="Times New Roman" w:hAnsi="Times New Roman"/>
      <w:sz w:val="16"/>
      <w:lang w:val="x-none"/>
    </w:rPr>
  </w:style>
  <w:style w:type="numbering" w:customStyle="1" w:styleId="36">
    <w:name w:val="Нет списка3"/>
    <w:next w:val="a3"/>
    <w:uiPriority w:val="99"/>
    <w:semiHidden/>
  </w:style>
  <w:style w:type="paragraph" w:customStyle="1" w:styleId="37">
    <w:name w:val="Абз списка 3"/>
    <w:basedOn w:val="2a"/>
  </w:style>
  <w:style w:type="character" w:customStyle="1" w:styleId="40">
    <w:name w:val="Заголовок 4 Знак"/>
    <w:basedOn w:val="a1"/>
    <w:link w:val="4"/>
    <w:rPr>
      <w:rFonts w:ascii="Times New Roman" w:hAnsi="Times New Roman"/>
      <w:b/>
    </w:rPr>
  </w:style>
  <w:style w:type="numbering" w:customStyle="1" w:styleId="41">
    <w:name w:val="Нет списка4"/>
    <w:next w:val="a3"/>
    <w:uiPriority w:val="99"/>
    <w:semiHidden/>
  </w:style>
  <w:style w:type="character" w:customStyle="1" w:styleId="50">
    <w:name w:val="Заголовок 5 Знак"/>
    <w:basedOn w:val="a1"/>
    <w:link w:val="5"/>
    <w:rPr>
      <w:rFonts w:ascii="Times New Roman" w:hAnsi="Times New Roman"/>
      <w:b/>
      <w:sz w:val="24"/>
    </w:rPr>
  </w:style>
  <w:style w:type="numbering" w:customStyle="1" w:styleId="51">
    <w:name w:val="Нет списка5"/>
    <w:next w:val="a3"/>
    <w:uiPriority w:val="99"/>
    <w:semiHidden/>
  </w:style>
  <w:style w:type="character" w:customStyle="1" w:styleId="60">
    <w:name w:val="Заголовок 6 Знак"/>
    <w:basedOn w:val="a1"/>
    <w:link w:val="6"/>
    <w:rPr>
      <w:rFonts w:ascii="Times New Roman" w:hAnsi="Times New Roman"/>
      <w:i/>
    </w:rPr>
  </w:style>
  <w:style w:type="character" w:customStyle="1" w:styleId="70">
    <w:name w:val="Заголовок 7 Знак"/>
    <w:basedOn w:val="a1"/>
    <w:link w:val="7"/>
    <w:rPr>
      <w:rFonts w:ascii="Arial" w:hAnsi="Arial"/>
      <w:sz w:val="20"/>
    </w:rPr>
  </w:style>
  <w:style w:type="character" w:customStyle="1" w:styleId="80">
    <w:name w:val="Заголовок 8 Знак"/>
    <w:basedOn w:val="a1"/>
    <w:link w:val="8"/>
    <w:uiPriority w:val="99"/>
    <w:rPr>
      <w:rFonts w:ascii="Arial" w:hAnsi="Arial"/>
      <w:i/>
      <w:sz w:val="20"/>
    </w:rPr>
  </w:style>
  <w:style w:type="character" w:customStyle="1" w:styleId="90">
    <w:name w:val="Заголовок 9 Знак"/>
    <w:basedOn w:val="a1"/>
    <w:link w:val="9"/>
    <w:uiPriority w:val="99"/>
    <w:rPr>
      <w:rFonts w:ascii="Arial" w:hAnsi="Arial"/>
      <w:b/>
      <w:i/>
      <w:sz w:val="18"/>
    </w:rPr>
  </w:style>
  <w:style w:type="numbering" w:customStyle="1" w:styleId="110">
    <w:name w:val="Нет списка11"/>
    <w:next w:val="a3"/>
    <w:uiPriority w:val="99"/>
    <w:semiHidden/>
  </w:style>
  <w:style w:type="numbering" w:customStyle="1" w:styleId="111">
    <w:name w:val="Нет списка111"/>
    <w:next w:val="a3"/>
    <w:uiPriority w:val="99"/>
    <w:semiHidden/>
  </w:style>
  <w:style w:type="numbering" w:customStyle="1" w:styleId="112">
    <w:name w:val="Нет списка112"/>
    <w:next w:val="a3"/>
    <w:uiPriority w:val="99"/>
    <w:semiHidden/>
  </w:style>
  <w:style w:type="numbering" w:customStyle="1" w:styleId="113">
    <w:name w:val="Стиль113"/>
    <w:pPr>
      <w:numPr>
        <w:numId w:val="2"/>
      </w:numPr>
    </w:pPr>
  </w:style>
  <w:style w:type="numbering" w:customStyle="1" w:styleId="114">
    <w:name w:val="Нет списка114"/>
    <w:next w:val="a3"/>
    <w:uiPriority w:val="99"/>
    <w:semiHidden/>
  </w:style>
  <w:style w:type="numbering" w:customStyle="1" w:styleId="120">
    <w:name w:val="Нет списка12"/>
    <w:next w:val="a3"/>
    <w:semiHidden/>
  </w:style>
  <w:style w:type="numbering" w:customStyle="1" w:styleId="121">
    <w:name w:val="Стиль12"/>
  </w:style>
  <w:style w:type="numbering" w:customStyle="1" w:styleId="130">
    <w:name w:val="Нет списка13"/>
    <w:next w:val="a3"/>
    <w:semiHidden/>
  </w:style>
  <w:style w:type="numbering" w:customStyle="1" w:styleId="131">
    <w:name w:val="Стиль13"/>
  </w:style>
  <w:style w:type="numbering" w:customStyle="1" w:styleId="140">
    <w:name w:val="Нет списка14"/>
    <w:next w:val="a3"/>
    <w:semiHidden/>
  </w:style>
  <w:style w:type="paragraph" w:customStyle="1" w:styleId="210">
    <w:name w:val="Основной текст с отступом 21"/>
    <w:basedOn w:val="a0"/>
    <w:uiPriority w:val="99"/>
    <w:pPr>
      <w:spacing w:after="0" w:line="240" w:lineRule="auto"/>
      <w:ind w:left="851"/>
    </w:pPr>
    <w:rPr>
      <w:rFonts w:ascii="Times New Roman" w:hAnsi="Times New Roman"/>
      <w:sz w:val="24"/>
    </w:rPr>
  </w:style>
  <w:style w:type="paragraph" w:customStyle="1" w:styleId="211">
    <w:name w:val="Основной текст 21"/>
    <w:basedOn w:val="a0"/>
    <w:pPr>
      <w:spacing w:after="120" w:line="480" w:lineRule="auto"/>
    </w:pPr>
    <w:rPr>
      <w:rFonts w:ascii="Times New Roman" w:hAnsi="Times New Roman"/>
      <w:sz w:val="24"/>
    </w:rPr>
  </w:style>
  <w:style w:type="numbering" w:customStyle="1" w:styleId="212">
    <w:name w:val="Нет списка21"/>
    <w:next w:val="a3"/>
    <w:uiPriority w:val="99"/>
    <w:semiHidden/>
  </w:style>
  <w:style w:type="numbering" w:customStyle="1" w:styleId="213">
    <w:name w:val="Стиль213"/>
    <w:pPr>
      <w:numPr>
        <w:numId w:val="3"/>
      </w:numPr>
    </w:pPr>
  </w:style>
  <w:style w:type="numbering" w:customStyle="1" w:styleId="214">
    <w:name w:val="Нет списка214"/>
    <w:next w:val="a3"/>
    <w:uiPriority w:val="99"/>
    <w:semiHidden/>
  </w:style>
  <w:style w:type="numbering" w:customStyle="1" w:styleId="220">
    <w:name w:val="Стиль22"/>
  </w:style>
  <w:style w:type="numbering" w:customStyle="1" w:styleId="221">
    <w:name w:val="Нет списка22"/>
    <w:next w:val="a3"/>
    <w:uiPriority w:val="99"/>
    <w:semiHidden/>
  </w:style>
  <w:style w:type="numbering" w:customStyle="1" w:styleId="230">
    <w:name w:val="Стиль23"/>
  </w:style>
  <w:style w:type="numbering" w:customStyle="1" w:styleId="231">
    <w:name w:val="Нет списка23"/>
    <w:next w:val="a3"/>
    <w:uiPriority w:val="99"/>
    <w:semiHidden/>
  </w:style>
  <w:style w:type="numbering" w:customStyle="1" w:styleId="240">
    <w:name w:val="Нет списка24"/>
    <w:next w:val="a3"/>
    <w:uiPriority w:val="99"/>
    <w:semiHidden/>
  </w:style>
  <w:style w:type="paragraph" w:customStyle="1" w:styleId="310">
    <w:name w:val="Основной текст с отступом 31"/>
    <w:basedOn w:val="a0"/>
    <w:pPr>
      <w:spacing w:after="120" w:line="240" w:lineRule="auto"/>
      <w:ind w:left="283"/>
    </w:pPr>
    <w:rPr>
      <w:rFonts w:ascii="Times New Roman" w:hAnsi="Times New Roman"/>
      <w:sz w:val="16"/>
    </w:rPr>
  </w:style>
  <w:style w:type="paragraph" w:customStyle="1" w:styleId="311">
    <w:name w:val="Основной текст 31"/>
    <w:basedOn w:val="a0"/>
    <w:pPr>
      <w:spacing w:after="120" w:line="240" w:lineRule="auto"/>
    </w:pPr>
    <w:rPr>
      <w:rFonts w:ascii="Times New Roman" w:hAnsi="Times New Roman"/>
      <w:sz w:val="16"/>
    </w:rPr>
  </w:style>
  <w:style w:type="numbering" w:customStyle="1" w:styleId="312">
    <w:name w:val="Стиль31"/>
    <w:uiPriority w:val="99"/>
  </w:style>
  <w:style w:type="numbering" w:customStyle="1" w:styleId="320">
    <w:name w:val="Стиль32"/>
    <w:uiPriority w:val="99"/>
  </w:style>
  <w:style w:type="numbering" w:customStyle="1" w:styleId="330">
    <w:name w:val="Стиль33"/>
    <w:uiPriority w:val="99"/>
  </w:style>
  <w:style w:type="numbering" w:customStyle="1" w:styleId="331">
    <w:name w:val="Стиль331"/>
    <w:uiPriority w:val="99"/>
    <w:pPr>
      <w:numPr>
        <w:numId w:val="14"/>
      </w:numPr>
    </w:pPr>
  </w:style>
  <w:style w:type="numbering" w:customStyle="1" w:styleId="1110">
    <w:name w:val="Стиль111"/>
  </w:style>
  <w:style w:type="numbering" w:customStyle="1" w:styleId="1111">
    <w:name w:val="Стиль1111"/>
  </w:style>
  <w:style w:type="numbering" w:customStyle="1" w:styleId="1120">
    <w:name w:val="Стиль112"/>
  </w:style>
  <w:style w:type="numbering" w:customStyle="1" w:styleId="1130">
    <w:name w:val="Нет списка113"/>
    <w:next w:val="a3"/>
    <w:uiPriority w:val="99"/>
    <w:semiHidden/>
  </w:style>
  <w:style w:type="numbering" w:customStyle="1" w:styleId="1210">
    <w:name w:val="Стиль121"/>
  </w:style>
  <w:style w:type="numbering" w:customStyle="1" w:styleId="2110">
    <w:name w:val="Нет списка211"/>
    <w:next w:val="a3"/>
    <w:uiPriority w:val="99"/>
    <w:semiHidden/>
  </w:style>
  <w:style w:type="numbering" w:customStyle="1" w:styleId="2111">
    <w:name w:val="Стиль211"/>
  </w:style>
  <w:style w:type="numbering" w:customStyle="1" w:styleId="2120">
    <w:name w:val="Нет списка212"/>
    <w:next w:val="a3"/>
    <w:uiPriority w:val="99"/>
    <w:semiHidden/>
  </w:style>
  <w:style w:type="numbering" w:customStyle="1" w:styleId="2121">
    <w:name w:val="Стиль212"/>
  </w:style>
  <w:style w:type="numbering" w:customStyle="1" w:styleId="2130">
    <w:name w:val="Нет списка213"/>
    <w:next w:val="a3"/>
    <w:uiPriority w:val="99"/>
    <w:semiHidden/>
  </w:style>
  <w:style w:type="numbering" w:customStyle="1" w:styleId="2210">
    <w:name w:val="Стиль221"/>
  </w:style>
  <w:style w:type="numbering" w:customStyle="1" w:styleId="3110">
    <w:name w:val="Стиль311"/>
    <w:uiPriority w:val="99"/>
  </w:style>
  <w:style w:type="numbering" w:customStyle="1" w:styleId="21110">
    <w:name w:val="Стиль2111"/>
  </w:style>
  <w:style w:type="paragraph" w:styleId="a6">
    <w:name w:val="Body Text Indent"/>
    <w:basedOn w:val="a0"/>
    <w:link w:val="a7"/>
    <w:pPr>
      <w:spacing w:after="0" w:line="240" w:lineRule="auto"/>
      <w:ind w:right="45" w:firstLine="851"/>
      <w:jc w:val="both"/>
    </w:pPr>
    <w:rPr>
      <w:rFonts w:ascii="Times New Roman" w:hAnsi="Times New Roman"/>
    </w:rPr>
  </w:style>
  <w:style w:type="character" w:customStyle="1" w:styleId="a7">
    <w:name w:val="Основной текст с отступом Знак"/>
    <w:basedOn w:val="a1"/>
    <w:link w:val="a6"/>
    <w:rPr>
      <w:rFonts w:ascii="Times New Roman" w:hAnsi="Times New Roman"/>
    </w:rPr>
  </w:style>
  <w:style w:type="character" w:customStyle="1" w:styleId="a4">
    <w:name w:val="Название Знак"/>
    <w:link w:val="16"/>
    <w:rPr>
      <w:rFonts w:ascii="Times New Roman" w:hAnsi="Times New Roman"/>
      <w:b/>
    </w:rPr>
  </w:style>
  <w:style w:type="paragraph" w:styleId="a8">
    <w:name w:val="Plain Text"/>
    <w:basedOn w:val="a0"/>
    <w:link w:val="a9"/>
    <w:pPr>
      <w:spacing w:after="0" w:line="240" w:lineRule="auto"/>
    </w:pPr>
    <w:rPr>
      <w:rFonts w:ascii="Courier New" w:hAnsi="Courier New"/>
      <w:sz w:val="20"/>
    </w:rPr>
  </w:style>
  <w:style w:type="character" w:customStyle="1" w:styleId="a9">
    <w:name w:val="Текст Знак"/>
    <w:basedOn w:val="a1"/>
    <w:link w:val="a8"/>
    <w:rPr>
      <w:rFonts w:ascii="Courier New" w:hAnsi="Courier New"/>
      <w:sz w:val="20"/>
    </w:rPr>
  </w:style>
  <w:style w:type="character" w:styleId="aa">
    <w:name w:val="page number"/>
    <w:basedOn w:val="a1"/>
  </w:style>
  <w:style w:type="paragraph" w:styleId="ab">
    <w:name w:val="footer"/>
    <w:basedOn w:val="a0"/>
    <w:link w:val="ac"/>
    <w:uiPriority w:val="99"/>
    <w:pPr>
      <w:tabs>
        <w:tab w:val="center" w:pos="4153"/>
        <w:tab w:val="right" w:pos="8306"/>
      </w:tabs>
      <w:spacing w:after="0" w:line="240" w:lineRule="auto"/>
    </w:pPr>
    <w:rPr>
      <w:rFonts w:ascii="Times New Roman" w:hAnsi="Times New Roman"/>
      <w:sz w:val="24"/>
    </w:rPr>
  </w:style>
  <w:style w:type="character" w:customStyle="1" w:styleId="ac">
    <w:name w:val="Нижний колонтитул Знак"/>
    <w:basedOn w:val="a1"/>
    <w:link w:val="ab"/>
    <w:uiPriority w:val="99"/>
    <w:rPr>
      <w:rFonts w:ascii="Times New Roman" w:hAnsi="Times New Roman"/>
      <w:sz w:val="24"/>
    </w:rPr>
  </w:style>
  <w:style w:type="paragraph" w:styleId="ad">
    <w:name w:val="Document Map"/>
    <w:basedOn w:val="a0"/>
    <w:link w:val="ae"/>
    <w:pPr>
      <w:shd w:val="clear" w:color="auto" w:fill="000080"/>
      <w:spacing w:after="0" w:line="240" w:lineRule="auto"/>
    </w:pPr>
    <w:rPr>
      <w:rFonts w:ascii="Tahoma" w:hAnsi="Tahoma"/>
    </w:rPr>
  </w:style>
  <w:style w:type="character" w:customStyle="1" w:styleId="ae">
    <w:name w:val="Схема документа Знак"/>
    <w:basedOn w:val="a1"/>
    <w:link w:val="ad"/>
    <w:rPr>
      <w:rFonts w:ascii="Tahoma" w:hAnsi="Tahoma"/>
      <w:shd w:val="clear" w:color="auto" w:fill="000080"/>
    </w:rPr>
  </w:style>
  <w:style w:type="paragraph" w:customStyle="1" w:styleId="ConsNormal">
    <w:name w:val="ConsNormal"/>
    <w:pPr>
      <w:spacing w:after="0" w:line="240" w:lineRule="auto"/>
      <w:ind w:firstLine="720"/>
    </w:pPr>
    <w:rPr>
      <w:rFonts w:ascii="Arial" w:hAnsi="Arial"/>
      <w:sz w:val="20"/>
    </w:rPr>
  </w:style>
  <w:style w:type="paragraph" w:customStyle="1" w:styleId="ConsNonformat">
    <w:name w:val="ConsNonformat"/>
    <w:uiPriority w:val="99"/>
    <w:pPr>
      <w:spacing w:after="0" w:line="240" w:lineRule="auto"/>
    </w:pPr>
    <w:rPr>
      <w:rFonts w:ascii="Courier New" w:hAnsi="Courier New"/>
      <w:sz w:val="20"/>
    </w:rPr>
  </w:style>
  <w:style w:type="paragraph" w:customStyle="1" w:styleId="ConsTitle">
    <w:name w:val="ConsTitle"/>
    <w:pPr>
      <w:spacing w:after="0" w:line="240" w:lineRule="auto"/>
    </w:pPr>
    <w:rPr>
      <w:rFonts w:ascii="Arial" w:hAnsi="Arial"/>
      <w:b/>
      <w:sz w:val="16"/>
    </w:rPr>
  </w:style>
  <w:style w:type="paragraph" w:styleId="af">
    <w:name w:val="header"/>
    <w:basedOn w:val="a0"/>
    <w:link w:val="af0"/>
    <w:uiPriority w:val="99"/>
    <w:pPr>
      <w:tabs>
        <w:tab w:val="center" w:pos="4153"/>
        <w:tab w:val="right" w:pos="8306"/>
      </w:tabs>
      <w:spacing w:after="0" w:line="240" w:lineRule="auto"/>
    </w:pPr>
    <w:rPr>
      <w:rFonts w:ascii="Times New Roman" w:hAnsi="Times New Roman"/>
    </w:rPr>
  </w:style>
  <w:style w:type="character" w:customStyle="1" w:styleId="af0">
    <w:name w:val="Верхний колонтитул Знак"/>
    <w:basedOn w:val="a1"/>
    <w:link w:val="af"/>
    <w:uiPriority w:val="99"/>
    <w:rPr>
      <w:rFonts w:ascii="Times New Roman" w:hAnsi="Times New Roman"/>
    </w:rPr>
  </w:style>
  <w:style w:type="paragraph" w:customStyle="1" w:styleId="Preformat">
    <w:name w:val="Preformat"/>
    <w:pPr>
      <w:spacing w:after="0" w:line="240" w:lineRule="auto"/>
    </w:pPr>
    <w:rPr>
      <w:rFonts w:ascii="Courier New" w:hAnsi="Courier New"/>
      <w:sz w:val="20"/>
    </w:rPr>
  </w:style>
  <w:style w:type="paragraph" w:styleId="af1">
    <w:name w:val="Balloon Text"/>
    <w:basedOn w:val="a0"/>
    <w:link w:val="af2"/>
    <w:pPr>
      <w:spacing w:after="0" w:line="240" w:lineRule="auto"/>
    </w:pPr>
    <w:rPr>
      <w:rFonts w:ascii="Times New Roman" w:hAnsi="Times New Roman"/>
      <w:sz w:val="24"/>
    </w:rPr>
  </w:style>
  <w:style w:type="character" w:customStyle="1" w:styleId="af2">
    <w:name w:val="Текст выноски Знак"/>
    <w:basedOn w:val="a1"/>
    <w:link w:val="af1"/>
    <w:rPr>
      <w:rFonts w:ascii="Times New Roman" w:hAnsi="Times New Roman"/>
      <w:sz w:val="24"/>
    </w:rPr>
  </w:style>
  <w:style w:type="character" w:styleId="af3">
    <w:name w:val="annotation reference"/>
    <w:semiHidden/>
    <w:rPr>
      <w:sz w:val="16"/>
    </w:rPr>
  </w:style>
  <w:style w:type="paragraph" w:styleId="af4">
    <w:name w:val="annotation text"/>
    <w:basedOn w:val="a0"/>
    <w:link w:val="af5"/>
    <w:pPr>
      <w:spacing w:after="0" w:line="240" w:lineRule="auto"/>
    </w:pPr>
    <w:rPr>
      <w:rFonts w:ascii="Times New Roman" w:hAnsi="Times New Roman"/>
      <w:sz w:val="20"/>
    </w:rPr>
  </w:style>
  <w:style w:type="character" w:customStyle="1" w:styleId="af5">
    <w:name w:val="Текст примечания Знак"/>
    <w:basedOn w:val="a1"/>
    <w:link w:val="af4"/>
    <w:rPr>
      <w:rFonts w:ascii="Times New Roman" w:hAnsi="Times New Roman"/>
      <w:sz w:val="20"/>
    </w:rPr>
  </w:style>
  <w:style w:type="paragraph" w:customStyle="1" w:styleId="ConsPlusTitle">
    <w:name w:val="ConsPlusTitle"/>
    <w:pPr>
      <w:spacing w:after="0" w:line="240" w:lineRule="auto"/>
    </w:pPr>
    <w:rPr>
      <w:rFonts w:ascii="Arial" w:hAnsi="Arial"/>
      <w:b/>
      <w:sz w:val="20"/>
    </w:rPr>
  </w:style>
  <w:style w:type="paragraph" w:styleId="af6">
    <w:name w:val="No Spacing"/>
    <w:uiPriority w:val="99"/>
    <w:pPr>
      <w:spacing w:after="0" w:line="240" w:lineRule="auto"/>
    </w:pPr>
    <w:rPr>
      <w:rFonts w:ascii="Times New Roman" w:hAnsi="Times New Roman"/>
      <w:sz w:val="24"/>
    </w:rPr>
  </w:style>
  <w:style w:type="paragraph" w:styleId="af7">
    <w:name w:val="annotation subject"/>
    <w:basedOn w:val="af4"/>
    <w:next w:val="af4"/>
    <w:link w:val="af8"/>
    <w:rPr>
      <w:b/>
    </w:rPr>
  </w:style>
  <w:style w:type="character" w:customStyle="1" w:styleId="af8">
    <w:name w:val="Тема примечания Знак"/>
    <w:basedOn w:val="af5"/>
    <w:link w:val="af7"/>
    <w:rPr>
      <w:rFonts w:ascii="Times New Roman" w:hAnsi="Times New Roman"/>
      <w:b/>
      <w:sz w:val="20"/>
    </w:rPr>
  </w:style>
  <w:style w:type="paragraph" w:styleId="af9">
    <w:name w:val="Revision"/>
    <w:hidden/>
    <w:pPr>
      <w:spacing w:after="0" w:line="240" w:lineRule="auto"/>
    </w:pPr>
    <w:rPr>
      <w:rFonts w:ascii="Times New Roman" w:hAnsi="Times New Roman"/>
    </w:rPr>
  </w:style>
  <w:style w:type="paragraph" w:styleId="afa">
    <w:name w:val="footnote text"/>
    <w:basedOn w:val="a0"/>
    <w:link w:val="afb"/>
    <w:pPr>
      <w:spacing w:after="0" w:line="240" w:lineRule="auto"/>
    </w:pPr>
    <w:rPr>
      <w:rFonts w:ascii="Times New Roman" w:hAnsi="Times New Roman"/>
      <w:sz w:val="20"/>
    </w:rPr>
  </w:style>
  <w:style w:type="character" w:customStyle="1" w:styleId="afb">
    <w:name w:val="Текст сноски Знак"/>
    <w:basedOn w:val="a1"/>
    <w:link w:val="afa"/>
    <w:rPr>
      <w:rFonts w:ascii="Times New Roman" w:hAnsi="Times New Roman"/>
      <w:sz w:val="20"/>
    </w:rPr>
  </w:style>
  <w:style w:type="character" w:styleId="afc">
    <w:name w:val="footnote reference"/>
    <w:aliases w:val="Style 49,fr,Знак сноски-FN,Ciae niinee-FN,SUPERS,Знак сноски 1,Referencia nota al pie,Used by Word for Help footnote symbols"/>
    <w:rPr>
      <w:vertAlign w:val="superscript"/>
    </w:rPr>
  </w:style>
  <w:style w:type="paragraph" w:styleId="afd">
    <w:name w:val="endnote text"/>
    <w:basedOn w:val="a0"/>
    <w:link w:val="afe"/>
    <w:pPr>
      <w:spacing w:after="0" w:line="240" w:lineRule="auto"/>
    </w:pPr>
    <w:rPr>
      <w:rFonts w:ascii="Times New Roman" w:hAnsi="Times New Roman"/>
      <w:sz w:val="20"/>
    </w:rPr>
  </w:style>
  <w:style w:type="character" w:customStyle="1" w:styleId="afe">
    <w:name w:val="Текст концевой сноски Знак"/>
    <w:basedOn w:val="a1"/>
    <w:link w:val="afd"/>
    <w:rPr>
      <w:rFonts w:ascii="Times New Roman" w:hAnsi="Times New Roman"/>
      <w:sz w:val="20"/>
    </w:rPr>
  </w:style>
  <w:style w:type="character" w:styleId="aff">
    <w:name w:val="endnote reference"/>
    <w:rPr>
      <w:vertAlign w:val="superscript"/>
    </w:rPr>
  </w:style>
  <w:style w:type="character" w:styleId="aff0">
    <w:name w:val="Emphasis"/>
    <w:uiPriority w:val="20"/>
    <w:rPr>
      <w:i/>
    </w:rPr>
  </w:style>
  <w:style w:type="paragraph" w:styleId="aff1">
    <w:name w:val="List Paragraph"/>
    <w:aliases w:val="Заголовок_3,Подпись рисунка,ПКФ Список,Абзац списка5,Bullet_IRAO,List Paragraph"/>
    <w:basedOn w:val="a0"/>
    <w:link w:val="aff2"/>
    <w:uiPriority w:val="34"/>
    <w:qFormat/>
    <w:pPr>
      <w:ind w:left="720"/>
      <w:contextualSpacing/>
    </w:pPr>
  </w:style>
  <w:style w:type="character" w:styleId="aff3">
    <w:name w:val="Strong"/>
    <w:uiPriority w:val="22"/>
    <w:rPr>
      <w:b/>
    </w:rPr>
  </w:style>
  <w:style w:type="paragraph" w:styleId="a5">
    <w:name w:val="Body Text"/>
    <w:basedOn w:val="a0"/>
    <w:link w:val="aff4"/>
    <w:uiPriority w:val="99"/>
    <w:pPr>
      <w:spacing w:after="120"/>
    </w:pPr>
  </w:style>
  <w:style w:type="character" w:customStyle="1" w:styleId="aff4">
    <w:name w:val="Основной текст Знак"/>
    <w:basedOn w:val="a1"/>
    <w:link w:val="a5"/>
    <w:uiPriority w:val="99"/>
    <w:rPr>
      <w:rFonts w:ascii="Calibri" w:hAnsi="Calibri"/>
    </w:rPr>
  </w:style>
  <w:style w:type="character" w:customStyle="1" w:styleId="normalchar">
    <w:name w:val="normal__char"/>
    <w:basedOn w:val="a1"/>
  </w:style>
  <w:style w:type="paragraph" w:customStyle="1" w:styleId="list0020paragraph">
    <w:name w:val="list_0020paragraph"/>
    <w:basedOn w:val="a0"/>
    <w:pPr>
      <w:spacing w:before="100" w:after="100" w:line="240" w:lineRule="auto"/>
    </w:pPr>
    <w:rPr>
      <w:rFonts w:ascii="Times New Roman" w:hAnsi="Times New Roman"/>
      <w:sz w:val="24"/>
    </w:rPr>
  </w:style>
  <w:style w:type="character" w:customStyle="1" w:styleId="list0020paragraphchar">
    <w:name w:val="list_0020paragraph__char"/>
    <w:basedOn w:val="a1"/>
  </w:style>
  <w:style w:type="paragraph" w:customStyle="1" w:styleId="no0020spacing">
    <w:name w:val="no_0020spacing"/>
    <w:basedOn w:val="a0"/>
    <w:pPr>
      <w:spacing w:before="100" w:after="100" w:line="240" w:lineRule="auto"/>
    </w:pPr>
    <w:rPr>
      <w:rFonts w:ascii="Times New Roman" w:hAnsi="Times New Roman"/>
      <w:sz w:val="24"/>
    </w:rPr>
  </w:style>
  <w:style w:type="character" w:customStyle="1" w:styleId="no0020spacingchar">
    <w:name w:val="no_0020spacing__char"/>
    <w:basedOn w:val="a1"/>
  </w:style>
  <w:style w:type="character" w:styleId="aff5">
    <w:name w:val="Hyperlink"/>
    <w:basedOn w:val="a1"/>
    <w:uiPriority w:val="99"/>
    <w:rPr>
      <w:color w:val="0563C1"/>
      <w:u w:val="single"/>
    </w:rPr>
  </w:style>
  <w:style w:type="table" w:styleId="aff6">
    <w:name w:val="Table Grid"/>
    <w:basedOn w:val="a2"/>
    <w:pPr>
      <w:spacing w:after="0" w:line="240" w:lineRule="auto"/>
    </w:pPr>
    <w:rPr>
      <w:rFonts w:ascii="Times New Roman" w:hAnsi="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pPr>
      <w:spacing w:after="0" w:line="240" w:lineRule="auto"/>
    </w:pPr>
    <w:rPr>
      <w:rFonts w:ascii="Times New Roman" w:hAnsi="Times New Roman"/>
      <w:color w:val="000000"/>
      <w:sz w:val="24"/>
    </w:rPr>
  </w:style>
  <w:style w:type="character" w:customStyle="1" w:styleId="WW8Num4z0">
    <w:name w:val="WW8Num4z0"/>
    <w:rPr>
      <w:rFonts w:ascii="Symbol" w:hAnsi="Symbol"/>
    </w:rPr>
  </w:style>
  <w:style w:type="character" w:customStyle="1" w:styleId="WW8Num4z1">
    <w:name w:val="WW8Num4z1"/>
    <w:rPr>
      <w:rFonts w:ascii="Courier New" w:hAnsi="Courier New"/>
    </w:rPr>
  </w:style>
  <w:style w:type="character" w:customStyle="1" w:styleId="WW8Num6z0">
    <w:name w:val="WW8Num6z0"/>
    <w:rPr>
      <w:rFonts w:ascii="Wingdings" w:hAnsi="Wingdings"/>
    </w:rPr>
  </w:style>
  <w:style w:type="character" w:customStyle="1" w:styleId="WW8Num8z0">
    <w:name w:val="WW8Num8z0"/>
    <w:rPr>
      <w:rFonts w:ascii="Wingdings" w:hAnsi="Wingdings"/>
    </w:rPr>
  </w:style>
  <w:style w:type="character" w:customStyle="1" w:styleId="WW8Num12z0">
    <w:name w:val="WW8Num12z0"/>
    <w:rPr>
      <w:rFonts w:ascii="Times New Roman" w:hAnsi="Times New Roman"/>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8Num2z0">
    <w:name w:val="WW8Num2z0"/>
    <w:rPr>
      <w:rFonts w:ascii="Symbol" w:hAnsi="Symbol"/>
    </w:rPr>
  </w:style>
  <w:style w:type="character" w:customStyle="1" w:styleId="WW8Num3z0">
    <w:name w:val="WW8Num3z0"/>
    <w:rPr>
      <w:rFonts w:ascii="Symbol" w:hAnsi="Symbol"/>
    </w:rPr>
  </w:style>
  <w:style w:type="character" w:customStyle="1" w:styleId="WW8Num7z0">
    <w:name w:val="WW8Num7z0"/>
    <w:rPr>
      <w:rFonts w:ascii="Symbol" w:hAnsi="Symbol"/>
    </w:rPr>
  </w:style>
  <w:style w:type="character" w:customStyle="1" w:styleId="WW8Num8z1">
    <w:name w:val="WW8Num8z1"/>
    <w:rPr>
      <w:rFonts w:ascii="Times New Roman" w:hAnsi="Times New Roman"/>
    </w:rPr>
  </w:style>
  <w:style w:type="character" w:customStyle="1" w:styleId="WW8Num11z0">
    <w:name w:val="WW8Num11z0"/>
    <w:rPr>
      <w:rFonts w:ascii="Wingdings" w:hAnsi="Wingdings"/>
    </w:rPr>
  </w:style>
  <w:style w:type="character" w:customStyle="1" w:styleId="WW8Num13z0">
    <w:name w:val="WW8Num13z0"/>
    <w:rPr>
      <w:rFonts w:ascii="Symbol" w:hAnsi="Symbol"/>
    </w:rPr>
  </w:style>
  <w:style w:type="character" w:customStyle="1" w:styleId="WW8Num15z0">
    <w:name w:val="WW8Num15z0"/>
    <w:rPr>
      <w:rFonts w:ascii="Symbol" w:hAnsi="Symbol"/>
    </w:rPr>
  </w:style>
  <w:style w:type="character" w:customStyle="1" w:styleId="WW8Num16z1">
    <w:name w:val="WW8Num16z1"/>
    <w:rPr>
      <w:rFonts w:ascii="Courier New" w:hAnsi="Courier New"/>
    </w:rPr>
  </w:style>
  <w:style w:type="character" w:customStyle="1" w:styleId="WW8Num17z1">
    <w:name w:val="WW8Num17z1"/>
    <w:rPr>
      <w:rFonts w:ascii="Times New Roman" w:hAnsi="Times New Roman"/>
    </w:rPr>
  </w:style>
  <w:style w:type="character" w:customStyle="1" w:styleId="WW8Num6z1">
    <w:name w:val="WW8Num6z1"/>
    <w:rPr>
      <w:rFonts w:ascii="Times New Roman" w:hAnsi="Times New Roman"/>
    </w:rPr>
  </w:style>
  <w:style w:type="character" w:customStyle="1" w:styleId="WW8Num7z1">
    <w:name w:val="WW8Num7z1"/>
    <w:rPr>
      <w:rFonts w:ascii="Times New Roman" w:hAnsi="Times New Roman"/>
    </w:rPr>
  </w:style>
  <w:style w:type="character" w:customStyle="1" w:styleId="WW8Num9z0">
    <w:name w:val="WW8Num9z0"/>
    <w:rPr>
      <w:rFonts w:ascii="Symbol" w:hAnsi="Symbol"/>
    </w:rPr>
  </w:style>
  <w:style w:type="character" w:customStyle="1" w:styleId="WW8Num10z1">
    <w:name w:val="WW8Num10z1"/>
    <w:rPr>
      <w:rFonts w:ascii="Times New Roman" w:hAnsi="Times New Roman"/>
    </w:rPr>
  </w:style>
  <w:style w:type="character" w:customStyle="1" w:styleId="WW8Num17z0">
    <w:name w:val="WW8Num17z0"/>
    <w:rPr>
      <w:rFonts w:ascii="Symbol" w:hAnsi="Symbol"/>
    </w:rPr>
  </w:style>
  <w:style w:type="character" w:customStyle="1" w:styleId="WW8Num18z1">
    <w:name w:val="WW8Num18z1"/>
    <w:rPr>
      <w:rFonts w:ascii="Courier New" w:hAnsi="Courier New"/>
    </w:rPr>
  </w:style>
  <w:style w:type="character" w:customStyle="1" w:styleId="WW8Num19z1">
    <w:name w:val="WW8Num19z1"/>
    <w:rPr>
      <w:rFonts w:ascii="Times New Roman" w:hAnsi="Times New Roman"/>
    </w:rPr>
  </w:style>
  <w:style w:type="character" w:customStyle="1" w:styleId="WW-Absatz-Standardschriftart11111">
    <w:name w:val="WW-Absatz-Standardschriftart11111"/>
  </w:style>
  <w:style w:type="character" w:customStyle="1" w:styleId="WW8Num1z0">
    <w:name w:val="WW8Num1z0"/>
    <w:rPr>
      <w:rFonts w:ascii="Times New Roman" w:hAnsi="Times New Roman"/>
    </w:rPr>
  </w:style>
  <w:style w:type="character" w:customStyle="1" w:styleId="WW8Num2z1">
    <w:name w:val="WW8Num2z1"/>
    <w:rPr>
      <w:rFonts w:ascii="Times New Roman" w:hAnsi="Times New Roman"/>
    </w:rPr>
  </w:style>
  <w:style w:type="character" w:customStyle="1" w:styleId="WW8Num3z1">
    <w:name w:val="WW8Num3z1"/>
    <w:rPr>
      <w:rFonts w:ascii="Courier New" w:hAnsi="Courier New"/>
    </w:rPr>
  </w:style>
  <w:style w:type="character" w:customStyle="1" w:styleId="WW8Num3z2">
    <w:name w:val="WW8Num3z2"/>
    <w:rPr>
      <w:rFonts w:ascii="Wingdings" w:hAnsi="Wingdings"/>
    </w:rPr>
  </w:style>
  <w:style w:type="character" w:customStyle="1" w:styleId="WW8Num4z2">
    <w:name w:val="WW8Num4z2"/>
    <w:rPr>
      <w:rFonts w:ascii="Wingdings" w:hAnsi="Wingdings"/>
    </w:rPr>
  </w:style>
  <w:style w:type="character" w:customStyle="1" w:styleId="WW8Num5z1">
    <w:name w:val="WW8Num5z1"/>
    <w:rPr>
      <w:rFonts w:ascii="Times New Roman" w:hAnsi="Times New Roman"/>
    </w:rPr>
  </w:style>
  <w:style w:type="character" w:customStyle="1" w:styleId="WW8Num9z1">
    <w:name w:val="WW8Num9z1"/>
    <w:rPr>
      <w:rFonts w:ascii="Times New Roman" w:hAnsi="Times New Roman"/>
    </w:rPr>
  </w:style>
  <w:style w:type="character" w:customStyle="1" w:styleId="WW8Num11z1">
    <w:name w:val="WW8Num11z1"/>
    <w:rPr>
      <w:rFonts w:ascii="Courier New" w:hAnsi="Courier New"/>
    </w:rPr>
  </w:style>
  <w:style w:type="character" w:customStyle="1" w:styleId="WW8Num11z3">
    <w:name w:val="WW8Num11z3"/>
    <w:rPr>
      <w:rFonts w:ascii="Symbol" w:hAnsi="Symbol"/>
    </w:rPr>
  </w:style>
  <w:style w:type="character" w:customStyle="1" w:styleId="WW8Num12z1">
    <w:name w:val="WW8Num12z1"/>
    <w:rPr>
      <w:rFonts w:ascii="Courier New" w:hAnsi="Courier New"/>
    </w:rPr>
  </w:style>
  <w:style w:type="character" w:customStyle="1" w:styleId="WW8Num12z2">
    <w:name w:val="WW8Num12z2"/>
    <w:rPr>
      <w:rFonts w:ascii="Wingdings" w:hAnsi="Wingdings"/>
    </w:rPr>
  </w:style>
  <w:style w:type="character" w:customStyle="1" w:styleId="WW8Num12z3">
    <w:name w:val="WW8Num12z3"/>
    <w:rPr>
      <w:rFonts w:ascii="Symbol" w:hAnsi="Symbol"/>
    </w:rPr>
  </w:style>
  <w:style w:type="character" w:customStyle="1" w:styleId="WW8Num13z1">
    <w:name w:val="WW8Num13z1"/>
    <w:rPr>
      <w:rFonts w:ascii="Courier New" w:hAnsi="Courier New"/>
    </w:rPr>
  </w:style>
  <w:style w:type="character" w:customStyle="1" w:styleId="WW8Num13z2">
    <w:name w:val="WW8Num13z2"/>
    <w:rPr>
      <w:rFonts w:ascii="Wingdings" w:hAnsi="Wingdings"/>
    </w:rPr>
  </w:style>
  <w:style w:type="character" w:customStyle="1" w:styleId="WW8Num14z1">
    <w:name w:val="WW8Num14z1"/>
    <w:rPr>
      <w:rFonts w:ascii="Times New Roman" w:hAnsi="Times New Roman"/>
      <w:color w:val="000000"/>
    </w:rPr>
  </w:style>
  <w:style w:type="character" w:customStyle="1" w:styleId="WW8Num15z1">
    <w:name w:val="WW8Num15z1"/>
    <w:rPr>
      <w:rFonts w:ascii="Courier New" w:hAnsi="Courier New"/>
    </w:rPr>
  </w:style>
  <w:style w:type="character" w:customStyle="1" w:styleId="WW8Num15z2">
    <w:name w:val="WW8Num15z2"/>
    <w:rPr>
      <w:rFonts w:ascii="Wingdings" w:hAnsi="Wingdings"/>
    </w:rPr>
  </w:style>
  <w:style w:type="character" w:customStyle="1" w:styleId="WW8Num18z0">
    <w:name w:val="WW8Num18z0"/>
    <w:rPr>
      <w:rFonts w:ascii="Symbol" w:hAnsi="Symbol"/>
    </w:rPr>
  </w:style>
  <w:style w:type="character" w:customStyle="1" w:styleId="WW8Num18z2">
    <w:name w:val="WW8Num18z2"/>
    <w:rPr>
      <w:rFonts w:ascii="Wingdings" w:hAnsi="Wingdings"/>
    </w:rPr>
  </w:style>
  <w:style w:type="character" w:customStyle="1" w:styleId="WW8Num20z0">
    <w:name w:val="WW8Num20z0"/>
    <w:rPr>
      <w:rFonts w:ascii="Times New Roman" w:hAnsi="Times New Roman"/>
    </w:rPr>
  </w:style>
  <w:style w:type="character" w:customStyle="1" w:styleId="WW8Num21z1">
    <w:name w:val="WW8Num21z1"/>
    <w:rPr>
      <w:rFonts w:ascii="Times New Roman" w:hAnsi="Times New Roman"/>
    </w:rPr>
  </w:style>
  <w:style w:type="character" w:customStyle="1" w:styleId="aff7">
    <w:name w:val="Символ сноски"/>
    <w:rPr>
      <w:vertAlign w:val="superscript"/>
    </w:rPr>
  </w:style>
  <w:style w:type="character" w:customStyle="1" w:styleId="aff8">
    <w:name w:val="Символ нумерации"/>
  </w:style>
  <w:style w:type="character" w:customStyle="1" w:styleId="aff9">
    <w:name w:val="Маркеры списка"/>
    <w:rPr>
      <w:rFonts w:ascii="OpenSymbol" w:hAnsi="OpenSymbol"/>
    </w:rPr>
  </w:style>
  <w:style w:type="character" w:customStyle="1" w:styleId="WW8Num20z1">
    <w:name w:val="WW8Num20z1"/>
    <w:rPr>
      <w:rFonts w:ascii="Courier New" w:hAnsi="Courier New"/>
    </w:rPr>
  </w:style>
  <w:style w:type="character" w:customStyle="1" w:styleId="WW8Num20z2">
    <w:name w:val="WW8Num20z2"/>
    <w:rPr>
      <w:rFonts w:ascii="Wingdings" w:hAnsi="Wingdings"/>
    </w:rPr>
  </w:style>
  <w:style w:type="character" w:customStyle="1" w:styleId="WW8Num20z3">
    <w:name w:val="WW8Num20z3"/>
    <w:rPr>
      <w:rFonts w:ascii="Symbol" w:hAnsi="Symbol"/>
    </w:rPr>
  </w:style>
  <w:style w:type="character" w:customStyle="1" w:styleId="WW8Num13z3">
    <w:name w:val="WW8Num13z3"/>
    <w:rPr>
      <w:rFonts w:ascii="Symbol" w:hAnsi="Symbol"/>
    </w:rPr>
  </w:style>
  <w:style w:type="paragraph" w:styleId="affa">
    <w:name w:val="List"/>
    <w:basedOn w:val="a5"/>
    <w:pPr>
      <w:shd w:val="clear" w:color="auto" w:fill="FFFFFF"/>
      <w:spacing w:after="0" w:line="317" w:lineRule="exact"/>
      <w:ind w:right="43"/>
    </w:pPr>
    <w:rPr>
      <w:rFonts w:ascii="Times New Roman" w:hAnsi="Times New Roman"/>
      <w:color w:val="000000"/>
      <w:spacing w:val="-2"/>
      <w:sz w:val="28"/>
    </w:rPr>
  </w:style>
  <w:style w:type="paragraph" w:customStyle="1" w:styleId="1a">
    <w:name w:val="Указатель1"/>
    <w:basedOn w:val="a0"/>
    <w:pPr>
      <w:spacing w:after="0" w:line="240" w:lineRule="auto"/>
    </w:pPr>
    <w:rPr>
      <w:rFonts w:ascii="Times New Roman" w:hAnsi="Times New Roman"/>
      <w:sz w:val="24"/>
    </w:rPr>
  </w:style>
  <w:style w:type="paragraph" w:customStyle="1" w:styleId="1b">
    <w:name w:val="Схема документа1"/>
    <w:basedOn w:val="a0"/>
    <w:pPr>
      <w:shd w:val="clear" w:color="auto" w:fill="000080"/>
      <w:spacing w:after="0" w:line="240" w:lineRule="auto"/>
    </w:pPr>
    <w:rPr>
      <w:rFonts w:ascii="Tahoma" w:hAnsi="Tahoma"/>
      <w:sz w:val="24"/>
    </w:rPr>
  </w:style>
  <w:style w:type="paragraph" w:styleId="affb">
    <w:name w:val="Title"/>
    <w:basedOn w:val="a0"/>
    <w:next w:val="affc"/>
    <w:link w:val="1c"/>
    <w:pPr>
      <w:spacing w:after="0" w:line="240" w:lineRule="auto"/>
      <w:ind w:firstLine="709"/>
      <w:jc w:val="center"/>
    </w:pPr>
    <w:rPr>
      <w:rFonts w:ascii="Times New Roman" w:hAnsi="Times New Roman"/>
      <w:sz w:val="28"/>
    </w:rPr>
  </w:style>
  <w:style w:type="character" w:customStyle="1" w:styleId="1c">
    <w:name w:val="Название Знак1"/>
    <w:basedOn w:val="a1"/>
    <w:link w:val="affb"/>
    <w:rPr>
      <w:rFonts w:ascii="Times New Roman" w:hAnsi="Times New Roman"/>
      <w:sz w:val="28"/>
    </w:rPr>
  </w:style>
  <w:style w:type="paragraph" w:styleId="affc">
    <w:name w:val="Subtitle"/>
    <w:basedOn w:val="19"/>
    <w:next w:val="a5"/>
    <w:link w:val="affd"/>
    <w:pPr>
      <w:jc w:val="center"/>
    </w:pPr>
    <w:rPr>
      <w:i/>
    </w:rPr>
  </w:style>
  <w:style w:type="character" w:customStyle="1" w:styleId="affd">
    <w:name w:val="Подзаголовок Знак"/>
    <w:basedOn w:val="a1"/>
    <w:link w:val="affc"/>
    <w:rPr>
      <w:rFonts w:ascii="Liberation Sans" w:hAnsi="Liberation Sans"/>
      <w:i/>
      <w:sz w:val="28"/>
    </w:rPr>
  </w:style>
  <w:style w:type="paragraph" w:customStyle="1" w:styleId="affe">
    <w:name w:val="Записка"/>
    <w:basedOn w:val="a0"/>
    <w:pPr>
      <w:spacing w:after="0" w:line="240" w:lineRule="auto"/>
      <w:ind w:firstLine="709"/>
      <w:jc w:val="both"/>
    </w:pPr>
    <w:rPr>
      <w:rFonts w:ascii="Times New Roman" w:hAnsi="Times New Roman"/>
      <w:sz w:val="24"/>
    </w:rPr>
  </w:style>
  <w:style w:type="paragraph" w:customStyle="1" w:styleId="afff">
    <w:name w:val="Знак Знак Знак Знак Знак Знак"/>
    <w:basedOn w:val="a0"/>
    <w:pPr>
      <w:spacing w:before="280" w:after="280" w:line="240" w:lineRule="auto"/>
    </w:pPr>
    <w:rPr>
      <w:rFonts w:ascii="Tahoma" w:hAnsi="Tahoma"/>
      <w:sz w:val="20"/>
      <w:lang w:val="en-US"/>
    </w:rPr>
  </w:style>
  <w:style w:type="paragraph" w:customStyle="1" w:styleId="afff0">
    <w:name w:val="Знак Знак Знак"/>
    <w:basedOn w:val="a0"/>
    <w:pPr>
      <w:spacing w:before="280" w:after="280" w:line="240" w:lineRule="auto"/>
    </w:pPr>
    <w:rPr>
      <w:rFonts w:ascii="Tahoma" w:hAnsi="Tahoma"/>
      <w:sz w:val="20"/>
      <w:lang w:val="en-US"/>
    </w:rPr>
  </w:style>
  <w:style w:type="paragraph" w:styleId="afff1">
    <w:name w:val="Normal (Web)"/>
    <w:basedOn w:val="a0"/>
    <w:pPr>
      <w:spacing w:before="280" w:after="280" w:line="240" w:lineRule="auto"/>
    </w:pPr>
    <w:rPr>
      <w:rFonts w:ascii="Times New Roman" w:hAnsi="Times New Roman"/>
      <w:sz w:val="24"/>
    </w:rPr>
  </w:style>
  <w:style w:type="paragraph" w:customStyle="1" w:styleId="1d">
    <w:name w:val="Цитата1"/>
    <w:basedOn w:val="a0"/>
    <w:pPr>
      <w:shd w:val="clear" w:color="auto" w:fill="FFFFFF"/>
      <w:spacing w:after="0" w:line="317" w:lineRule="exact"/>
      <w:ind w:left="1077" w:right="1100"/>
      <w:jc w:val="center"/>
    </w:pPr>
    <w:rPr>
      <w:rFonts w:ascii="Times New Roman" w:hAnsi="Times New Roman"/>
      <w:b/>
      <w:color w:val="000000"/>
      <w:spacing w:val="-1"/>
      <w:sz w:val="24"/>
    </w:rPr>
  </w:style>
  <w:style w:type="paragraph" w:customStyle="1" w:styleId="WW-">
    <w:name w:val="WW- Знак Знак Знак Знак Знак Знак"/>
    <w:basedOn w:val="a0"/>
    <w:pPr>
      <w:spacing w:before="280" w:after="280" w:line="240" w:lineRule="auto"/>
    </w:pPr>
    <w:rPr>
      <w:rFonts w:ascii="Tahoma" w:hAnsi="Tahoma"/>
      <w:sz w:val="20"/>
      <w:lang w:val="en-US"/>
    </w:rPr>
  </w:style>
  <w:style w:type="paragraph" w:customStyle="1" w:styleId="afff2">
    <w:name w:val="Знак Знак Знак Знак Знак Знак Знак Знак Знак Знак"/>
    <w:basedOn w:val="a0"/>
    <w:pPr>
      <w:spacing w:before="280" w:after="280" w:line="240" w:lineRule="auto"/>
    </w:pPr>
    <w:rPr>
      <w:rFonts w:ascii="Tahoma" w:hAnsi="Tahoma"/>
      <w:sz w:val="20"/>
      <w:lang w:val="en-US"/>
    </w:rPr>
  </w:style>
  <w:style w:type="paragraph" w:customStyle="1" w:styleId="1e">
    <w:name w:val="Знак Знак1 Знак"/>
    <w:basedOn w:val="a0"/>
    <w:pPr>
      <w:spacing w:before="280" w:after="280" w:line="240" w:lineRule="auto"/>
    </w:pPr>
    <w:rPr>
      <w:rFonts w:ascii="Tahoma" w:hAnsi="Tahoma"/>
      <w:sz w:val="20"/>
      <w:lang w:val="en-US"/>
    </w:rPr>
  </w:style>
  <w:style w:type="paragraph" w:customStyle="1" w:styleId="ConsPlusNonformat">
    <w:name w:val="ConsPlusNonformat"/>
    <w:pPr>
      <w:spacing w:after="0" w:line="240" w:lineRule="auto"/>
    </w:pPr>
    <w:rPr>
      <w:rFonts w:ascii="Courier New" w:hAnsi="Courier New"/>
      <w:sz w:val="20"/>
    </w:rPr>
  </w:style>
  <w:style w:type="paragraph" w:customStyle="1" w:styleId="afff3">
    <w:name w:val="Содержимое таблицы"/>
    <w:basedOn w:val="a0"/>
    <w:pPr>
      <w:spacing w:after="0" w:line="240" w:lineRule="auto"/>
    </w:pPr>
    <w:rPr>
      <w:rFonts w:ascii="Times New Roman" w:hAnsi="Times New Roman"/>
      <w:sz w:val="24"/>
    </w:rPr>
  </w:style>
  <w:style w:type="paragraph" w:customStyle="1" w:styleId="afff4">
    <w:name w:val="Заголовок таблицы"/>
    <w:basedOn w:val="afff3"/>
    <w:pPr>
      <w:jc w:val="center"/>
    </w:pPr>
    <w:rPr>
      <w:b/>
    </w:rPr>
  </w:style>
  <w:style w:type="paragraph" w:customStyle="1" w:styleId="afff5">
    <w:name w:val="Содержимое врезки"/>
    <w:basedOn w:val="a5"/>
    <w:pPr>
      <w:shd w:val="clear" w:color="auto" w:fill="FFFFFF"/>
      <w:spacing w:after="0" w:line="317" w:lineRule="exact"/>
      <w:ind w:right="43"/>
    </w:pPr>
    <w:rPr>
      <w:rFonts w:ascii="Times New Roman" w:hAnsi="Times New Roman"/>
      <w:color w:val="000000"/>
      <w:spacing w:val="-2"/>
      <w:sz w:val="28"/>
    </w:rPr>
  </w:style>
  <w:style w:type="paragraph" w:customStyle="1" w:styleId="headertext">
    <w:name w:val="headertext"/>
    <w:basedOn w:val="a0"/>
    <w:pPr>
      <w:spacing w:before="144" w:after="144" w:line="240" w:lineRule="auto"/>
    </w:pPr>
    <w:rPr>
      <w:rFonts w:ascii="Times New Roman" w:hAnsi="Times New Roman"/>
      <w:sz w:val="24"/>
    </w:rPr>
  </w:style>
  <w:style w:type="paragraph" w:styleId="2b">
    <w:name w:val="Body Text 2"/>
    <w:basedOn w:val="a0"/>
    <w:link w:val="2c"/>
    <w:pPr>
      <w:spacing w:after="120" w:line="480" w:lineRule="auto"/>
    </w:pPr>
    <w:rPr>
      <w:rFonts w:ascii="Times New Roman" w:hAnsi="Times New Roman"/>
      <w:sz w:val="24"/>
      <w:lang w:val="x-none"/>
    </w:rPr>
  </w:style>
  <w:style w:type="character" w:customStyle="1" w:styleId="2c">
    <w:name w:val="Основной текст 2 Знак"/>
    <w:basedOn w:val="a1"/>
    <w:link w:val="2b"/>
    <w:rPr>
      <w:rFonts w:ascii="Times New Roman" w:hAnsi="Times New Roman"/>
      <w:sz w:val="24"/>
      <w:lang w:val="x-none"/>
    </w:rPr>
  </w:style>
  <w:style w:type="paragraph" w:styleId="afff6">
    <w:name w:val="Block Text"/>
    <w:basedOn w:val="a0"/>
    <w:pPr>
      <w:shd w:val="clear" w:color="auto" w:fill="FFFFFF"/>
      <w:spacing w:after="0" w:line="317" w:lineRule="exact"/>
      <w:ind w:left="1077" w:right="1100"/>
      <w:jc w:val="center"/>
    </w:pPr>
    <w:rPr>
      <w:rFonts w:ascii="Times New Roman" w:hAnsi="Times New Roman"/>
      <w:b/>
      <w:color w:val="000000"/>
      <w:spacing w:val="-1"/>
      <w:sz w:val="24"/>
    </w:rPr>
  </w:style>
  <w:style w:type="paragraph" w:customStyle="1" w:styleId="1f">
    <w:name w:val="Знак Знак Знак Знак Знак Знак1"/>
    <w:basedOn w:val="a0"/>
    <w:pPr>
      <w:spacing w:before="100" w:after="100" w:line="240" w:lineRule="auto"/>
    </w:pPr>
    <w:rPr>
      <w:rFonts w:ascii="Tahoma" w:hAnsi="Tahoma"/>
      <w:sz w:val="20"/>
      <w:lang w:val="en-US"/>
    </w:rPr>
  </w:style>
  <w:style w:type="character" w:customStyle="1" w:styleId="1f0">
    <w:name w:val="Основной текст Знак1"/>
    <w:basedOn w:val="a1"/>
    <w:uiPriority w:val="99"/>
    <w:rPr>
      <w:rFonts w:ascii="Times New Roman" w:hAnsi="Times New Roman"/>
      <w:spacing w:val="0"/>
      <w:sz w:val="23"/>
    </w:rPr>
  </w:style>
  <w:style w:type="character" w:customStyle="1" w:styleId="apple-converted-space">
    <w:name w:val="apple-converted-space"/>
    <w:basedOn w:val="a1"/>
  </w:style>
  <w:style w:type="character" w:customStyle="1" w:styleId="mw-headline">
    <w:name w:val="mw-headline"/>
    <w:basedOn w:val="a1"/>
  </w:style>
  <w:style w:type="character" w:customStyle="1" w:styleId="redspan">
    <w:name w:val="red_span"/>
    <w:basedOn w:val="a1"/>
  </w:style>
  <w:style w:type="character" w:customStyle="1" w:styleId="text">
    <w:name w:val="text"/>
    <w:basedOn w:val="a1"/>
  </w:style>
  <w:style w:type="paragraph" w:customStyle="1" w:styleId="ConsPlusNormal">
    <w:name w:val="ConsPlusNormal"/>
    <w:pPr>
      <w:spacing w:after="0" w:line="240" w:lineRule="auto"/>
    </w:pPr>
    <w:rPr>
      <w:rFonts w:ascii="Times New Roman" w:hAnsi="Times New Roman"/>
    </w:rPr>
  </w:style>
  <w:style w:type="character" w:customStyle="1" w:styleId="1f1">
    <w:name w:val="Просмотренная гиперссылка1"/>
    <w:basedOn w:val="a1"/>
    <w:semiHidden/>
    <w:rPr>
      <w:color w:val="800080"/>
      <w:u w:val="single"/>
    </w:rPr>
  </w:style>
  <w:style w:type="paragraph" w:customStyle="1" w:styleId="formattext">
    <w:name w:val="formattext"/>
    <w:basedOn w:val="a0"/>
    <w:pPr>
      <w:spacing w:before="100" w:after="100" w:line="240" w:lineRule="auto"/>
    </w:pPr>
    <w:rPr>
      <w:rFonts w:ascii="Times New Roman" w:hAnsi="Times New Roman"/>
      <w:sz w:val="24"/>
    </w:rPr>
  </w:style>
  <w:style w:type="character" w:styleId="afff7">
    <w:name w:val="FollowedHyperlink"/>
    <w:basedOn w:val="a1"/>
    <w:semiHidden/>
    <w:rPr>
      <w:color w:val="954F72"/>
      <w:u w:val="single"/>
    </w:rPr>
  </w:style>
  <w:style w:type="character" w:styleId="afff8">
    <w:name w:val="Placeholder Text"/>
    <w:basedOn w:val="a1"/>
    <w:uiPriority w:val="99"/>
    <w:semiHidden/>
    <w:rPr>
      <w:color w:val="808080"/>
    </w:rPr>
  </w:style>
  <w:style w:type="character" w:customStyle="1" w:styleId="aff2">
    <w:name w:val="Абзац списка Знак"/>
    <w:aliases w:val="Заголовок_3 Знак,Подпись рисунка Знак,ПКФ Список Знак,Абзац списка5 Знак,Bullet_IRAO Знак,List Paragraph Знак"/>
    <w:link w:val="aff1"/>
    <w:uiPriority w:val="34"/>
    <w:qFormat/>
    <w:rPr>
      <w:rFonts w:ascii="Calibri" w:hAnsi="Calibri"/>
    </w:rPr>
  </w:style>
  <w:style w:type="paragraph" w:customStyle="1" w:styleId="2a">
    <w:name w:val="Абз списка 2"/>
    <w:basedOn w:val="aff1"/>
    <w:pPr>
      <w:tabs>
        <w:tab w:val="num" w:pos="360"/>
      </w:tabs>
      <w:spacing w:after="0" w:line="240" w:lineRule="auto"/>
      <w:ind w:left="0" w:firstLine="709"/>
      <w:jc w:val="both"/>
    </w:pPr>
    <w:rPr>
      <w:rFonts w:ascii="Times New Roman" w:hAnsi="Times New Roman"/>
      <w:color w:val="000000"/>
      <w:sz w:val="24"/>
    </w:rPr>
  </w:style>
  <w:style w:type="paragraph" w:customStyle="1" w:styleId="a">
    <w:name w:val="Марк_список"/>
    <w:basedOn w:val="a8"/>
    <w:pPr>
      <w:numPr>
        <w:numId w:val="15"/>
      </w:numPr>
      <w:tabs>
        <w:tab w:val="left" w:pos="851"/>
      </w:tabs>
      <w:jc w:val="both"/>
    </w:pPr>
    <w:rPr>
      <w:rFonts w:ascii="Times New Roman" w:hAnsi="Times New Roman"/>
      <w:sz w:val="24"/>
    </w:rPr>
  </w:style>
  <w:style w:type="table" w:customStyle="1" w:styleId="1f2">
    <w:name w:val="Сетка таблицы1"/>
    <w:basedOn w:val="a2"/>
    <w:next w:val="aff6"/>
    <w:pPr>
      <w:spacing w:after="0" w:line="240" w:lineRule="auto"/>
    </w:pPr>
    <w:rPr>
      <w:rFonts w:ascii="Times New Roman" w:hAnsi="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1"/>
    <w:rsid w:val="004F1C3E"/>
    <w:rPr>
      <w:rFonts w:ascii="Times New Roman" w:hAnsi="Times New Roman" w:cs="Times New Roman" w:hint="default"/>
      <w:b/>
      <w:bCs/>
      <w:i/>
      <w:iCs/>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722094">
      <w:bodyDiv w:val="1"/>
      <w:marLeft w:val="0"/>
      <w:marRight w:val="0"/>
      <w:marTop w:val="0"/>
      <w:marBottom w:val="0"/>
      <w:divBdr>
        <w:top w:val="none" w:sz="0" w:space="0" w:color="auto"/>
        <w:left w:val="none" w:sz="0" w:space="0" w:color="auto"/>
        <w:bottom w:val="none" w:sz="0" w:space="0" w:color="auto"/>
        <w:right w:val="none" w:sz="0" w:space="0" w:color="auto"/>
      </w:divBdr>
    </w:div>
    <w:div w:id="508063281">
      <w:bodyDiv w:val="1"/>
      <w:marLeft w:val="0"/>
      <w:marRight w:val="0"/>
      <w:marTop w:val="0"/>
      <w:marBottom w:val="0"/>
      <w:divBdr>
        <w:top w:val="none" w:sz="0" w:space="0" w:color="auto"/>
        <w:left w:val="none" w:sz="0" w:space="0" w:color="auto"/>
        <w:bottom w:val="none" w:sz="0" w:space="0" w:color="auto"/>
        <w:right w:val="none" w:sz="0" w:space="0" w:color="auto"/>
      </w:divBdr>
    </w:div>
    <w:div w:id="713577051">
      <w:bodyDiv w:val="1"/>
      <w:marLeft w:val="0"/>
      <w:marRight w:val="0"/>
      <w:marTop w:val="0"/>
      <w:marBottom w:val="0"/>
      <w:divBdr>
        <w:top w:val="none" w:sz="0" w:space="0" w:color="auto"/>
        <w:left w:val="none" w:sz="0" w:space="0" w:color="auto"/>
        <w:bottom w:val="none" w:sz="0" w:space="0" w:color="auto"/>
        <w:right w:val="none" w:sz="0" w:space="0" w:color="auto"/>
      </w:divBdr>
    </w:div>
    <w:div w:id="815146671">
      <w:bodyDiv w:val="1"/>
      <w:marLeft w:val="0"/>
      <w:marRight w:val="0"/>
      <w:marTop w:val="0"/>
      <w:marBottom w:val="0"/>
      <w:divBdr>
        <w:top w:val="none" w:sz="0" w:space="0" w:color="auto"/>
        <w:left w:val="none" w:sz="0" w:space="0" w:color="auto"/>
        <w:bottom w:val="none" w:sz="0" w:space="0" w:color="auto"/>
        <w:right w:val="none" w:sz="0" w:space="0" w:color="auto"/>
      </w:divBdr>
    </w:div>
    <w:div w:id="975990255">
      <w:bodyDiv w:val="1"/>
      <w:marLeft w:val="0"/>
      <w:marRight w:val="0"/>
      <w:marTop w:val="0"/>
      <w:marBottom w:val="0"/>
      <w:divBdr>
        <w:top w:val="none" w:sz="0" w:space="0" w:color="auto"/>
        <w:left w:val="none" w:sz="0" w:space="0" w:color="auto"/>
        <w:bottom w:val="none" w:sz="0" w:space="0" w:color="auto"/>
        <w:right w:val="none" w:sz="0" w:space="0" w:color="auto"/>
      </w:divBdr>
    </w:div>
    <w:div w:id="1043486583">
      <w:bodyDiv w:val="1"/>
      <w:marLeft w:val="0"/>
      <w:marRight w:val="0"/>
      <w:marTop w:val="0"/>
      <w:marBottom w:val="0"/>
      <w:divBdr>
        <w:top w:val="none" w:sz="0" w:space="0" w:color="auto"/>
        <w:left w:val="none" w:sz="0" w:space="0" w:color="auto"/>
        <w:bottom w:val="none" w:sz="0" w:space="0" w:color="auto"/>
        <w:right w:val="none" w:sz="0" w:space="0" w:color="auto"/>
      </w:divBdr>
    </w:div>
    <w:div w:id="1138912649">
      <w:bodyDiv w:val="1"/>
      <w:marLeft w:val="0"/>
      <w:marRight w:val="0"/>
      <w:marTop w:val="0"/>
      <w:marBottom w:val="0"/>
      <w:divBdr>
        <w:top w:val="none" w:sz="0" w:space="0" w:color="auto"/>
        <w:left w:val="none" w:sz="0" w:space="0" w:color="auto"/>
        <w:bottom w:val="none" w:sz="0" w:space="0" w:color="auto"/>
        <w:right w:val="none" w:sz="0" w:space="0" w:color="auto"/>
      </w:divBdr>
    </w:div>
    <w:div w:id="1189292640">
      <w:bodyDiv w:val="1"/>
      <w:marLeft w:val="0"/>
      <w:marRight w:val="0"/>
      <w:marTop w:val="0"/>
      <w:marBottom w:val="0"/>
      <w:divBdr>
        <w:top w:val="none" w:sz="0" w:space="0" w:color="auto"/>
        <w:left w:val="none" w:sz="0" w:space="0" w:color="auto"/>
        <w:bottom w:val="none" w:sz="0" w:space="0" w:color="auto"/>
        <w:right w:val="none" w:sz="0" w:space="0" w:color="auto"/>
      </w:divBdr>
    </w:div>
    <w:div w:id="1432168649">
      <w:bodyDiv w:val="1"/>
      <w:marLeft w:val="0"/>
      <w:marRight w:val="0"/>
      <w:marTop w:val="0"/>
      <w:marBottom w:val="0"/>
      <w:divBdr>
        <w:top w:val="none" w:sz="0" w:space="0" w:color="auto"/>
        <w:left w:val="none" w:sz="0" w:space="0" w:color="auto"/>
        <w:bottom w:val="none" w:sz="0" w:space="0" w:color="auto"/>
        <w:right w:val="none" w:sz="0" w:space="0" w:color="auto"/>
      </w:divBdr>
    </w:div>
    <w:div w:id="1863277725">
      <w:bodyDiv w:val="1"/>
      <w:marLeft w:val="0"/>
      <w:marRight w:val="0"/>
      <w:marTop w:val="0"/>
      <w:marBottom w:val="0"/>
      <w:divBdr>
        <w:top w:val="none" w:sz="0" w:space="0" w:color="auto"/>
        <w:left w:val="none" w:sz="0" w:space="0" w:color="auto"/>
        <w:bottom w:val="none" w:sz="0" w:space="0" w:color="auto"/>
        <w:right w:val="none" w:sz="0" w:space="0" w:color="auto"/>
      </w:divBdr>
    </w:div>
    <w:div w:id="1909417876">
      <w:bodyDiv w:val="1"/>
      <w:marLeft w:val="0"/>
      <w:marRight w:val="0"/>
      <w:marTop w:val="0"/>
      <w:marBottom w:val="0"/>
      <w:divBdr>
        <w:top w:val="none" w:sz="0" w:space="0" w:color="auto"/>
        <w:left w:val="none" w:sz="0" w:space="0" w:color="auto"/>
        <w:bottom w:val="none" w:sz="0" w:space="0" w:color="auto"/>
        <w:right w:val="none" w:sz="0" w:space="0" w:color="auto"/>
      </w:divBdr>
    </w:div>
    <w:div w:id="1991861875">
      <w:bodyDiv w:val="1"/>
      <w:marLeft w:val="0"/>
      <w:marRight w:val="0"/>
      <w:marTop w:val="0"/>
      <w:marBottom w:val="0"/>
      <w:divBdr>
        <w:top w:val="none" w:sz="0" w:space="0" w:color="auto"/>
        <w:left w:val="none" w:sz="0" w:space="0" w:color="auto"/>
        <w:bottom w:val="none" w:sz="0" w:space="0" w:color="auto"/>
        <w:right w:val="none" w:sz="0" w:space="0" w:color="auto"/>
      </w:divBdr>
    </w:div>
    <w:div w:id="2080905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346763/9cc09a8deae83855697d3cb74d93aab9b89d6e04/"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3E9E4F-EBCA-4C91-877A-B6AF544CC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40</Pages>
  <Words>20199</Words>
  <Characters>115136</Characters>
  <Application>Microsoft Office Word</Application>
  <DocSecurity>0</DocSecurity>
  <Lines>959</Lines>
  <Paragraphs>270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135065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Козлова Анастасия Александровна</dc:creator>
  <cp:keywords/>
  <dc:description/>
  <cp:lastModifiedBy>Домарева Ольга Валентиновна</cp:lastModifiedBy>
  <cp:revision>7</cp:revision>
  <cp:lastPrinted>2021-11-15T10:24:00Z</cp:lastPrinted>
  <dcterms:created xsi:type="dcterms:W3CDTF">2025-11-24T07:13:00Z</dcterms:created>
  <dcterms:modified xsi:type="dcterms:W3CDTF">2025-11-25T07:50:00Z</dcterms:modified>
</cp:coreProperties>
</file>

<file path=doczilla/structure.xml><?xml version="1.0" encoding="utf-8"?>
<w:structure xmlns:a="http://schemas.openxmlformats.org/drawingml/2006/main" xmlns:aink="http://schemas.microsoft.com/office/drawing/2016/ink" xmlns:am3d="http://schemas.microsoft.com/office/drawing/2017/model3d" xmlns:cp="http://schemas.openxmlformats.org/package/2006/metadata/core-propertie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dc="http://purl.org/dc/elements/1.1/" xmlns:dcterms="http://purl.org/dc/terms/" xmlns:dcmitype="http://purl.org/dc/dcmitype/" xmlns:m="http://schemas.openxmlformats.org/officeDocument/2006/math" xmlns:mc="http://schemas.openxmlformats.org/markup-compatibility/2006" xmlns:o="urn:schemas-microsoft-com:office:office" xmlns:pic="http://schemas.openxmlformats.org/drawingml/2006/pictur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xmlns:xsi="http://www.w3.org/2001/XMLSchema-instance" version="4" mc:Ignorable="w14 wp14 w15 w16 w16cex w16cid w16se">
  <w:scheme>
    <w:element w:id="7" w:guid="A86FF2A4-8220-F1F4-8E3C-E9047FD4207D" w:kind="variable" w:type="string" w:input="normal" w:required="true">
      <w:identifier xml:space="preserve">ID7</w:identifier>
      <w:name xml:space="preserve">Полное наименование автомобильной дороги</w:name>
      <w:comment xml:space="preserve">В именительном падеже с маленькой буквы</w:comment>
      <w:placeholder xml:space="preserve">автомобильная дорога М-4 «Дон» Москва – Воронеж – Ростов-на-Дону – Краснодар</w:placeholder>
    </w:element>
    <w:element w:id="865" w:guid="A6D9EF72-50F8-2E08-0108-420000E8B21C" w:kind="variable" w:type="string" w:input="expression" w:required="true" w:uiHidden="true">
      <w:identifier xml:space="preserve">ID865</w:identifier>
      <w:name xml:space="preserve">Полное наименование автомобильной дороги с большой буквы</w:name>
      <w:comment xml:space="preserve">В именительном падеже с маленькой буквы</w:comment>
      <w:placeholder xml:space="preserve">автомобильная дорога М-4 «Дон» Москва – Воронеж – Ростов-на-Дону – Краснодар – Новороссийск</w:placeholder>
      <w:value>
        <w:expression xml:space="preserve">"а" &gt; ID7.substring(0,1) ? ID7 : 
ID7.substring(0,1) == "а" ? "А" + ID7.substring(1) :
ID7.substring(0,1) == "б" ? "Б" + ID7.substring(1) :
ID7.substring(0,1) == "в" ? "В" + ID7.substring(1) :
ID7.substring(0,1) == "г" ? "Г" + ID7.substring(1) :
ID7.substring(0,1) == "д" ? "Д" + ID7.substring(1) :
ID7.substring(0,1) == "е" ? "Е" + ID7.substring(1) :
ID7.substring(0,1) == "ё" ? "Ё" + ID7.substring(1) :
ID7.substring(0,1) == "ж" ? "Ж" + ID7.substring(1) :
ID7.substring(0,1) == "з" ? "З" + ID7.substring(1) :
ID7.substring(0,1) == "и" ? "И" + ID7.substring(1) :
ID7.substring(0,1) == "й" ? "Й" + ID7.substring(1) :
ID7.substring(0,1) == "к" ? "К" + ID7.substring(1) :
ID7.substring(0,1) == "л" ? "Л" + ID7.substring(1) :
ID7.substring(0,1) == "м" ? "М" + ID7.substring(1) :
ID7.substring(0,1) == "н" ? "Н" + ID7.substring(1) :
ID7.substring(0,1) == "о" ? "О" + ID7.substring(1) :
ID7.substring(0,1) == "п" ? "П" + ID7.substring(1) :
ID7.substring(0,1) == "р" ? "Р" + ID7.substring(1) :
ID7.substring(0,1) == "с" ? "С" + ID7.substring(1) :
ID7.substring(0,1) == "т" ? "Т" + ID7.substring(1) :
ID7.substring(0,1) == "у" ? "У" + ID7.substring(1) :
ID7.substring(0,1) == "ф" ? "Ф" + ID7.substring(1) :
ID7.substring(0,1) == "х" ? "Х" + ID7.substring(1) :
ID7.substring(0,1) == "ц" ? "Ц" + ID7.substring(1) :
ID7.substring(0,1) == "ч" ? "Ч" + ID7.substring(1) :
ID7.substring(0,1) == "ш" ? "Ш" + ID7.substring(1) :
ID7.substring(0,1) == "щ" ? "Щ" + ID7.substring(1) :
ID7.substring(0,1) == "ъ" ? "Ъ" + ID7.substring(1) :
ID7.substring(0,1) == "ы" ? "Ы" + ID7.substring(1) :
ID7.substring(0,1) == "ь" ? "Ь" + ID7.substring(1) :
ID7.substring(0,1) == "э" ? "Э" + ID7.substring(1) :
ID7.substring(0,1) == "ю" ? "Ю" + ID7.substring(1) :
ID7.substring(0,1) == "я" ? "Я" + ID7.substring(1) :
"Введите наименование автомобильной дороги"</w:expression>
      </w:value>
    </w:element>
    <w:element w:id="684" w:guid="B05F4660-77C4-2B28-6D6E-DA1C0F80F08A" w:kind="variable" w:type="string" w:input="normal" w:required="true">
      <w:identifier xml:space="preserve">ID684</w:identifier>
      <w:name xml:space="preserve">Сокращенное наименование автомобильной дороги</w:name>
      <w:comment xml:space="preserve">В именительном падеже с маленькой буквы</w:comment>
      <w:placeholder xml:space="preserve">автомобильная дорога М-4 «Дон»</w:placeholder>
    </w:element>
    <w:element w:id="864" w:guid="B84596A2-141F-8BB0-DC4D-BF6789687357" w:kind="variable" w:type="string" w:input="expression" w:required="true" w:uiHidden="true">
      <w:identifier xml:space="preserve">ID864</w:identifier>
      <w:name xml:space="preserve">Сокращенное наименование автомобильной дороги с большой буквы</w:name>
      <w:value>
        <w:expression xml:space="preserve">"а" &gt; ID684.substring(0,1) ? ID684 : 
ID684.substring(0,1) == "а" ? "А" + ID684.substring(1) :
ID684.substring(0,1) == "б" ? "Б" + ID684.substring(1) :
ID684.substring(0,1) == "в" ? "В" + ID684.substring(1) :
ID684.substring(0,1) == "г" ? "Г" + ID684.substring(1) :
ID684.substring(0,1) == "д" ? "Д" + ID684.substring(1) :
ID684.substring(0,1) == "е" ? "Е" + ID684.substring(1) :
ID684.substring(0,1) == "ё" ? "Ё" + ID684.substring(1) :
ID684.substring(0,1) == "ж" ? "Ж" + ID684.substring(1) :
ID684.substring(0,1) == "з" ? "З" + ID684.substring(1) :
ID684.substring(0,1) == "и" ? "И" + ID684.substring(1) :
ID684.substring(0,1) == "й" ? "Й" + ID684.substring(1) :
ID684.substring(0,1) == "к" ? "К" + ID684.substring(1) :
ID684.substring(0,1) == "л" ? "Л" + ID684.substring(1) :
ID684.substring(0,1) == "м" ? "М" + ID684.substring(1) :
ID684.substring(0,1) == "н" ? "Н" + ID684.substring(1) :
ID684.substring(0,1) == "о" ? "О" + ID684.substring(1) :
ID684.substring(0,1) == "п" ? "П" + ID684.substring(1) :
ID684.substring(0,1) == "р" ? "Р" + ID684.substring(1) :
ID684.substring(0,1) == "с" ? "С" + ID684.substring(1) :
ID684.substring(0,1) == "т" ? "Т" + ID684.substring(1) :
ID684.substring(0,1) == "у" ? "У" + ID684.substring(1) :
ID684.substring(0,1) == "ф" ? "Ф" + ID684.substring(1) :
ID684.substring(0,1) == "х" ? "Х" + ID684.substring(1) :
ID684.substring(0,1) == "ц" ? "Ц" + ID684.substring(1) :
ID684.substring(0,1) == "ч" ? "Ч" + ID684.substring(1) :
ID684.substring(0,1) == "ш" ? "Ш" + ID684.substring(1) :
ID684.substring(0,1) == "щ" ? "Щ" + ID684.substring(1) :
ID684.substring(0,1) == "ъ" ? "Ъ" + ID684.substring(1) :
ID684.substring(0,1) == "ы" ? "Ы" + ID684.substring(1) :
ID684.substring(0,1) == "ь" ? "Ь" + ID684.substring(1) :
ID684.substring(0,1) == "э" ? "Э" + ID684.substring(1) :
ID684.substring(0,1) == "ю" ? "Ю" + ID684.substring(1) :
ID684.substring(0,1) == "я" ? "Я" + ID684.substring(1) :
"Введите сокращенное наименование автомобильной дороги"</w:expression>
      </w:value>
    </w:element>
    <w:element w:id="16" w:guid="E08EEFD3-2A57-D3F4-6BBA-6342C2F82DEC" w:kind="variable" w:type="string" w:input="normal" w:required="true">
      <w:identifier xml:space="preserve">ID16</w:identifier>
      <w:name xml:space="preserve">Номер километра, на котором располагается земельный участок</w:name>
      <w:placeholder xml:space="preserve">123+4</w:placeholder>
    </w:element>
    <w:element w:id="615" w:guid="60583B94-7656-4DB0-6BDD-CF180FF081D9" w:kind="selector" w:selector="radio" w:type="string" w:input="normal" w:required="true">
      <w:identifier xml:space="preserve">ID615</w:identifier>
      <w:name xml:space="preserve">На какой стороне дороги располагается недвижимое имущество?</w:name>
      <w:element w:id="616" w:guid="C0CA5F7F-17FB-A230-2B7D-52FB560809CF" w:kind="condition" w:type="boolean" w:input="normal" w:required="false">
        <w:identifier xml:space="preserve">ID616</w:identifier>
        <w:name xml:space="preserve">Лево</w:name>
        <w:value>
          <w:boolean>true</w:boolean>
        </w:value>
      </w:element>
      <w:element w:id="617" w:guid="908D4E4D-7D1E-E711-A325-C317DFD82A85" w:kind="condition" w:type="boolean" w:input="normal" w:required="false">
        <w:identifier xml:space="preserve">ID617</w:identifier>
        <w:name xml:space="preserve">Право</w:name>
        <w:value>
          <w:boolean>false</w:boolean>
        </w:value>
      </w:element>
    </w:element>
    <w:element w:id="844" w:guid="D083832A-2139-D578-93AD-A1A72B8D04CA" w:kind="selector" w:selector="radio" w:type="string" w:input="normal" w:required="true">
      <w:identifier xml:space="preserve">ID844</w:identifier>
      <w:name xml:space="preserve">Договор заполняется до или после аукциона?</w:name>
      <w:element w:id="845" w:guid="F0216436-2FBC-1CE0-0C1D-D0B410D0EF77" w:kind="condition" w:type="boolean" w:input="normal" w:required="false">
        <w:identifier xml:space="preserve">ID845</w:identifier>
        <w:name xml:space="preserve">Проект заполняется до аукциона</w:name>
        <w:value>
          <w:boolean>true</w:boolean>
        </w:value>
      </w:element>
      <w:element w:id="846" w:guid="C8C90E9B-CC74-F5B4-9CB4-802AA16C0ABB" w:kind="condition" w:type="boolean" w:input="normal" w:required="false">
        <w:identifier xml:space="preserve">ID846</w:identifier>
        <w:name xml:space="preserve">Проект заполняется после аукциона</w:name>
        <w:value>
          <w:boolean>false</w:boolean>
        </w:value>
        <w:element w:id="700" w:guid="E81403D3-E3DB-B8F0-82A4-780A7930A761" w:kind="variable" w:type="date" w:input="normal" w:required="true">
          <w:identifier xml:space="preserve">ID700</w:identifier>
          <w:name xml:space="preserve">Дата протокола аукциона на право заключения передачи в субаренду недвижимого имущества</w:name>
        </w:element>
        <w:element w:id="699" w:guid="A4C30678-099F-6AE0-91FB-E0E7FA144AD2" w:kind="variable" w:type="string" w:input="normal" w:required="true">
          <w:identifier xml:space="preserve">ID699</w:identifier>
          <w:name xml:space="preserve">Номер протокола аукциона на право заключения передачи в субаренду недвижимого имущества</w:name>
          <w:placeholder xml:space="preserve">AVT123456789-01</w:placeholder>
        </w:element>
      </w:element>
    </w:element>
    <w:element w:id="849" w:guid="FE24EAB1-3641-3F00-096E-7E3AD110C038" w:kind="condition" w:type="boolean" w:input="expression" w:required="false" w:uiHidden="true">
      <w:identifier xml:space="preserve">ID849</w:identifier>
      <w:name xml:space="preserve">Тех. условие: для видимости подписантов от ГК - после аукциона</w:name>
      <w:value>
        <w:expression xml:space="preserve">ID846</w:expression>
      </w:value>
      <w:element w:id="416" w:guid="E0418F46-E1C5-50B0-AC06-24ED40E22037" w:kind="variable" w:type="string" w:input="dataSource" w:binding="419" w:required="true" w:uiHidden="true">
        <w:identifier xml:space="preserve">ID416</w:identifier>
        <w:name xml:space="preserve">Подписант от ГК (должность)</w:name>
      </w:element>
      <w:element w:id="841" w:guid="848DCCD2-A7E5-5530-FB3C-098C6CA88D29" w:kind="variable" w:type="string" w:input="expression" w:required="true" w:uiHidden="true">
        <w:identifier xml:space="preserve">ID841</w:identifier>
        <w:name xml:space="preserve">Подписант от ГК (должность с большой буквы)</w:name>
        <w:value>
          <w:expression xml:space="preserve">"а" &gt; ID416.substring(0,1) ? ID416 : 
ID416.substring(0,1) == "а" ? "А" + ID416.substring(1) :
ID416.substring(0,1) == "б" ? "Б" + ID416.substring(1) :
ID416.substring(0,1) == "в" ? "В" + ID416.substring(1) :
ID416.substring(0,1) == "г" ? "Г" + ID416.substring(1) :
ID416.substring(0,1) == "д" ? "Д" + ID416.substring(1) :
ID416.substring(0,1) == "е" ? "Е" + ID416.substring(1) :
ID416.substring(0,1) == "ё" ? "Ё" + ID416.substring(1) :
ID416.substring(0,1) == "ж" ? "Ж" + ID416.substring(1) :
ID416.substring(0,1) == "з" ? "З" + ID416.substring(1) :
ID416.substring(0,1) == "и" ? "И" + ID416.substring(1) :
ID416.substring(0,1) == "й" ? "Й" + ID416.substring(1) :
ID416.substring(0,1) == "к" ? "К" + ID416.substring(1) :
ID416.substring(0,1) == "л" ? "Л" + ID416.substring(1) :
ID416.substring(0,1) == "м" ? "М" + ID416.substring(1) :
ID416.substring(0,1) == "н" ? "Н" + ID416.substring(1) :
ID416.substring(0,1) == "о" ? "О" + ID416.substring(1) :
ID416.substring(0,1) == "п" ? "П" + ID416.substring(1) :
ID416.substring(0,1) == "р" ? "Р" + ID416.substring(1) :
ID416.substring(0,1) == "с" ? "С" + ID416.substring(1) :
ID416.substring(0,1) == "т" ? "Т" + ID416.substring(1) :
ID416.substring(0,1) == "у" ? "У" + ID416.substring(1) :
ID416.substring(0,1) == "ф" ? "Ф" + ID416.substring(1) :
ID416.substring(0,1) == "х" ? "Х" + ID416.substring(1) :
ID416.substring(0,1) == "ц" ? "Ц" + ID416.substring(1) :
ID416.substring(0,1) == "ч" ? "Ч" + ID416.substring(1) :
ID416.substring(0,1) == "ш" ? "Ш" + ID416.substring(1) :
ID416.substring(0,1) == "щ" ? "Щ" + ID416.substring(1) :
ID416.substring(0,1) == "ъ" ? "Ъ" + ID416.substring(1) :
ID416.substring(0,1) == "ы" ? "Ы" + ID416.substring(1) :
ID416.substring(0,1) == "ь" ? "Ь" + ID416.substring(1) :
ID416.substring(0,1) == "э" ? "Э" + ID416.substring(1) :
ID416.substring(0,1) == "ю" ? "Ю" + ID416.substring(1) :
ID416.substring(0,1) == "я" ? "Я" + ID416.substring(1) :
"Введите должность на русском"</w:expression>
        </w:value>
      </w:element>
      <w:element w:id="482" w:guid="C050B687-2B78-323B-46B1-121349F01291" w:kind="variable" w:type="string" w:input="dataSource" w:binding="476" w:required="false" w:uiHidden="true">
        <w:identifier xml:space="preserve">ID482</w:identifier>
        <w:name xml:space="preserve">Подписант от ГК (подразделение)</w:name>
      </w:element>
      <w:element w:id="483" w:guid="C089CF45-C0BF-5850-3BD7-8929BD402566" w:kind="variable" w:type="string" w:input="expression" w:required="true" w:uiHidden="true">
        <w:identifier xml:space="preserve">ID483</w:identifier>
        <w:name xml:space="preserve">Подписант от ГК (должность+подразделение)</w:name>
        <w:value>
          <w:expression xml:space="preserve">Format.должностьПолностью(ID416, ID482)</w:expression>
        </w:value>
      </w:element>
      <w:element w:id="842" w:guid="90A64603-03D6-4C28-1A6F-5F989D5BF932" w:kind="variable" w:type="string" w:input="expression" w:required="true" w:uiHidden="true">
        <w:identifier xml:space="preserve">ID842</w:identifier>
        <w:name xml:space="preserve">Подписант от ГК (должность+подразделение с большой буквы)</w:name>
        <w:value>
          <w:expression xml:space="preserve">Format.должностьПолностью(ID841, ID482)</w:expression>
        </w:value>
      </w:element>
      <w:element w:id="420" w:guid="A8DDFA21-F1BA-B850-8AD2-F92858A070A4" w:kind="variable" w:type="string" w:input="dataSource" w:binding="418" w:required="true">
        <w:identifier xml:space="preserve">ID420</w:identifier>
        <w:name xml:space="preserve">Подписант от ГК (ФИО)</w:name>
        <w:placeholder xml:space="preserve">Иванов Иван Иванович</w:placeholder>
      </w:element>
      <w:element w:id="500" w:guid="E02BC7E8-CD7B-3D9C-76F9-A3535E18AF6A" w:kind="variable" w:type="string" w:input="expression" w:required="true" w:uiHidden="true">
        <w:identifier xml:space="preserve">ID500</w:identifier>
        <w:name xml:space="preserve">Подписант от ГК (ФИО кратко)</w:name>
        <w:value>
          <w:expression xml:space="preserve">Format.фио(ID420, "иоФ")</w:expression>
        </w:value>
      </w:element>
      <w:element w:id="429" w:guid="D0843076-6D7F-A698-9505-BE4F7170E112" w:kind="condition" w:type="boolean" w:input="expression" w:required="false" w:uiHidden="true">
        <w:identifier xml:space="preserve">ID429</w:identifier>
        <w:name xml:space="preserve">Если подписантом выбран председатель правления</w:name>
        <w:value>
          <w:expression xml:space="preserve">ID420 == "Петушенко Вячеслав Петрович" &amp; ID846</w:expression>
        </w:value>
      </w:element>
      <w:element w:id="430" w:guid="9044DC6C-BEEF-BB00-1472-358F31C0DEC0" w:kind="condition" w:type="boolean" w:input="expression" w:required="false" w:uiHidden="true">
        <w:identifier xml:space="preserve">ID430</w:identifier>
        <w:name xml:space="preserve">Если подписантом выбран кто-то другой, но не председатель правления</w:name>
        <w:value>
          <w:expression xml:space="preserve">ID420 != "Петушенко Вячеслав Петрович" &amp; ID420 != "" &amp; ID846</w:expression>
        </w:value>
        <w:element w:id="422" w:guid="D0EECC3B-D7A8-3840-5755-C09825D06B13" w:kind="variable" w:type="string" w:input="dataSource" w:binding="425" w:required="true" w:uiHidden="false">
          <w:identifier xml:space="preserve">ID422</w:identifier>
          <w:name xml:space="preserve">Поиск доверенности по реестру</w:name>
          <w:comment xml:space="preserve">Нажмите галочку справа, чтобы открыть список. Если нужной доверенности нет в списке, свяжитесь с юристами</w:comment>
          <w:value>
            <w:expression xml:space="preserve">Format.фио(ID420)</w:expression>
          </w:value>
        </w:element>
        <w:element w:id="538" w:guid="B0126D62-D163-C15C-D37E-A78C2ED8A88F" w:kind="variable" w:type="string" w:input="dataSource" w:binding="539" w:required="true" w:uiHidden="true">
          <w:identifier xml:space="preserve">ID538</w:identifier>
          <w:name xml:space="preserve">ФИО в доверенности подписанта ГК</w:name>
        </w:element>
        <w:element w:id="683" w:guid="BCC32285-4DC2-6A88-97C6-78F1730C3723" w:kind="variable" w:type="string" w:input="expression" w:required="true" w:uiHidden="true">
          <w:identifier xml:space="preserve">ID683</w:identifier>
          <w:name xml:space="preserve">Тех. переменная - изменение порядка слов в ФИО подписанта для поиска доверенности по ФИО</w:name>
          <w:value>
            <w:expression xml:space="preserve">Format.фио(ID420, "иоФ").substring(6) + " " + Format.фио(ID420, "иоФ").substring(0,2) + Format.фио(ID420, "иоФ").substring(3,5) </w:expression>
          </w:value>
        </w:element>
        <w:element w:id="423" w:guid="BCC9F4EC-838B-52E2-3DD8-FE3052C02640" w:kind="variable" w:type="date" w:input="dataSource" w:binding="426" w:required="true" w:uiHidden="true">
          <w:identifier xml:space="preserve">ID423</w:identifier>
          <w:name xml:space="preserve">Дата доверенности подписанта ГК</w:name>
        </w:element>
        <w:element w:id="541" w:guid="D0DBDE04-4C4C-5BD6-88C0-CB97224045DD" w:kind="variable" w:type="date" w:input="dataSource" w:binding="543" w:required="true" w:uiHidden="true">
          <w:identifier xml:space="preserve">ID541</w:identifier>
          <w:name xml:space="preserve">Тех.переменная срок действия выбранной доверенности</w:name>
        </w:element>
        <w:element w:id="542" w:guid="F0DA9F8D-DE6A-33F0-3689-0254A6245267" w:kind="condition" w:type="boolean" w:input="expression" w:required="false" w:uiHidden="true">
          <w:identifier xml:space="preserve">ID542</w:identifier>
          <w:name xml:space="preserve">Тех.условие: если срок действия доверенности меньше текущей даты</w:name>
          <w:value>
            <w:expression xml:space="preserve">ID541 &lt; ID548</w:expression>
          </w:value>
          <w:element w:id="544" w:guid="F0D35B43-A95F-C3A0-1797-868862F48F99" w:kind="selector" w:selector="radio" w:type="string" w:input="normal" w:required="true">
            <w:identifier xml:space="preserve">ID544</w:identifier>
            <w:name xml:space="preserve">Внимание!</w:name>
            <w:comment xml:space="preserve">&lt;font color = "red"&gt;&lt;b&gt;Срок действия выбранной доверенности истек! Нужно выбрать другую доверенность или связаться с юристами.&lt;/b&gt;&lt;/font&gt;</w:comment>
          </w:element>
        </w:element>
      </w:element>
    </w:element>
    <w:element w:id="908" w:guid="B0738333-54D3-E0F0-BA97-3446089AC8B3" w:kind="condition" w:type="boolean" w:input="expression" w:required="false" w:uiHidden="true">
      <w:identifier xml:space="preserve">ID908</w:identifier>
      <w:name xml:space="preserve">После аукциона</w:name>
      <w:value>
        <w:expression xml:space="preserve">ID846</w:expression>
      </w:value>
      <w:element w:id="558" w:guid="B0D45A11-BEB0-2090-C320-8C7FA8482AE0" w:kind="selector" w:selector="radio" w:type="string" w:input="normal" w:required="true">
        <w:identifier xml:space="preserve">ID558</w:identifier>
        <w:name xml:space="preserve">Количество контрагентов?</w:name>
        <w:element w:id="559" w:guid="F0BB0D47-333A-08D0-7DCF-128D99D8A8D5" w:kind="condition" w:type="boolean" w:input="normal" w:required="false">
          <w:identifier xml:space="preserve">ID559</w:identifier>
          <w:name xml:space="preserve">Один</w:name>
          <w:value>
            <w:boolean>true</w:boolean>
          </w:value>
          <w:element w:id="571" w:guid="F8FED412-98A3-DDD0-2215-F2ED4F208A51" w:kind="variable" w:type="string" w:input="dataSource" w:binding="909" w:required="true" w:uiHidden="true">
            <w:identifier xml:space="preserve">ID571</w:identifier>
            <w:name xml:space="preserve">ОГРН контрагента</w:name>
          </w:element>
          <w:element w:id="9" w:guid="A0AACA09-4462-B373-325E-9834923615BF" w:kind="variable" w:type="string" w:input="dataSource" w:binding="777" w:required="true">
            <w:identifier xml:space="preserve">ID9</w:identifier>
            <w:name xml:space="preserve">Наименование контрагента</w:name>
            <w:comment xml:space="preserve">Поиск можно сделать по наименованию, ОГРН, ИНН</w:comment>
          </w:element>
          <w:element w:id="572" w:guid="75B14C61-E430-10F0-5F48-0E09E50CCE6B" w:kind="condition" w:type="boolean" w:input="expression" w:required="false" w:uiHidden="true">
            <w:identifier xml:space="preserve">ID572</w:identifier>
            <w:name xml:space="preserve">Предупреждение - указан ОГРН ИП</w:name>
            <w:value>
              <w:expression xml:space="preserve">ID571.getLength() == 15</w:expression>
            </w:value>
            <w:element w:id="574" w:guid="E0D14ADB-4EA5-A150-F9D2-A57F6FB8E9B3" w:kind="selector" w:selector="radio" w:type="string" w:input="normal" w:required="true">
              <w:identifier xml:space="preserve">ID574</w:identifier>
              <w:name xml:space="preserve">Внимание!</w:name>
              <w:comment xml:space="preserve">&lt;font color = "red"&gt;&lt;b&gt;Вы указали данные ИП, выбрав юридическое лицо! Исправьте выбор либо реквизиты.&lt;/b&gt;&lt;/font&gt;</w:comment>
            </w:element>
          </w:element>
          <w:element w:id="588" w:guid="F078AC97-1CD5-5BB0-42FF-ABF7491022B8" w:kind="condition" w:type="boolean" w:input="expression" w:required="false" w:uiHidden="true">
            <w:identifier xml:space="preserve">ID588</w:identifier>
            <w:name xml:space="preserve">Тех. условие - контрагент Юр. лицо</w:name>
            <w:value>
              <w:expression xml:space="preserve">ID571.getLength() == 13</w:expression>
            </w:value>
            <w:element w:id="501" w:guid="E07E0E24-C7B5-6260-ED12-9A112C2008F7" w:kind="variable" w:type="string" w:input="dataSource" w:binding="26" w:required="true" w:uiHidden="true">
              <w:identifier xml:space="preserve">ID501</w:identifier>
              <w:name xml:space="preserve">Юридический адрес контрагента по ЕГРЮЛ</w:name>
            </w:element>
            <w:element w:id="593" w:guid="E0632184-09A2-5CC4-99B0-FE68F260DEC1" w:kind="selector" w:selector="radio" w:type="string" w:input="normal" w:required="true">
              <w:identifier xml:space="preserve">ID593</w:identifier>
              <w:name xml:space="preserve">Подписант от контрагента</w:name>
              <w:element w:id="594" w:guid="C81750E3-3C4E-E518-8943-D5D82908F3E6" w:kind="condition" w:type="boolean" w:input="normal" w:required="false">
                <w:identifier xml:space="preserve">ID594</w:identifier>
                <w:name xml:space="preserve">Руководитель организации (ген.директор и т.п.)</w:name>
                <w:value>
                  <w:boolean>true</w:boolean>
                </w:value>
                <w:element w:id="519" w:guid="A0C63085-451E-3CC0-6491-AB1D81B0FBE2" w:kind="variable" w:type="string" w:input="dataSource" w:binding="889" w:required="true" w:uiHidden="true">
                  <w:identifier xml:space="preserve">ID519</w:identifier>
                  <w:name xml:space="preserve">ФИО руководителя по ЕГРЮЛ</w:name>
                </w:element>
                <w:element w:id="521" w:guid="E028F7D7-697D-4F90-35A7-A1C17BB8B740" w:kind="variable" w:type="string" w:input="dataSource" w:binding="25" w:required="true" w:uiHidden="true">
                  <w:identifier xml:space="preserve">ID521</w:identifier>
                  <w:name xml:space="preserve">Должность руководителя по ЕГРЮЛ</w:name>
                </w:element>
                <w:element w:id="520" w:guid="B0C625B1-B6C9-1F78-9DCA-A78BFF9E2B7B" w:kind="variable" w:type="string" w:input="expression" w:required="true" w:uiHidden="true">
                  <w:identifier xml:space="preserve">ID520</w:identifier>
                  <w:name xml:space="preserve">Техническая переменная. ФИО ген директора по ЕГРЮЛ (кратко)</w:name>
                  <w:value>
                    <w:expression xml:space="preserve">Format.фио(ID519, "иоФ")</w:expression>
                  </w:value>
                </w:element>
                <w:element w:id="522" w:guid="F8BFA799-FBDE-3B38-07A9-8B3C63386E6A" w:kind="condition" w:type="boolean" w:input="expression" w:required="false" w:uiHidden="true">
                  <w:identifier xml:space="preserve">ID522</w:identifier>
                  <w:name xml:space="preserve">Техническое условие: если должность руководителя автоматически заполняется из ЕГРЮЛ</w:name>
                  <w:value>
                    <w:expression xml:space="preserve">ID519 != ""</w:expression>
                  </w:value>
                </w:element>
                <w:element w:id="524" w:guid="689B8A47-E83F-BB40-D37E-99F295B02FD7" w:kind="condition" w:type="boolean" w:input="expression" w:required="false" w:uiHidden="true">
                  <w:identifier xml:space="preserve">ID524</w:identifier>
                  <w:name xml:space="preserve">Техническое условие: если Должность руководителя не возвращается из ЕГРЮЛ автоматически, то заполнить вручную</w:name>
                  <w:value>
                    <w:expression xml:space="preserve">ID521 == ""</w:expression>
                  </w:value>
                  <w:element w:id="526" w:guid="F0D55975-7868-4C88-710F-D0B6CF60CC2C" w:kind="variable" w:type="string" w:input="normal" w:required="true">
                    <w:identifier xml:space="preserve">ID526</w:identifier>
                    <w:name xml:space="preserve">ФИО руководителя без ЕГРЮЛ</w:name>
                    <w:comment xml:space="preserve">Автоматического заполнения не произошло. Введите ФИО полностью в именительном падеже!</w:comment>
                    <w:placeholder xml:space="preserve">Иванов Иван Иванович</w:placeholder>
                  </w:element>
                  <w:element w:id="525" w:guid="80AC62C3-3EEA-8720-AB5D-90905F00A301" w:kind="variable" w:type="string" w:input="normal" w:required="false">
                    <w:identifier xml:space="preserve">ID525</w:identifier>
                    <w:name xml:space="preserve">Проверьте ЕГРЮЛ и впишите должность руководителя/наименование единоличного исполнительного органа</w:name>
                    <w:comment xml:space="preserve">Автоматического заполнения должности не произошло. Возможно, права единоличного исполнительного органа переданы управляющей компании. Введите должность руководителя в именительном падеже!</w:comment>
                    <w:placeholder xml:space="preserve">генеральный директор управляющей компании ООО "Ромашка"</w:placeholder>
                  </w:element>
                  <w:element w:id="596" w:guid="F0F8F4E3-7515-5A98-8283-73A217A86F52" w:kind="variable" w:type="string" w:input="expression" w:required="false" w:uiHidden="true">
                    <w:identifier xml:space="preserve">ID596</w:identifier>
                    <w:name xml:space="preserve">Тех. переменная для должности руководителя для определения первой буквы должности</w:name>
                    <w:value>
                      <w:expression xml:space="preserve">ID525.charAt(0)</w:expression>
                    </w:value>
                  </w:element>
                  <w:element w:id="597" w:guid="B0490785-8D07-4810-1F4F-0CB769F0CA38" w:kind="variable" w:type="string" w:input="expression" w:required="false" w:uiHidden="true">
                    <w:identifier xml:space="preserve">ID597</w:identifier>
                    <w:name xml:space="preserve">Тех. переменная для должности руководителя для отделения первой буквы должности</w:name>
                    <w:value>
                      <w:expression xml:space="preserve">ID525.substring(1)</w:expression>
                    </w:value>
                  </w:element>
                  <w:element w:id="598" w:guid="CC9D49C4-9276-2186-392C-DBE28FD0EAED" w:kind="variable" w:type="string" w:input="expression" w:required="true" w:uiHidden="true">
                    <w:identifier xml:space="preserve">ID598</w:identifier>
                    <w:name xml:space="preserve">Техническая переменная: ФИО руководителя без ЕГРЮЛ (кратко)</w:name>
                    <w:value>
                      <w:expression xml:space="preserve">Format.фио(ID526, "иоФ")</w:expression>
                    </w:value>
                  </w:element>
                  <w:element w:id="527" w:guid="D03888FC-B952-DF68-999B-1EED3D3874AD" w:kind="variable" w:type="string" w:input="normal" w:required="true">
                    <w:identifier xml:space="preserve">ID527</w:identifier>
                    <w:name xml:space="preserve">Заполните полномочия руководителя</w:name>
                    <w:comment xml:space="preserve">Если полномочия переданы управляющей компании, то укажите обосновывающий документ в именительном падеже!</w:comment>
                    <w:placeholder xml:space="preserve">Устав и договор о передаче функций единоличного исполнительного органа</w:placeholder>
                  </w:element>
                </w:element>
              </w:element>
              <w:element w:id="518" w:guid="A0A04076-1D0D-B058-6E57-0BBC343C9FA9" w:kind="condition" w:type="boolean" w:input="normal" w:required="false">
                <w:identifier xml:space="preserve">ID518</w:identifier>
                <w:name xml:space="preserve">Представитель по доверенности юридического лица</w:name>
                <w:value>
                  <w:boolean>false</w:boolean>
                </w:value>
                <w:element w:id="600" w:guid="C064463C-2CA1-098C-73E9-1C0F0140C09A" w:kind="condition" w:type="boolean" w:input="expression" w:required="false" w:uiHidden="true">
                  <w:identifier xml:space="preserve">ID600</w:identifier>
                  <w:name xml:space="preserve">Условие видимости "Должность подписанта"</w:name>
                  <w:value>
                    <w:expression xml:space="preserve">ID530 != ""</w:expression>
                  </w:value>
                </w:element>
                <w:element w:id="530" w:guid="B0317CE5-5A24-E920-D00E-72F54B007937" w:kind="variable" w:type="string" w:input="normal" w:required="true">
                  <w:identifier xml:space="preserve">ID530</w:identifier>
                  <w:name xml:space="preserve">Должность подписанта от контрагента</w:name>
                  <w:comment xml:space="preserve">Должность в именительном падеже - кто?</w:comment>
                  <w:placeholder xml:space="preserve">коммерческий директор</w:placeholder>
                </w:element>
                <w:element w:id="531" w:guid="A0696FFA-F1D9-78B8-14C9-A46B2520A548" w:kind="variable" w:type="string" w:input="normal" w:required="true">
                  <w:identifier xml:space="preserve">ID531</w:identifier>
                  <w:name xml:space="preserve">ФИО подписанта от контрагента</w:name>
                  <w:comment xml:space="preserve">ФИО полностью в именительном падеже - кто?</w:comment>
                  <w:placeholder xml:space="preserve">Иванов Иван Иванович</w:placeholder>
                </w:element>
                <w:element w:id="532" w:guid="6857C166-971C-D5D0-27CB-4ECA8C580FDE" w:kind="variable" w:type="string" w:input="expression" w:required="true" w:uiHidden="true">
                  <w:identifier xml:space="preserve">ID532</w:identifier>
                  <w:name xml:space="preserve">Техническая переменная. ФИО подписанта контрагента (кратко)</w:name>
                  <w:comment xml:space="preserve">Например, заместитель правления...</w:comment>
                  <w:value>
                    <w:expression xml:space="preserve">Format.фио(ID531, "иоФ")</w:expression>
                  </w:value>
                </w:element>
                <w:element w:id="533" w:guid="A057844D-D62C-5ED8-061D-1E8932C0BC9E" w:kind="variable" w:type="string" w:input="normal" w:required="true">
                  <w:identifier xml:space="preserve">ID533</w:identifier>
                  <w:name xml:space="preserve">Реквизиты машиночитаемой доверенности подписанта контрагента</w:name>
                  <w:comment xml:space="preserve">№ ______ от _______</w:comment>
                  <w:placeholder xml:space="preserve">123456 от 01.01.2020</w:placeholder>
                </w:element>
                <w:element w:id="607" w:guid="D04FA42B-70B2-80D0-C9E9-431038F00253" w:kind="variable" w:type="string" w:input="normal" w:required="false">
                  <w:identifier xml:space="preserve">ID607</w:identifier>
                  <w:name xml:space="preserve">Реквизиты бумажной доверенности подписанта подрядчика</w:name>
                  <w:comment xml:space="preserve">№ ______ от _______</w:comment>
                  <w:placeholder xml:space="preserve">123456 от 01.01.2020</w:placeholder>
                </w:element>
                <w:element w:id="606" w:guid="E03EAB78-5E70-4E94-3AEE-E80A5E309D5C" w:kind="condition" w:type="boolean" w:input="expression" w:required="false" w:uiHidden="true">
                  <w:identifier xml:space="preserve">ID606</w:identifier>
                  <w:name xml:space="preserve">Указаны реквизиты бумажной доверенности</w:name>
                  <w:value>
                    <w:expression xml:space="preserve">ID607 != ""</w:expression>
                  </w:value>
                </w:element>
              </w:element>
            </w:element>
            <w:element w:id="534" w:guid="F839033A-D721-B8A0-102D-6F0B1D389F99" w:kind="variable" w:type="string" w:input="normal" w:required="false">
              <w:identifier xml:space="preserve">ID534</w:identifier>
              <w:name xml:space="preserve">Фактический (почтовый) адрес юр. лица</w:name>
              <w:comment xml:space="preserve">Укажите фактический (почтовый) адрес, если его предоставил контрагент</w:comment>
            </w:element>
            <w:element w:id="535" w:guid="EE26B7CE-78A2-32C0-DF13-A5780188E8A7" w:kind="condition" w:type="boolean" w:input="expression" w:required="false" w:uiHidden="true">
              <w:identifier xml:space="preserve">ID535</w:identifier>
              <w:name xml:space="preserve">если указан фактический (почтовый) адрес в анкете</w:name>
              <w:value>
                <w:expression xml:space="preserve">ID534 != ""</w:expression>
              </w:value>
            </w:element>
            <w:element w:id="10" w:guid="78B83A44-5AC5-CD00-A307-E385E5F0A018" w:kind="variable" w:type="string" w:input="dataSource" w:binding="21" w:required="true" w:uiHidden="true">
              <w:identifier xml:space="preserve">ID10</w:identifier>
              <w:name xml:space="preserve">ИНН юр. лица</w:name>
              <w:comment xml:space="preserve">Вводится 10 цифр</w:comment>
              <w:value>
                <w:text xml:space="preserve" w:min="10" w:max="10"/>
              </w:value>
            </w:element>
            <w:element w:id="503" w:guid="D0DD1D5E-EE0E-2F70-00F4-32DDE3A0E009" w:kind="variable" w:type="string" w:input="dataSource" w:binding="504" w:required="false" w:uiHidden="true">
              <w:identifier xml:space="preserve">ID503</w:identifier>
              <w:name xml:space="preserve">КПП Юр. лица</w:name>
            </w:element>
            <w:element w:id="204" w:guid="E46D7F73-B5FF-00F0-D426-59DA82F043C4" w:kind="variable" w:type="string" w:input="normal" w:required="true">
              <w:identifier xml:space="preserve">ID204</w:identifier>
              <w:name xml:space="preserve">Расчетный счет юр. лица</w:name>
              <w:value>
                <w:text xml:space="preserve" w:min="20" w:max="20"/>
              </w:value>
            </w:element>
            <w:element w:id="205" w:guid="DE52D529-B545-3040-E9A7-F39CBC901CEE" w:kind="variable" w:type="string" w:input="dataSource" w:binding="241" w:required="true" w:uiHidden="true">
              <w:identifier xml:space="preserve">ID205</w:identifier>
              <w:name xml:space="preserve">Банк юр. лица</w:name>
              <w:comment xml:space="preserve">Поиск по БИК</w:comment>
            </w:element>
            <w:element w:id="206" w:guid="F0481D0D-20B5-B0DE-2540-6C43FC483780" w:kind="variable" w:type="string" w:input="dataSource" w:binding="242" w:required="true" w:uiHidden="false">
              <w:identifier xml:space="preserve">ID206</w:identifier>
              <w:name xml:space="preserve">Поиск банка контрагента по реестру</w:name>
              <w:comment xml:space="preserve">Введите наименование банка или БИК</w:comment>
              <w:value>
                <w:text xml:space="preserve" w:min="9" w:max="9"/>
              </w:value>
            </w:element>
            <w:element w:id="207" w:guid="61BA9D77-246D-1C70-0BF7-E42659B84EE5" w:kind="variable" w:type="string" w:input="dataSource" w:binding="243" w:required="true" w:uiHidden="true">
              <w:identifier xml:space="preserve">ID207</w:identifier>
              <w:name xml:space="preserve">к/сч банка юр. лица</w:name>
              <w:value>
                <w:text xml:space="preserve" w:min="20" w:max="20"/>
              </w:value>
            </w:element>
          </w:element>
        </w:element>
        <w:element w:id="560" w:guid="C0D50C23-93BD-9190-F8AF-2D11F380B2DF" w:kind="condition" w:type="boolean" w:input="normal" w:required="false">
          <w:identifier xml:space="preserve">ID560</w:identifier>
          <w:name xml:space="preserve">Несколько</w:name>
          <w:value>
            <w:boolean>false</w:boolean>
          </w:value>
          <w:element w:id="561" w:guid="885CA54A-A37C-F3E0-9C45-F39EAB986DA8" w:kind="selector" w:selector="radio" w:type="string" w:input="normal" w:required="true">
            <w:identifier xml:space="preserve">ID561</w:identifier>
            <w:name xml:space="preserve">Внимание!</w:name>
            <w:comment xml:space="preserve">&lt;font color = "red"&gt;&lt;b&gt;Вы выбрали вариант с несколькими контрагентами. Необходимо заполнить поля с их реквизитами вручную после скачивания!&lt;/b&gt;&lt;/font&gt;</w:comment>
            <w:element w:id="562" w:guid="90E04679-B5E1-9618-6B51-C87A1E084B4E" w:kind="condition" w:type="boolean" w:input="normal" w:required="false">
              <w:identifier xml:space="preserve">ID562</w:identifier>
              <w:name xml:space="preserve">Учтено</w:name>
              <w:value>
                <w:boolean>true</w:boolean>
              </w:value>
            </w:element>
          </w:element>
        </w:element>
      </w:element>
    </w:element>
    <w:element w:id="852" w:guid="F0F809B3-7F09-4FD0-B331-0305EF704CB5" w:kind="replicator" w:type="dataset" w:input="normal" w:required="false">
      <w:identifier xml:space="preserve">ID852</w:identifier>
      <w:name xml:space="preserve">Мультипликатор для земельных участков, предоставляемых в субаренду</w:name>
      <w:comment xml:space="preserve">Если участков несколько, нажмите на "+" справа =&gt;</w:comment>
      <w:element w:id="854" w:guid="E0D1C39F-FE62-6270-D196-214F46A0BE3A" w:kind="selector" w:selector="radio" w:type="string" w:input="normal" w:required="true">
        <w:identifier xml:space="preserve">ID854</w:identifier>
        <w:name xml:space="preserve">Передается часть земельного участка или участок целиком?</w:name>
        <w:element w:id="855" w:guid="BC28463E-3673-5C30-07C8-A8A0FCE02C26" w:kind="condition" w:type="boolean" w:input="normal" w:required="false">
          <w:identifier xml:space="preserve">ID855</w:identifier>
          <w:name xml:space="preserve">Часть участка</w:name>
          <w:value>
            <w:boolean>true</w:boolean>
          </w:value>
          <w:element w:id="701" w:guid="70327E9A-DF80-37F8-0F4F-00F31D90D503" w:kind="variable" w:type="string" w:input="normal" w:required="false">
            <w:identifier xml:space="preserve">ID701</w:identifier>
            <w:name xml:space="preserve">Учетный номер земельного участка</w:name>
            <w:comment xml:space="preserve">При необходимости укажите учетный номер части земельного участка</w:comment>
            <w:placeholder xml:space="preserve">123/чзу1</w:placeholder>
          </w:element>
          <w:element w:id="851" w:guid="A0985528-EABC-13F0-819C-ACFB6AE88D64" w:kind="condition" w:type="boolean" w:input="expression" w:required="false" w:uiHidden="true">
            <w:identifier xml:space="preserve">ID851</w:identifier>
            <w:name xml:space="preserve">Тех. условие: указан учетный номер земельного участка</w:name>
            <w:value>
              <w:expression xml:space="preserve">ID701 != ""</w:expression>
            </w:value>
          </w:element>
          <w:element w:id="702" w:guid="E8246349-E1CB-9180-E305-D195E2781D40" w:kind="variable" w:type="number" w:input="normal" w:required="true">
            <w:identifier xml:space="preserve">ID702</w:identifier>
            <w:name xml:space="preserve">Площадь части земельного участка, передаваемого в аренду</w:name>
            <w:placeholder xml:space="preserve">1234</w:placeholder>
            <w:value>
              <w:unit xml:space="preserve" w:active="true">кв. м</w:unit>
            </w:value>
          </w:element>
        </w:element>
        <w:element w:id="856" w:guid="B0AB74CE-EF3E-9280-B742-B6196B00B9F1" w:kind="condition" w:type="boolean" w:input="normal" w:required="false">
          <w:identifier xml:space="preserve">ID856</w:identifier>
          <w:name xml:space="preserve">Участок целиком</w:name>
          <w:value>
            <w:boolean>false</w:boolean>
          </w:value>
        </w:element>
      </w:element>
      <w:element w:id="703" w:guid="E03990EF-7237-4730-798A-A9859DD0D96B" w:kind="variable" w:type="string" w:input="normal" w:required="true">
        <w:identifier xml:space="preserve">ID703</w:identifier>
        <w:name xml:space="preserve">Кадастровый номер земельного участка</w:name>
        <w:comment xml:space="preserve">Укажите кадастровый номер земельного участка, предоставляемого в аренду</w:comment>
        <w:placeholder xml:space="preserve">01:01:101001:010</w:placeholder>
      </w:element>
      <w:element w:id="704" w:guid="E025E5EA-3821-27A0-4F50-E9D193A89A50" w:kind="variable" w:type="number" w:input="normal" w:required="true">
        <w:identifier xml:space="preserve">ID704</w:identifier>
        <w:name xml:space="preserve">Общая площадь земельного участка, в составе которого находится передаваемая часть</w:name>
        <w:placeholder xml:space="preserve">1234</w:placeholder>
        <w:value>
          <w:visibility xml:space="preserve">ID855</w:visibility>
          <w:unit xml:space="preserve" w:active="true">кв. м</w:unit>
        </w:value>
      </w:element>
      <w:element w:id="983" w:guid="BFC168FC-6179-1D40-22AD-593D83E40421" w:kind="variable" w:type="number" w:input="normal" w:required="true">
        <w:identifier xml:space="preserve">ID983</w:identifier>
        <w:name xml:space="preserve">Площадь земельного участка</w:name>
        <w:placeholder xml:space="preserve">1234</w:placeholder>
        <w:value>
          <w:visibility xml:space="preserve">ID856</w:visibility>
          <w:unit xml:space="preserve" w:active="true">кв. м</w:unit>
        </w:value>
      </w:element>
      <w:element w:id="705" w:guid="E02ED87B-84EE-1EC0-248E-31D021107C2C" w:kind="variable" w:type="string" w:input="normal" w:required="true">
        <w:identifier xml:space="preserve">ID705</w:identifier>
        <w:name xml:space="preserve">Адрес земельного участка</w:name>
        <w:comment xml:space="preserve">Укажите адрес земельного участка</w:comment>
      </w:element>
      <w:element w:id="969" w:guid="C00C9A91-554B-2340-4DAA-CA684B70E190" w:kind="variable" w:type="string" w:input="normal" w:required="false">
        <w:identifier xml:space="preserve">ID969</w:identifier>
        <w:name xml:space="preserve">Категория земель</w:name>
        <w:comment xml:space="preserve">Укажите при необходимости</w:comment>
        <w:placeholder xml:space="preserve">Земли промышленности, энергетики, транспорта, связи, радиовещания</w:placeholder>
      </w:element>
      <w:element w:id="970" w:guid="BBE317AF-A339-1178-A96B-524351C04426" w:kind="condition" w:type="boolean" w:input="expression" w:required="false" w:uiHidden="true">
        <w:identifier xml:space="preserve">ID970</w:identifier>
        <w:name xml:space="preserve">Указана категория земель</w:name>
        <w:value>
          <w:expression xml:space="preserve">ID969 != ""</w:expression>
        </w:value>
      </w:element>
      <w:element w:id="866" w:guid="F4657CFC-FBD6-78B0-840E-1DEB9B40537D" w:kind="condition" w:type="boolean" w:input="expression" w:required="false" w:uiHidden="true">
        <w:identifier xml:space="preserve">ID866</w:identifier>
        <w:name xml:space="preserve">Тех. условие: первая реплика мультипликатора</w:name>
        <w:value>
          <w:expression xml:space="preserve">ID852.getPosition() == 0</w:expression>
        </w:value>
      </w:element>
      <w:element w:id="868" w:guid="D0B3BDF7-2FAF-DDB0-08A9-D27C81F05535" w:kind="condition" w:type="boolean" w:input="expression" w:required="false" w:uiHidden="true">
        <w:identifier xml:space="preserve">ID868</w:identifier>
        <w:name xml:space="preserve">Тех. условие: НЕ первая реплика мультипликатора</w:name>
        <w:value>
          <w:expression xml:space="preserve">ID852.getPosition() &gt; 0</w:expression>
        </w:value>
      </w:element>
      <w:element w:id="907" w:guid="E66181B9-FBF0-02F0-AC86-B1AF77B82949" w:kind="condition" w:type="boolean" w:input="expression" w:required="false" w:uiHidden="true">
        <w:identifier xml:space="preserve">ID907</w:identifier>
        <w:name xml:space="preserve">Тех. условие: НЕ последняя реплика мультипликатора</w:name>
        <w:value>
          <w:expression xml:space="preserve">(ID852.getPosition() + 1) != ID852.getCount()</w:expression>
        </w:value>
      </w:element>
    </w:element>
    <w:element w:id="921" w:guid="C8D3CB73-0C45-996C-6745-9546FCD013E8" w:kind="condition" w:type="boolean" w:input="expression" w:required="false" w:uiHidden="true">
      <w:identifier xml:space="preserve">ID921</w:identifier>
      <w:name xml:space="preserve">По договору передаются только части участков</w:name>
      <w:value>
        <w:expression xml:space="preserve">ID852.containsBoolean("ID855", true) &amp; !(ID852.containsBoolean("ID856", true))</w:expression>
      </w:value>
    </w:element>
    <w:element w:id="922" w:guid="7042908D-DE20-04B0-D65A-25F83C10D89E" w:kind="condition" w:type="boolean" w:input="expression" w:required="false" w:uiHidden="true">
      <w:identifier xml:space="preserve">ID922</w:identifier>
      <w:name xml:space="preserve">По договору передаются только участки целиком</w:name>
      <w:value>
        <w:expression xml:space="preserve">ID852.containsBoolean("ID856", true) &amp; !(ID852.containsBoolean("ID855", true))</w:expression>
      </w:value>
    </w:element>
    <w:element w:id="923" w:guid="D0655A65-4A6F-6CF8-C547-2B065536F71D" w:kind="condition" w:type="boolean" w:input="expression" w:required="false" w:uiHidden="true">
      <w:identifier xml:space="preserve">ID923</w:identifier>
      <w:name xml:space="preserve">По договору передаются части участков и участки целиком</w:name>
      <w:value>
        <w:expression xml:space="preserve">ID852.containsBoolean("ID855", true) &amp; ID852.containsBoolean("ID856", true)</w:expression>
      </w:value>
    </w:element>
    <w:element w:id="937" w:guid="C0D9E916-1F02-ED30-FD09-4D4F8D9C3ADE" w:kind="condition" w:type="boolean" w:input="expression" w:required="false" w:uiHidden="true">
      <w:identifier xml:space="preserve">ID937</w:identifier>
      <w:name xml:space="preserve">По договору передаются части участков или части и участки</w:name>
      <w:value>
        <w:expression xml:space="preserve">ID921 | ID923</w:expression>
      </w:value>
    </w:element>
    <w:element w:id="857" w:guid="B02BFD12-3F22-9D50-6A3A-292BB5C5B301" w:kind="condition" w:type="boolean" w:input="expression" w:required="false" w:uiHidden="true">
      <w:identifier xml:space="preserve">ID857</w:identifier>
      <w:name xml:space="preserve">Тех. условие: участок один</w:name>
      <w:value>
        <w:expression xml:space="preserve">ID852.getCount() == 1</w:expression>
      </w:value>
    </w:element>
    <w:element w:id="858" w:guid="C0EDC6EA-C6CB-1070-09E8-1C2F4C938D0C" w:kind="condition" w:type="boolean" w:input="expression" w:required="false" w:uiHidden="true">
      <w:identifier xml:space="preserve">ID858</w:identifier>
      <w:name xml:space="preserve">Тех. условие: участков несколько</w:name>
      <w:value>
        <w:expression xml:space="preserve">ID852.getCount() &gt; 1</w:expression>
      </w:value>
      <w:element w:id="984" w:guid="B0A2AE5F-124F-CDBE-938C-AC5BD850D415" w:kind="variable" w:type="number" w:input="expression" w:required="true" w:uiHidden="true">
        <w:identifier xml:space="preserve">ID984</w:identifier>
        <w:name xml:space="preserve">Общая площадь частей земельных участков, предоставляемых в субаренду</w:name>
        <w:value>
          <w:expression xml:space="preserve">ID852.sum("ID702")</w:expression>
          <w:unit xml:space="preserve" w:active="true">кв. м</w:unit>
        </w:value>
      </w:element>
      <w:element w:id="985" w:guid="B81A16BF-3701-D0CE-F3F9-C22ECE20E0B2" w:kind="variable" w:type="number" w:input="expression" w:required="true" w:uiHidden="true">
        <w:identifier xml:space="preserve">ID985</w:identifier>
        <w:name xml:space="preserve">Общая площадь земельных участков, предоставляемых в субаренду целиком</w:name>
        <w:value>
          <w:expression xml:space="preserve">ID852.sum("ID983")</w:expression>
          <w:unit xml:space="preserve" w:active="true">кв. м</w:unit>
        </w:value>
      </w:element>
    </w:element>
    <w:element w:id="859" w:guid="707CFDB2-A696-E7B0-A575-338CB211A9DB" w:kind="variable" w:type="number" w:input="expression" w:required="true" w:uiHidden="false">
      <w:identifier xml:space="preserve">ID859</w:identifier>
      <w:name xml:space="preserve">Общая площадь земельных участков, предоставляемых в субаренду</w:name>
      <w:value>
        <w:expression xml:space="preserve">ID921 ? ID984 : ID922 ? ID985 : ID923 ? (ID984 + ID985) : 0</w:expression>
        <w:unit xml:space="preserve" w:active="true">кв. м</w:unit>
      </w:value>
    </w:element>
    <w:element w:id="998" w:guid="E4DDC6AD-6EEC-7AF4-AF2D-DDA35808674F" w:kind="condition" w:type="boolean" w:input="expression" w:required="false" w:uiHidden="true">
      <w:identifier xml:space="preserve">ID998</w:identifier>
      <w:name xml:space="preserve">Тех. условие: участков несколько или указаны дополнительные участки, для которых необходимо предоставить доступ</w:name>
      <w:value>
        <w:expression xml:space="preserve">ID858 | ID993</w:expression>
      </w:value>
    </w:element>
    <w:element w:id="968" w:guid="B7B0FCE1-4702-03B4-AFAB-06BE84E0C1AE" w:kind="condition" w:type="boolean" w:input="expression" w:required="false" w:uiHidden="true">
      <w:identifier xml:space="preserve">ID968</w:identifier>
      <w:name xml:space="preserve">НЕ последняя реплика</w:name>
      <w:value>
        <w:expression xml:space="preserve">(ID852.getPosition() + 1) != ID852.getCount()</w:expression>
      </w:value>
    </w:element>
    <w:element w:id="933" w:guid="B456BC72-2E60-6260-5909-3A3159308EF9" w:kind="selector" w:selector="radio" w:type="string" w:input="normal" w:required="true">
      <w:identifier xml:space="preserve">ID933</w:identifier>
      <w:name xml:space="preserve">Как заполнить "объекты" по договору?</w:name>
      <w:element w:id="934" w:guid="784E1DC9-61C5-DBC0-3CE3-7DC859E0B2AB" w:kind="condition" w:type="boolean" w:input="normal" w:required="false">
        <w:identifier xml:space="preserve">ID934</w:identifier>
        <w:name xml:space="preserve">Заполнить вручную после скачивания</w:name>
        <w:comment xml:space="preserve">Удобно, если много Объектов по Договору</w:comment>
        <w:value>
          <w:boolean>true</w:boolean>
        </w:value>
      </w:element>
      <w:element w:id="988" w:guid="C4CB2670-83DB-4BE0-9026-948E2840E8AB" w:kind="condition" w:type="boolean" w:input="normal" w:required="false" w:uiHidden="false">
        <w:identifier xml:space="preserve">ID988</w:identifier>
        <w:name xml:space="preserve">Заполнить вручную в конструкторе</w:name>
        <w:element w:id="989" w:guid="D090DFA9-112B-2E18-586D-882BE1D0667E" w:kind="variable" w:type="string" w:input="normal" w:required="false">
          <w:identifier xml:space="preserve">ID989</w:identifier>
          <w:name xml:space="preserve">Введите список Объектов в этой строке</w:name>
          <w:comment xml:space="preserve">Укажите полностью, соблюдая абзацы</w:comment>
        </w:element>
      </w:element>
    </w:element>
    <w:element w:id="980" w:guid="C0C531C4-E4FE-9CE0-85F0-47F13188FF94" w:kind="selector" w:selector="radio" w:type="string" w:input="normal" w:required="true">
      <w:identifier xml:space="preserve">ID980</w:identifier>
      <w:name xml:space="preserve">Будут ли включены санитарно-защитные зоны (СЗЗ) в Объекты МФЗ?</w:name>
      <w:element w:id="981" w:guid="C0EAEBE8-EC2E-0D04-8FEA-D7A4D25021C4" w:kind="condition" w:type="boolean" w:input="normal" w:required="false">
        <w:identifier xml:space="preserve">ID981</w:identifier>
        <w:name xml:space="preserve">Да</w:name>
        <w:value>
          <w:boolean>true</w:boolean>
        </w:value>
      </w:element>
      <w:element w:id="982" w:guid="B8B4AEB5-3A27-C4F0-69E6-070B1928CD52" w:kind="condition" w:type="boolean" w:input="normal" w:required="false">
        <w:identifier xml:space="preserve">ID982</w:identifier>
        <w:name xml:space="preserve">Нет</w:name>
        <w:value>
          <w:boolean>false</w:boolean>
        </w:value>
      </w:element>
    </w:element>
    <w:element w:id="860" w:guid="B8790A73-6807-FAE0-5169-A4421264916F" w:kind="variable" w:type="number" w:input="normal" w:required="true">
      <w:identifier xml:space="preserve">ID860</w:identifier>
      <w:name xml:space="preserve">Срок, на который земельные участки переданы Арендатору (ГК)</w:name>
      <w:placeholder xml:space="preserve">49</w:placeholder>
      <w:value>
        <w:number/>
        <w:unit xml:space="preserve" w:active="true">год</w:unit>
      </w:value>
    </w:element>
    <w:element w:id="861" w:guid="E031F3EA-0FAF-FEE0-3F5A-BA39F3D0E8A4" w:kind="replicator" w:type="dataset" w:input="normal" w:required="false">
      <w:identifier xml:space="preserve">ID861</w:identifier>
      <w:name xml:space="preserve">Мультипликатор для договоров аренды земельных участков между ГК и правообладателем</w:name>
      <w:comment xml:space="preserve">Если договоров несколько, нажмите на "+" справа =&gt;</w:comment>
      <w:element w:id="979" w:guid="E46CD998-AAE4-6144-663B-1E5221C8E70D" w:kind="variable" w:type="date" w:input="normal" w:required="true">
        <w:identifier xml:space="preserve">ID979</w:identifier>
        <w:name xml:space="preserve">Дата договора аренды земельных участков</w:name>
        <w:placeholder xml:space="preserve">01.01.2022</w:placeholder>
      </w:element>
      <w:element w:id="706" w:guid="A8B0539E-BAFD-A4E8-B57B-DFAC38B009F0" w:kind="variable" w:type="string" w:input="normal" w:required="true">
        <w:identifier xml:space="preserve">ID706</w:identifier>
        <w:name xml:space="preserve">Номер договора аренды земельных участков</w:name>
        <w:placeholder xml:space="preserve">01-ГК (в редакции дополнительного соглашения № 1)</w:placeholder>
      </w:element>
      <w:element w:id="931" w:guid="800FAF90-C337-3C80-1B9C-CCD74E98F4CB" w:kind="condition" w:type="boolean" w:input="expression" w:required="false" w:uiHidden="true">
        <w:identifier xml:space="preserve">ID931</w:identifier>
        <w:name xml:space="preserve">Тех. условие: НЕ последняя реплика договоров аренды земельных участков</w:name>
        <w:value>
          <w:expression xml:space="preserve">(ID861.getPosition() + 1) != ID861.getCount()</w:expression>
        </w:value>
      </w:element>
    </w:element>
    <w:element w:id="862" w:guid="F034BBD5-7EF2-0680-F236-87D37A04B412" w:kind="condition" w:type="boolean" w:input="expression" w:required="false" w:uiHidden="true">
      <w:identifier xml:space="preserve">ID862</w:identifier>
      <w:name xml:space="preserve">Тех. условие: договор аренды земельных участков один</w:name>
      <w:value>
        <w:expression xml:space="preserve">ID861.getCount() == 1</w:expression>
      </w:value>
    </w:element>
    <w:element w:id="863" w:guid="F035893F-F939-CE28-6AD4-C1D0A718D3A1" w:kind="condition" w:type="boolean" w:input="expression" w:required="false" w:uiHidden="true">
      <w:identifier xml:space="preserve">ID863</w:identifier>
      <w:name xml:space="preserve">Тех. условие: договоров аренды земельных участков несколько</w:name>
      <w:value>
        <w:expression xml:space="preserve">ID861.getCount() &gt; 1</w:expression>
      </w:value>
    </w:element>
    <w:element w:id="789" w:guid="B070ED0F-1F93-4FE0-20F1-C0B4CC704C16" w:kind="selector" w:selector="radio" w:type="string" w:input="normal" w:required="true">
      <w:identifier xml:space="preserve">ID789</w:identifier>
      <w:name xml:space="preserve">На каких участках реализуется проект?</w:name>
      <w:element w:id="716" w:guid="D0F075D3-73DC-5130-30C9-25C1A905386E" w:kind="condition" w:type="boolean" w:input="normal" w:required="false" w:uiHidden="false">
        <w:identifier xml:space="preserve">ID716</w:identifier>
        <w:name xml:space="preserve">Проект реализуется на участках строящихся автомобильных дорог</w:name>
        <w:value>
          <w:boolean>true</w:boolean>
        </w:value>
        <w:element w:id="717" w:guid="E08975F2-35FF-0A50-65E1-31E79DC04E69" w:kind="variable" w:type="date" w:input="normal" w:required="true">
          <w:identifier xml:space="preserve">ID717</w:identifier>
          <w:name xml:space="preserve">Плановая дата ввода участка</w:name>
          <w:value>
            <w:visibility xml:space="preserve">ID716</w:visibility>
          </w:value>
        </w:element>
        <w:element w:id="1059" w:guid="B082B355-C4D4-26D0-8D11-6566BF38EF01" w:kind="selector" w:selector="radio" w:type="string" w:input="normal" w:required="true">
          <w:identifier xml:space="preserve">ID1059</w:identifier>
          <w:name xml:space="preserve">Площадки отдыха реализуются ГК Автодор?</w:name>
          <w:element w:id="1060" w:guid="D8F56CFD-9012-FA89-D500-C6D842E80B19" w:kind="condition" w:type="boolean" w:input="normal" w:required="false">
            <w:identifier xml:space="preserve">ID1060</w:identifier>
            <w:name xml:space="preserve">Да</w:name>
            <w:value>
              <w:boolean>true</w:boolean>
            </w:value>
          </w:element>
          <w:element w:id="1061" w:guid="A0B9CA2E-1ACD-CD50-631C-0030EDB05203" w:kind="condition" w:type="boolean" w:input="normal" w:required="false">
            <w:identifier xml:space="preserve">ID1061</w:identifier>
            <w:name xml:space="preserve">Нет</w:name>
            <w:value>
              <w:boolean>false</w:boolean>
            </w:value>
          </w:element>
        </w:element>
        <w:element w:id="1072" w:guid="E075E6BF-13BC-BD00-C30D-AA1D8C600874" w:kind="selector" w:selector="radio" w:type="string" w:input="normal" w:required="true">
          <w:identifier xml:space="preserve">ID1072</w:identifier>
          <w:name xml:space="preserve">Начало коммерческого использования (эксплуатации) Объектов планируется после Плановой даты ввода участка?</w:name>
          <w:element w:id="1073" w:guid="803EB1EC-E6E7-EAF8-5EEC-ABC64F90A432" w:kind="condition" w:type="boolean" w:input="normal" w:required="false">
            <w:identifier xml:space="preserve">ID1073</w:identifier>
            <w:name xml:space="preserve">Да</w:name>
            <w:value>
              <w:boolean>false</w:boolean>
            </w:value>
          </w:element>
          <w:element w:id="1074" w:guid="B8431D4A-5646-B0C8-C186-1D9DBD687D74" w:kind="condition" w:type="boolean" w:input="normal" w:required="false">
            <w:identifier xml:space="preserve">ID1074</w:identifier>
            <w:name xml:space="preserve">Нет</w:name>
            <w:value>
              <w:boolean>true</w:boolean>
            </w:value>
          </w:element>
        </w:element>
      </w:element>
      <w:element w:id="731" w:guid="D0CF79CE-E19A-0E4C-E7CD-417B7660D26B" w:kind="condition" w:type="boolean" w:input="normal" w:required="false" w:uiHidden="false">
        <w:identifier xml:space="preserve">ID731</w:identifier>
        <w:name xml:space="preserve">Проект реализуется на участках автомобильных дорог, введенных в эксплуатацию</w:name>
        <w:value>
          <w:boolean>false</w:boolean>
        </w:value>
      </w:element>
    </w:element>
    <w:element w:id="1062" w:guid="6618283B-984E-367F-1539-6BB9B30EA78A" w:kind="condition" w:type="boolean" w:input="normal" w:required="false" w:uiHidden="true">
      <w:identifier xml:space="preserve">ID1062</w:identifier>
      <w:name xml:space="preserve">Реализация проекта на участках строящихся автомобильных дорог, при этом площадки отдыха реализуются ГК Автодор</w:name>
    </w:element>
    <w:element w:id="938" w:guid="78055F27-43BE-D578-4CD4-7A014510675C" w:kind="selector" w:selector="radio" w:type="string" w:input="normal" w:required="true">
      <w:identifier xml:space="preserve">ID938</w:identifier>
      <w:name xml:space="preserve">За чей счет осуществляется рубка лесных насаждений?</w:name>
      <w:element w:id="714" w:guid="A09C6122-4161-6210-A370-7AB23675ED1C" w:kind="condition" w:type="boolean" w:input="normal" w:required="false" w:uiHidden="false">
        <w:identifier xml:space="preserve">ID714</w:identifier>
        <w:name xml:space="preserve">За счет Субарендатора (контрагента)</w:name>
        <w:value>
          <w:boolean>false</w:boolean>
        </w:value>
      </w:element>
      <w:element w:id="939" w:guid="98882507-F621-61E0-3216-09C07090F867" w:kind="condition" w:type="boolean" w:input="normal" w:required="false">
        <w:identifier xml:space="preserve">ID939</w:identifier>
        <w:name xml:space="preserve">За счет Арендатора (ГК)</w:name>
        <w:value>
          <w:boolean>true</w:boolean>
        </w:value>
        <w:element w:id="990" w:guid="607B795D-7140-D4B0-38EA-133A7AAC1C7B" w:kind="variable" w:type="number" w:input="normal" w:required="true">
          <w:identifier xml:space="preserve">ID990</w:identifier>
          <w:name xml:space="preserve">Срок рубки</w:name>
          <w:value>
            <w:number>120</w:number>
            <w:unit xml:space="preserve" w:active="true">рабочий день</w:unit>
          </w:value>
        </w:element>
      </w:element>
    </w:element>
    <w:element w:id="715" w:guid="D8739D70-9AE9-D385-2A0C-DA57CB5AD728" w:kind="condition" w:type="boolean" w:input="expression" w:required="false" w:uiHidden="true">
      <w:identifier xml:space="preserve">ID715</w:identifier>
      <w:name xml:space="preserve">Тех условие: рубка НЕ осуществляется силами Субарендатора</w:name>
      <w:value>
        <w:expression xml:space="preserve">!ID714</w:expression>
      </w:value>
    </w:element>
    <w:element w:id="941" w:guid="E0655CA9-7888-A278-3D3F-9858AEE05464" w:kind="selector" w:selector="radio" w:type="string" w:input="normal" w:required="true">
      <w:identifier xml:space="preserve">ID941</w:identifier>
      <w:name xml:space="preserve">Договор реализуется на концессионных участках?</w:name>
      <w:element w:id="718" w:guid="80682355-9033-5750-F3D8-2139CC70A07E" w:kind="condition" w:type="boolean" w:input="normal" w:required="false" w:uiHidden="false">
        <w:identifier xml:space="preserve">ID718</w:identifier>
        <w:name xml:space="preserve">Да</w:name>
        <w:value>
          <w:boolean>true</w:boolean>
        </w:value>
        <w:element w:id="719" w:guid="644398E0-7508-4CC8-501B-F4D1B660B308" w:kind="variable" w:type="string" w:input="dataSource" w:binding="870" w:required="true">
          <w:identifier xml:space="preserve">ID719</w:identifier>
          <w:name xml:space="preserve">Наименование концессионера</w:name>
          <w:comment xml:space="preserve">Можете искать по наименованию организации, ИНН, ОГРН</w:comment>
        </w:element>
        <w:element w:id="721" w:guid="E07704C5-CB72-3368-EB18-F79427F8FFF6" w:kind="variable" w:type="string" w:input="normal" w:required="true">
          <w:identifier xml:space="preserve">ID721</w:identifier>
          <w:name xml:space="preserve">Реквизиты концессионного соглашения</w:name>
          <w:comment xml:space="preserve">Укажите реквизиты концессионного соглашения</w:comment>
          <w:placeholder xml:space="preserve">от 2010 г. № 123 «456»</w:placeholder>
        </w:element>
        <w:element w:id="873" w:guid="F6F75583-104F-0068-6A04-77AB39020052" w:kind="variable" w:type="string" w:input="dataSource" w:binding="871" w:required="true" w:uiHidden="true">
          <w:identifier xml:space="preserve">ID873</w:identifier>
          <w:name xml:space="preserve">Наименование концессионера (ОГРН)</w:name>
        </w:element>
        <w:element w:id="874" w:guid="D0D0A56A-89AC-49A8-D9C7-1E0634F00B44" w:kind="variable" w:type="string" w:input="dataSource" w:binding="872" w:required="true" w:uiHidden="true">
          <w:identifier xml:space="preserve">ID874</w:identifier>
          <w:name xml:space="preserve">Наименование концессионера (ИНН)</w:name>
        </w:element>
      </w:element>
      <w:element w:id="942" w:guid="C8938A24-A066-3C15-324A-6DE5DBE87E3D" w:kind="condition" w:type="boolean" w:input="normal" w:required="false">
        <w:identifier xml:space="preserve">ID942</w:identifier>
        <w:name xml:space="preserve">Нет</w:name>
        <w:value>
          <w:boolean>false</w:boolean>
        </w:value>
      </w:element>
    </w:element>
    <w:element w:id="875" w:guid="D0A6BC66-6062-66B0-512D-472DAF40D46B" w:kind="variable" w:type="number" w:input="normal" w:required="true">
      <w:identifier xml:space="preserve">ID875</w:identifier>
      <w:name xml:space="preserve">Срок действия договора (в годах)</w:name>
      <w:comment xml:space="preserve">Количество месяцев будет рассчитано автоматически</w:comment>
      <w:value>
        <w:number>20</w:number>
        <w:unit xml:space="preserve" w:active="true" w:readOnly="true">год</w:unit>
      </w:value>
    </w:element>
    <w:element w:id="876" w:guid="60834BC6-2199-16A0-E26A-659E2700F529" w:kind="variable" w:type="number" w:input="expression" w:required="true" w:uiHidden="true">
      <w:identifier xml:space="preserve">ID876</w:identifier>
      <w:name xml:space="preserve">Срок действия договора (в месяцах)</w:name>
      <w:value>
        <w:expression xml:space="preserve">ID875 * 12</w:expression>
        <w:unit xml:space="preserve" w:active="true">месяц</w:unit>
      </w:value>
    </w:element>
    <w:element w:id="992" w:guid="CEFBBC4C-AB5C-2E60-F72F-0A207FBCADC3" w:kind="selector" w:selector="radio" w:type="string" w:input="normal" w:required="true">
      <w:identifier xml:space="preserve">ID992</w:identifier>
      <w:name xml:space="preserve">Нужно ли указать дополнительные участки, к которым необходимо предоставить беспрепятственный доступ транспортных средств и любых лиц (кроме тех, которые передаются в субаренду)</w:name>
      <w:element w:id="993" w:guid="A80612C0-7B9F-B5C0-C0C0-0FD187961351" w:kind="condition" w:type="boolean" w:input="normal" w:required="false">
        <w:identifier xml:space="preserve">ID993</w:identifier>
        <w:name xml:space="preserve">Да</w:name>
        <w:value>
          <w:boolean>true</w:boolean>
        </w:value>
        <w:element w:id="997" w:guid="85B137DA-317B-1D54-CC22-6E608348352E" w:kind="variable" w:type="string" w:input="normal" w:required="true">
          <w:identifier xml:space="preserve">ID997</w:identifier>
          <w:name xml:space="preserve">Кадастровый номер</w:name>
          <w:comment xml:space="preserve">Если участков несколько, укажите через запятую</w:comment>
          <w:placeholder xml:space="preserve">01:01:101001:010, 02:02:202002:020</w:placeholder>
        </w:element>
      </w:element>
      <w:element w:id="994" w:guid="F0C5EA6B-24AB-28B0-F4E6-5E5C7A701E67" w:kind="condition" w:type="boolean" w:input="normal" w:required="false">
        <w:identifier xml:space="preserve">ID994</w:identifier>
        <w:name xml:space="preserve">Нет</w:name>
        <w:value>
          <w:boolean>false</w:boolean>
        </w:value>
      </w:element>
    </w:element>
    <w:element w:id="1000" w:guid="CC754C0E-2B3C-6F18-7220-282A82000B4B" w:kind="selector" w:selector="radio" w:type="string" w:input="normal" w:required="true">
      <w:identifier xml:space="preserve">ID1000</w:identifier>
      <w:name xml:space="preserve">Откорректировать перечень доступа Арендатора (ГК) к ККТ?</w:name>
      <w:element w:id="1001" w:guid="F08B9743-F024-B6F8-155B-032F084EDB80" w:kind="condition" w:type="boolean" w:input="normal" w:required="false">
        <w:identifier xml:space="preserve">ID1001</w:identifier>
        <w:name xml:space="preserve">Да</w:name>
        <w:value>
          <w:boolean>false</w:boolean>
        </w:value>
        <w:element w:id="999" w:guid="B8CE88FB-F684-51D8-80FE-EBD67EC0785D" w:kind="variable" w:type="string" w:input="normal" w:required="true">
          <w:identifier xml:space="preserve">ID999</w:identifier>
          <w:name xml:space="preserve">К чему должны предоставить доступ арендаторы Объектов?</w:name>
          <w:value>
            <w:text xml:space="preserve">к базе фискальных данных, которые арендатор Объектов предоставляют ОФД со своей контрольно-кассовой техники. При этом Субарендатор обязан обеспечить предоставление Арендатору в личном кабинете ОФД информацию в составе не менее чем: «Наименование налогоплательщика», «ИНН», «Адрес торговой точки», «Регистрационный номер ККТ», «Заводской номер ФН», «Дата и время ФД», «Номер смены», «Номер ФД за смену», «Порядковый номер ФД», «Сумма электронно», «Сумма наличными», «Сумма НДС», «Наименование товара» и «Наличие/размер скидки»</w:text>
          </w:value>
        </w:element>
        <w:element w:id="1003" w:guid="D024FEEB-3CD5-19E0-8AB8-8F20C72B1010" w:kind="variable" w:type="string" w:input="normal" w:required="true">
          <w:identifier xml:space="preserve">ID1003</w:identifier>
          <w:name xml:space="preserve">К чему должнен предоставить доступ Субарендатор?</w:name>
          <w:value>
            <w:text xml:space="preserve">к базе фискальных данных, которые Субарендатор предоставляет ОФД с контрольно-кассовой техники (далее – ККТ), установленной в и (или) на Объектах и (или) на Недвижимом имуществе. В личном кабинете ОФД Арендатору должны быть доступны данные в составе не менее чем: «Наименование налогоплательщика», «ИНН», «Адрес торговой точки», «Регистрационный номер ККТ», «Заводской номер ФН», «Дата и время ФД», «Номер смены», «Номер ФД за смену», «Порядковый номер ФД», «Сумма электронно», «Сумма наличными», «Сумма НДС», «Наименование товара» и «Наличие/размер скидки»</w:text>
          </w:value>
        </w:element>
      </w:element>
      <w:element w:id="1002" w:guid="F8F827AD-9534-DBC4-B33E-82665724DBFB" w:kind="condition" w:type="boolean" w:input="normal" w:required="false">
        <w:identifier xml:space="preserve">ID1002</w:identifier>
        <w:name xml:space="preserve">Нет</w:name>
        <w:value>
          <w:boolean>true</w:boolean>
        </w:value>
      </w:element>
    </w:element>
    <w:element w:id="1004" w:guid="949E5E70-3CCA-53F6-D78A-7F67DE38E4AA" w:kind="selector" w:selector="radio" w:type="string" w:input="normal" w:required="true">
      <w:identifier xml:space="preserve">ID1004</w:identifier>
      <w:name xml:space="preserve">Добавить дополнительные права для Арендатора (ГК)?</w:name>
      <w:element w:id="1005" w:guid="F0C2C8B2-57DB-E2A8-AD53-D568EC3826BA" w:kind="condition" w:type="boolean" w:input="normal" w:required="false">
        <w:identifier xml:space="preserve">ID1005</w:identifier>
        <w:name xml:space="preserve">Да</w:name>
        <w:value>
          <w:boolean>false</w:boolean>
        </w:value>
        <w:element w:id="1007" w:guid="7064DFA1-8CCE-6610-8009-22FBE810A0F5" w:kind="replicator" w:type="dataset" w:input="normal" w:required="false">
          <w:identifier xml:space="preserve">ID1007</w:identifier>
          <w:name xml:space="preserve">Мультипликатор дополнительных прав для Арендатора</w:name>
          <w:comment xml:space="preserve">Чтобы продолжить нумерацию, нажмите на "+" справа =&gt;</w:comment>
          <w:element w:id="1008" w:guid="B84F1AF0-056F-AC90-F996-485F878C134B" w:kind="variable" w:type="string" w:input="normal" w:required="false">
            <w:identifier xml:space="preserve">ID1008</w:identifier>
            <w:name xml:space="preserve">Дополнительное право</w:name>
            <w:comment xml:space="preserve">Не забудьте поставить точку в конце</w:comment>
          </w:element>
        </w:element>
      </w:element>
      <w:element w:id="1006" w:guid="99C78380-A44E-106C-8AC1-67B74695C50D" w:kind="condition" w:type="boolean" w:input="normal" w:required="false">
        <w:identifier xml:space="preserve">ID1006</w:identifier>
        <w:name xml:space="preserve">Нет</w:name>
        <w:value>
          <w:boolean>true</w:boolean>
        </w:value>
      </w:element>
    </w:element>
    <w:element w:id="1064" w:guid="C0614147-4725-5C40-9F32-E2C55FD4ECA4" w:kind="selector" w:selector="radio" w:type="string" w:input="normal" w:required="true">
      <w:identifier xml:space="preserve">ID1064</w:identifier>
      <w:name xml:space="preserve">Добавить пункт о размещении станции (терминала) зарядки автомобилей с электродвигателями?</w:name>
      <w:element w:id="1065" w:guid="D08D869D-7D50-59C8-64AA-55DBC7C0C16B" w:kind="condition" w:type="boolean" w:input="normal" w:required="false">
        <w:identifier xml:space="preserve">ID1065</w:identifier>
        <w:name xml:space="preserve">Да</w:name>
        <w:value>
          <w:boolean>false</w:boolean>
        </w:value>
      </w:element>
      <w:element w:id="1066" w:guid="A0DB05A1-D282-5320-40D8-8E76C8C0F218" w:kind="condition" w:type="boolean" w:input="normal" w:required="false">
        <w:identifier xml:space="preserve">ID1066</w:identifier>
        <w:name xml:space="preserve">Нет</w:name>
        <w:value>
          <w:boolean>true</w:boolean>
        </w:value>
      </w:element>
    </w:element>
    <w:element w:id="1013" w:guid="F079FC70-0CEB-DD4A-E65B-A9D16730F677" w:kind="selector" w:selector="radio" w:type="string" w:input="normal" w:required="true">
      <w:identifier xml:space="preserve">ID1013</w:identifier>
      <w:name xml:space="preserve">Нужно ли откорректировать сроки простоя?</w:name>
      <w:element w:id="1014" w:guid="E0F890BF-25EC-E4A6-31A9-41EE2BD41202" w:kind="condition" w:type="boolean" w:input="normal" w:required="false">
        <w:identifier xml:space="preserve">ID1014</w:identifier>
        <w:name xml:space="preserve">Да</w:name>
        <w:value>
          <w:boolean>true</w:boolean>
        </w:value>
        <w:element w:id="1017" w:guid="ACFBCBFC-3B56-4BE8-598C-173D85B0374F" w:kind="variable" w:type="number" w:input="normal" w:required="true">
          <w:identifier xml:space="preserve">ID1017</w:identifier>
          <w:name xml:space="preserve">Максимальный срок простоя</w:name>
          <w:value>
            <w:number>3</w:number>
            <w:unit xml:space="preserve" w:active="true">месяц</w:unit>
          </w:value>
        </w:element>
        <w:element w:id="1016" w:guid="E0B72F2E-106D-5680-69FF-8ECCCCF01BF2" w:kind="variable" w:type="number" w:input="normal" w:required="true">
          <w:identifier xml:space="preserve">ID1016</w:identifier>
          <w:name xml:space="preserve">Максимальный срок простоя в течение всего периода действия Договора</w:name>
          <w:value>
            <w:number>7</w:number>
            <w:unit xml:space="preserve" w:active="true">месяц</w:unit>
            <w:text xml:space="preserve">В соответствии с условиями Договора определить тип топлива (КПГ/СПГ) и при необходимости - очередность строительства раздаточных топливных колонок.</w:text>
          </w:value>
        </w:element>
      </w:element>
      <w:element w:id="1015" w:guid="C80F5E01-8223-CDC8-F0F6-9711F9E4E864" w:kind="condition" w:type="boolean" w:input="normal" w:required="false">
        <w:identifier xml:space="preserve">ID1015</w:identifier>
        <w:name xml:space="preserve">Нет</w:name>
        <w:value>
          <w:boolean>false</w:boolean>
        </w:value>
      </w:element>
    </w:element>
    <w:element w:id="1067" w:guid="E07A59FA-D496-A7D0-9B65-23FAF2A4E598" w:kind="condition" w:type="boolean" w:input="expression" w:required="false" w:uiHidden="true">
      <w:identifier xml:space="preserve">ID1067</w:identifier>
      <w:name xml:space="preserve">Проект реализуется на участках строящихся дорог</w:name>
      <w:value>
        <w:expression xml:space="preserve">ID716</w:expression>
      </w:value>
      <w:element w:id="1068" w:guid="B026691F-A2C7-BC54-D7EE-D1053D3E168B" w:kind="selector" w:selector="radio" w:type="string" w:input="normal" w:required="true">
        <w:identifier xml:space="preserve">ID1068</w:identifier>
        <w:name xml:space="preserve">Включить условия о Субарендных каникулах?</w:name>
        <w:element w:id="1069" w:guid="F041F817-9FBF-5DF8-710D-1DCE2200FB09" w:kind="condition" w:type="boolean" w:input="normal" w:required="false">
          <w:identifier xml:space="preserve">ID1069</w:identifier>
          <w:name xml:space="preserve">Да</w:name>
          <w:value>
            <w:boolean>true</w:boolean>
          </w:value>
        </w:element>
        <w:element w:id="1070" w:guid="BBB0C9D9-B459-19A8-0DDB-3C0159EC990A" w:kind="condition" w:type="boolean" w:input="normal" w:required="false">
          <w:identifier xml:space="preserve">ID1070</w:identifier>
          <w:name xml:space="preserve">Нет</w:name>
          <w:value>
            <w:boolean>false</w:boolean>
          </w:value>
        </w:element>
      </w:element>
    </w:element>
    <w:element w:id="1018" w:guid="A0A3EF97-72F1-11E0-5BED-1B22F210F81E" w:kind="selector" w:selector="radio" w:type="string" w:input="normal" w:required="true">
      <w:identifier xml:space="preserve">ID1018</w:identifier>
      <w:name xml:space="preserve">Нужно ли откорректировать пункт о сроках строительства Объектов?</w:name>
      <w:element w:id="1019" w:guid="807423EC-94B8-4074-4E77-407E30D0EE81" w:kind="condition" w:type="boolean" w:input="normal" w:required="false">
        <w:identifier xml:space="preserve">ID1019</w:identifier>
        <w:name xml:space="preserve">Нужно откорректировать сроки</w:name>
        <w:value>
          <w:boolean>true</w:boolean>
        </w:value>
        <w:element w:id="1022" w:guid="C0AE24F3-7B50-B180-A0C7-30328332A586" w:kind="variable" w:type="number" w:input="normal" w:required="true">
          <w:identifier xml:space="preserve">ID1022</w:identifier>
          <w:name xml:space="preserve">Срок строительства с момента получения разрешения на строительство Объектов</w:name>
          <w:value>
            <w:number>365</w:number>
            <w:unit xml:space="preserve" w:active="true">календарный день</w:unit>
          </w:value>
        </w:element>
        <w:element w:id="1023" w:guid="F084E42D-1B48-DDA0-E880-722A07F04881" w:kind="variable" w:type="number" w:input="normal" w:required="true">
          <w:identifier xml:space="preserve">ID1023</w:identifier>
          <w:name xml:space="preserve">Срок строительства с даты заключения Договора</w:name>
          <w:value>
            <w:number>365</w:number>
            <w:unit xml:space="preserve" w:active="true">календарный день</w:unit>
          </w:value>
        </w:element>
        <w:element w:id="1024" w:guid="A844F040-136E-5BE7-62B2-BA45C14B203D" w:kind="variable" w:type="number" w:input="normal" w:required="true">
          <w:identifier xml:space="preserve">ID1024</w:identifier>
          <w:name xml:space="preserve">Срок начала строительства с даты подписания Договора</w:name>
          <w:value>
            <w:number>365</w:number>
            <w:unit xml:space="preserve" w:active="true">календарный день</w:unit>
          </w:value>
        </w:element>
      </w:element>
      <w:element w:id="1021" w:guid="E0C8F33E-A647-7D20-6BD2-D12E76241A04" w:kind="condition" w:type="boolean" w:input="normal" w:required="false">
        <w:identifier xml:space="preserve">ID1021</w:identifier>
        <w:name xml:space="preserve">Нужно откорректировать пункт целиком</w:name>
        <w:value>
          <w:boolean>true</w:boolean>
        </w:value>
        <w:element w:id="1025" w:guid="80C00067-143E-E398-81DD-2F8D508018E9" w:kind="variable" w:type="string" w:input="normal" w:required="false">
          <w:identifier xml:space="preserve">ID1025</w:identifier>
          <w:name xml:space="preserve">Поле для редактирования</w:name>
          <w:comment xml:space="preserve">Учтите, что ссылки на пункты необходимо проверить и проставить вручную. Не забудьте поставить точку в конце</w:comment>
          <w:value>
            <w:text xml:space="preserve">Осуществить строительство Объектов с характеристиками, предусмотренными Договором, а также в соответствии с согласованной Арендатором и имеющей положительное заключение экспертизы проектной документацией на строительство Объектов, в срок не позднее 365 (трехсот шестидесяти пяти) календарных дней с момента получения разрешения на строительство Объектов, но в любом случае не позднее, чем через 730 (семьсот тридцать) календарных дней с даты заключения Договора, за исключением случаев, предусмотренных пунктом 7.4.2.36 Договора. В целях исполнения срока, предусмотренного настоящим пунктом, обеспечить начало строительных работ в срок не позднее 420 (четырёхсот двадцати) календарных дней с даты подписания Договора. Предельные сроки реализации, предусмотренные настоящим пунктом указаны для объектов первой очереди. Предельные сроки реализации объектов второй очереди, могут быть установлены в соответствии с Приложением № 4 к Договору.</w:text>
          </w:value>
        </w:element>
      </w:element>
      <w:element w:id="1020" w:guid="7067DD21-A0F6-B658-143F-0794BF7E3271" w:kind="condition" w:type="boolean" w:input="normal" w:required="false">
        <w:identifier xml:space="preserve">ID1020</w:identifier>
        <w:name xml:space="preserve">Нет</w:name>
        <w:value>
          <w:boolean>false</w:boolean>
        </w:value>
      </w:element>
    </w:element>
    <w:element w:id="1026" w:guid="D03BB3BE-D527-172A-215F-F46F4B78EDEC" w:kind="selector" w:selector="radio" w:type="string" w:input="normal" w:required="true">
      <w:identifier xml:space="preserve">ID1026</w:identifier>
      <w:name xml:space="preserve">Нужно ли откорректировать получение заключения о соответствии и разрешение на ввод объектов в эксплуатацию на Объекты?</w:name>
      <w:element w:id="1027" w:guid="C0FFE8C6-7C88-DC20-FCCF-BAD4C688436E" w:kind="condition" w:type="boolean" w:input="normal" w:required="false">
        <w:identifier xml:space="preserve">ID1027</w:identifier>
        <w:name xml:space="preserve">Да</w:name>
        <w:value>
          <w:boolean>true</w:boolean>
        </w:value>
        <w:element w:id="1029" w:guid="B0E8471D-1D01-CBC0-7A4E-5334B5B0CDDB" w:kind="variable" w:type="number" w:input="normal" w:required="true">
          <w:identifier xml:space="preserve">ID1029</w:identifier>
          <w:name xml:space="preserve">Срок</w:name>
          <w:value>
            <w:number>60</w:number>
            <w:unit xml:space="preserve" w:active="true">рабочий день</w:unit>
          </w:value>
        </w:element>
      </w:element>
      <w:element w:id="1028" w:guid="C063D126-A3BB-4038-CBC2-2669F8507A2F" w:kind="condition" w:type="boolean" w:input="normal" w:required="false">
        <w:identifier xml:space="preserve">ID1028</w:identifier>
        <w:name xml:space="preserve">Нет</w:name>
        <w:value>
          <w:boolean>false</w:boolean>
        </w:value>
      </w:element>
    </w:element>
    <w:element w:id="1030" w:guid="F87EE80A-AEB8-6084-AFB2-BBE55834A896" w:kind="selector" w:selector="radio" w:type="string" w:input="normal" w:required="true">
      <w:identifier xml:space="preserve">ID1030</w:identifier>
      <w:name xml:space="preserve">Нужно ли дополнить раздел "Субарендатор обязан на этапе проектирования и строительства Объектов..."</w:name>
      <w:element w:id="1031" w:guid="E81921A6-883A-FCD0-8485-C91F255CD8C8" w:kind="condition" w:type="boolean" w:input="normal" w:required="false">
        <w:identifier xml:space="preserve">ID1031</w:identifier>
        <w:name xml:space="preserve">Да</w:name>
        <w:value>
          <w:boolean>true</w:boolean>
        </w:value>
        <w:element w:id="1036" w:guid="D0E003B3-DDDB-330C-25C0-425F43C89E5E" w:kind="replicator" w:type="dataset" w:input="normal" w:required="false">
          <w:identifier xml:space="preserve">ID1036</w:identifier>
          <w:name xml:space="preserve">Мультипликатор для пунктов</w:name>
          <w:comment xml:space="preserve">Чтобы продолжить нумерацию, нажмите на "+" справа =&gt;</w:comment>
          <w:element w:id="1037" w:guid="C8073BED-306E-6580-CD1D-7B9BF980F004" w:kind="variable" w:type="string" w:input="normal" w:required="true">
            <w:identifier xml:space="preserve">ID1037</w:identifier>
            <w:name xml:space="preserve">Текст пункта</w:name>
            <w:comment xml:space="preserve">Не забудьте поставить точку в конце</w:comment>
          </w:element>
        </w:element>
      </w:element>
      <w:element w:id="1032" w:guid="E0129E85-2847-F6B0-FE32-587289FC6C11" w:kind="condition" w:type="boolean" w:input="normal" w:required="false">
        <w:identifier xml:space="preserve">ID1032</w:identifier>
        <w:name xml:space="preserve">Нет</w:name>
        <w:value>
          <w:boolean>false</w:boolean>
        </w:value>
      </w:element>
    </w:element>
    <w:element w:id="1075" w:guid="A0C59A8D-3B35-2CBF-87D6-D6FB0DC89C6F" w:kind="selector" w:selector="radio" w:type="string" w:input="normal" w:required="true">
      <w:identifier xml:space="preserve">ID1075</w:identifier>
      <w:name xml:space="preserve">Объект ЕСЗ входит в схему МФЗ?</w:name>
      <w:element w:id="1076" w:guid="D851B8DC-813E-4048-3183-C68A8250348A" w:kind="condition" w:type="boolean" w:input="normal" w:required="false">
        <w:identifier xml:space="preserve">ID1076</w:identifier>
        <w:name xml:space="preserve">Да</w:name>
        <w:value>
          <w:boolean>true</w:boolean>
        </w:value>
      </w:element>
      <w:element w:id="1077" w:guid="649C6130-E7CE-4AF0-EBB9-AA0A20287C08" w:kind="condition" w:type="boolean" w:input="normal" w:required="false">
        <w:identifier xml:space="preserve">ID1077</w:identifier>
        <w:name xml:space="preserve">Нет</w:name>
        <w:value>
          <w:boolean>false</w:boolean>
        </w:value>
      </w:element>
    </w:element>
    <w:element w:id="1038" w:guid="DA7850C7-F06D-3A50-257A-7AD9B5B8F97E" w:kind="selector" w:selector="radio" w:type="string" w:input="normal" w:required="true">
      <w:identifier xml:space="preserve">ID1038</w:identifier>
      <w:name xml:space="preserve">Вставть пункт о размещении в помещениях Объектов и на территории Недвижимого имущества персонала Арендатора, работающего с пользователями автомобильной дороги?</w:name>
      <w:element w:id="1039" w:guid="DA70D5B7-CA7E-3360-B629-D6A5AB0EE3F6" w:kind="condition" w:type="boolean" w:input="normal" w:required="false">
        <w:identifier xml:space="preserve">ID1039</w:identifier>
        <w:name xml:space="preserve">Да</w:name>
        <w:value>
          <w:boolean>true</w:boolean>
        </w:value>
      </w:element>
      <w:element w:id="1040" w:guid="C04D9C58-3496-7820-E7D4-675DECB0D262" w:kind="condition" w:type="boolean" w:input="normal" w:required="false">
        <w:identifier xml:space="preserve">ID1040</w:identifier>
        <w:name xml:space="preserve">Нет</w:name>
        <w:value>
          <w:boolean>false</w:boolean>
        </w:value>
      </w:element>
    </w:element>
    <w:element w:id="1041" w:guid="78176B24-459E-D8F0-E77D-B939E8202E96" w:kind="selector" w:selector="radio" w:type="string" w:input="normal" w:required="true">
      <w:identifier xml:space="preserve">ID1041</w:identifier>
      <w:name xml:space="preserve">Нужно ли дополнить раздел "Субарендатор обязан на этапе эксплуатации Объектов и Недвижимого имущества..."</w:name>
      <w:element w:id="1042" w:guid="E80A19D3-478A-76D0-E243-08B0A8D0DB45" w:kind="condition" w:type="boolean" w:input="normal" w:required="false">
        <w:identifier xml:space="preserve">ID1042</w:identifier>
        <w:name xml:space="preserve">Да</w:name>
        <w:value>
          <w:boolean>true</w:boolean>
        </w:value>
        <w:element w:id="1043" w:guid="C0228B00-023E-5020-5F03-79AE811ED8B0" w:kind="replicator" w:type="dataset" w:input="normal" w:required="false">
          <w:identifier xml:space="preserve">ID1043</w:identifier>
          <w:name xml:space="preserve">Мультипликатор для пунктов</w:name>
          <w:comment xml:space="preserve">Чтобы продолжить нумерацию, нажмите на "+" справа =&gt;</w:comment>
          <w:element w:id="1044" w:guid="9C21A5AA-7131-7C62-88A9-7D5D83829169" w:kind="variable" w:type="string" w:input="normal" w:required="true">
            <w:identifier xml:space="preserve">ID1044</w:identifier>
            <w:name xml:space="preserve">Текст пункта</w:name>
            <w:comment xml:space="preserve">Не забудьте поставить точку в конце</w:comment>
          </w:element>
        </w:element>
      </w:element>
      <w:element w:id="1045" w:guid="D8E5832A-46C2-C35C-EE3C-F726755888E8" w:kind="condition" w:type="boolean" w:input="normal" w:required="false">
        <w:identifier xml:space="preserve">ID1045</w:identifier>
        <w:name xml:space="preserve">Нет</w:name>
        <w:value>
          <w:boolean>false</w:boolean>
        </w:value>
      </w:element>
    </w:element>
    <w:element w:id="1046" w:guid="803212A3-537F-C3A7-3D77-4DA323859A6A" w:kind="variable" w:type="percent" w:input="normal" w:required="true">
      <w:identifier xml:space="preserve">ID1046</w:identifier>
      <w:name xml:space="preserve">Размер неустойки в случае неисполнения или ненадлежащего исполнения Субарендатором обязательства по внесению арендной платы по Договору</w:name>
      <w:comment xml:space="preserve">в процентах</w:comment>
      <w:value>
        <w:number>0.5</w:number>
        <w:text xml:space="preserve">0.5</w:text>
      </w:value>
    </w:element>
    <w:element w:id="1047" w:guid="F08112AF-C3DB-14E0-7525-A53FB5C08A81" w:kind="variable" w:type="percent" w:input="normal" w:required="true">
      <w:identifier xml:space="preserve">ID1047</w:identifier>
      <w:name xml:space="preserve">Размер неустойки в случае невозвращения Недвижимого имущества Арендатору при прекращении Договора, в установленный Договором срок</w:name>
      <w:comment xml:space="preserve">в процентах</w:comment>
      <w:value>
        <w:number>0.5</w:number>
        <w:text xml:space="preserve">0.5</w:text>
      </w:value>
    </w:element>
    <w:element w:id="1048" w:guid="FAA1CC55-2A14-25C4-A881-47074488B3D4" w:kind="variable" w:type="percent" w:input="normal" w:required="true">
      <w:identifier xml:space="preserve">ID1048</w:identifier>
      <w:name xml:space="preserve">Размер неустойки в случае нарушения Субарендатором каждого из сроков, установленных разделом с обязанностями субарендатора</w:name>
      <w:comment xml:space="preserve">в процентах</w:comment>
      <w:value>
        <w:number>10</w:number>
        <w:text xml:space="preserve">0.5</w:text>
      </w:value>
    </w:element>
    <w:element w:id="1049" w:guid="E6246665-CA10-1700-45F8-2D0B46D4A53A" w:kind="variable" w:type="percent" w:input="normal" w:required="true">
      <w:identifier xml:space="preserve">ID1049</w:identifier>
      <w:name xml:space="preserve">Размер неустойки при простое на Объектах на срок свыше установленного Договором</w:name>
      <w:comment xml:space="preserve">в процентах</w:comment>
      <w:value>
        <w:number>30</w:number>
        <w:text xml:space="preserve">0.5</w:text>
      </w:value>
    </w:element>
    <w:element w:id="1050" w:guid="A8F2A8ED-71C0-BE91-3B3A-B7A032504710" w:kind="variable" w:type="percent" w:input="normal" w:required="true">
      <w:identifier xml:space="preserve">ID1050</w:identifier>
      <w:name xml:space="preserve">Размер неустойки в случае нарушения Субарендатором условий предоставления Арендатору сведений и (или) доступа к базе фискальных данных ОФД</w:name>
      <w:comment xml:space="preserve">в процентах</w:comment>
      <w:value>
        <w:number>2</w:number>
        <w:text xml:space="preserve">0.5</w:text>
      </w:value>
    </w:element>
    <w:element w:id="1051" w:guid="D04A1E07-F07E-0B10-1B49-D80DB874A698" w:kind="variable" w:type="money" w:input="normal" w:required="true">
      <w:identifier xml:space="preserve">ID1051</w:identifier>
      <w:name xml:space="preserve">Размер неустойки при нарушении Субарендатором сроков выполнения работ, установленных календарным графиком выполнения работ</w:name>
      <w:comment xml:space="preserve">в рублях</w:comment>
      <w:value>
        <w:number>50000</w:number>
        <w:text xml:space="preserve">0.5</w:text>
      </w:value>
    </w:element>
    <w:element w:id="1052" w:guid="E09C8771-6F51-0750-5A5F-49EA0700F2C9" w:kind="variable" w:type="money" w:input="normal" w:required="true">
      <w:identifier xml:space="preserve">ID1052</w:identifier>
      <w:name xml:space="preserve">Размер неустойки за предоставление недостоверной информации либо не предоставление информации Арендатору о ходе проектирования и строительства Объектов</w:name>
      <w:comment xml:space="preserve">в рублях</w:comment>
      <w:value>
        <w:number>50000</w:number>
        <w:text xml:space="preserve">0.5</w:text>
      </w:value>
    </w:element>
    <w:element w:id="1053" w:guid="D09924DC-DDC3-4670-B113-D527A0A80384" w:kind="variable" w:type="money" w:input="normal" w:required="true">
      <w:identifier xml:space="preserve">ID1053</w:identifier>
      <w:name xml:space="preserve">Размер неустойки в случае ненадлежащего содержания и (или) эксплуатации Недвижимого имущества и Объектов</w:name>
      <w:comment xml:space="preserve">в рублях</w:comment>
      <w:value>
        <w:number>50000</w:number>
        <w:text xml:space="preserve">0.5</w:text>
      </w:value>
    </w:element>
    <w:element w:id="1054" w:guid="C0318B10-8F9D-0C80-84AC-C8E37090A665" w:kind="selector" w:selector="radio" w:type="string" w:input="normal" w:required="true">
      <w:identifier xml:space="preserve">ID1054</w:identifier>
      <w:name xml:space="preserve">Нужно ли добавить дополнтельные штрафы?</w:name>
      <w:element w:id="1055" w:guid="C0942344-CC11-A310-3009-1572BEECFE8C" w:kind="condition" w:type="boolean" w:input="normal" w:required="false">
        <w:identifier xml:space="preserve">ID1055</w:identifier>
        <w:name xml:space="preserve">Да</w:name>
        <w:value>
          <w:boolean>true</w:boolean>
        </w:value>
        <w:element w:id="1057" w:guid="A005ECD5-59BF-FCD0-B83B-15538BA06B36" w:kind="replicator" w:type="dataset" w:input="normal" w:required="false">
          <w:identifier xml:space="preserve">ID1057</w:identifier>
          <w:name xml:space="preserve">Мультипликатор штрафов</w:name>
          <w:comment xml:space="preserve">Чтобы добавить штраф, нажмите на "+" справа =&gt;</w:comment>
          <w:element w:id="1058" w:guid="C0E56850-3F5F-1E10-5840-66A217DA30C6" w:kind="variable" w:type="string" w:input="normal" w:required="true">
            <w:identifier xml:space="preserve">ID1058</w:identifier>
            <w:name xml:space="preserve">Пункт для указания штрафа</w:name>
            <w:comment xml:space="preserve">Не забудьте поставить точку в конце</w:comment>
            <w:placeholder xml:space="preserve">В случае...</w:placeholder>
          </w:element>
        </w:element>
      </w:element>
      <w:element w:id="1056" w:guid="F87DB88E-4940-E3A7-BC6F-2B78DF388FFB" w:kind="condition" w:type="boolean" w:input="normal" w:required="false">
        <w:identifier xml:space="preserve">ID1056</w:identifier>
        <w:name xml:space="preserve">Нет</w:name>
        <w:value>
          <w:boolean>false</w:boolean>
        </w:value>
      </w:element>
    </w:element>
    <w:element w:id="724" w:guid="8C7CDC3D-F19B-6438-32BF-51284A78F64B" w:kind="variable" w:type="money" w:input="normal" w:required="true">
      <w:identifier xml:space="preserve">ID724</w:identifier>
      <w:name xml:space="preserve">Размер постоянной арендной платы (с учетом НДС)</w:name>
      <w:comment xml:space="preserve">в рублях</w:comment>
      <w:value>
        <w:number/>
      </w:value>
    </w:element>
    <w:element w:id="726" w:guid="80027CC7-DB34-0361-E128-981783D0C786" w:kind="variable" w:type="percent" w:input="normal" w:required="true">
      <w:identifier xml:space="preserve">ID726</w:identifier>
      <w:name xml:space="preserve">Проценты для вычисления формулы ЕдПАП</w:name>
      <w:comment xml:space="preserve">в процентах</w:comment>
      <w:value>
        <w:number/>
      </w:value>
    </w:element>
    <w:element w:id="727" w:guid="B8B2F43C-1F99-F880-1CAA-3A24BFB129C9" w:kind="variable" w:type="date" w:input="normal" w:required="true">
      <w:identifier xml:space="preserve">ID727</w:identifier>
      <w:name xml:space="preserve">Дата отчета, на основании которого устанавливается ОбАП</w:name>
      <w:placeholder xml:space="preserve">01.01.2020</w:placeholder>
    </w:element>
    <w:element w:id="944" w:guid="E84BCF84-6DFD-E3CA-AA57-330F375867F9" w:kind="variable" w:type="string" w:input="normal" w:required="true">
      <w:identifier xml:space="preserve">ID944</w:identifier>
      <w:name xml:space="preserve">Номер отчета, на основании которого устанавливается ОбАП</w:name>
      <w:placeholder xml:space="preserve">123/45</w:placeholder>
    </w:element>
    <w:element w:id="728" w:guid="E0C103FE-A96E-19D0-63A7-444679C0775F" w:kind="variable" w:type="string" w:input="normal" w:required="true">
      <w:identifier xml:space="preserve">ID728</w:identifier>
      <w:name xml:space="preserve">Наименование отчета, на основании которого устанавливается ОбАП</w:name>
      <w:comment xml:space="preserve">Укажите наименование</w:comment>
      <w:placeholder xml:space="preserve">Об оценке рыночной стоимости субарендной платы</w:placeholder>
    </w:element>
    <w:element w:id="729" w:guid="70E7939D-482E-5868-2E53-4498D4B849A6" w:kind="variable" w:type="string" w:input="dataSource" w:binding="946" w:required="true">
      <w:identifier xml:space="preserve">ID729</w:identifier>
      <w:name xml:space="preserve">Наименование организации, выполнявшей отчет</w:name>
    </w:element>
    <w:element w:id="951" w:guid="B4BB6728-9646-61C0-D19B-99725900A133" w:kind="variable" w:type="string" w:input="dataSource" w:binding="947" w:required="true" w:uiHidden="true">
      <w:identifier xml:space="preserve">ID951</w:identifier>
      <w:name xml:space="preserve">ОГРН организации, выполнявшей отчет</w:name>
    </w:element>
    <w:element w:id="952" w:guid="8068469C-D568-4A68-D969-E1A1091016FF" w:kind="variable" w:type="string" w:input="dataSource" w:binding="948" w:required="true" w:uiHidden="true">
      <w:identifier xml:space="preserve">ID952</w:identifier>
      <w:name xml:space="preserve">ИНН организации, выполнявшей отчет</w:name>
    </w:element>
    <w:element w:id="730" w:guid="FAECE4EF-40C1-34C0-EC02-8D8BDBB02EE2" w:kind="variable" w:type="percent" w:input="normal" w:required="true">
      <w:identifier xml:space="preserve">ID730</w:identifier>
      <w:name xml:space="preserve">Размер оборотной арендной платы в процентах</w:name>
    </w:element>
    <w:element w:id="722" w:guid="B0DC58C2-A794-5480-0908-B4411C7CEDF0" w:kind="variable" w:type="percent" w:input="normal" w:required="true">
      <w:identifier xml:space="preserve">ID722</w:identifier>
      <w:name xml:space="preserve">Обеспечительный платеж</w:name>
      <w:comment xml:space="preserve">Укажите в процентах</w:comment>
      <w:placeholder xml:space="preserve">10%</w:placeholder>
      <w:value>
        <w:number/>
      </w:value>
    </w:element>
    <w:element w:id="960" w:guid="F69D4ED9-22DA-2340-8906-DC68A958525E" w:kind="selector" w:selector="check" w:type="string" w:input="normal" w:required="false">
      <w:identifier xml:space="preserve">ID960</w:identifier>
      <w:name xml:space="preserve">Список приложений</w:name>
      <w:element w:id="961" w:guid="D51EAB74-BA54-0F80-3633-2436484436DB" w:kind="condition" w:type="boolean" w:input="expression" w:required="false" w:uiHidden="false">
        <w:identifier xml:space="preserve">ID961</w:identifier>
        <w:name xml:space="preserve">Выписка из ЕГРН</w:name>
        <w:value>
          <w:expression xml:space="preserve">true</w:expression>
          <w:boolean>true</w:boolean>
        </w:value>
      </w:element>
      <w:element w:id="962" w:guid="80B6E4E1-EBBD-1820-CE8B-0D0D2E48CA1D" w:kind="condition" w:type="boolean" w:input="expression" w:required="false">
        <w:identifier xml:space="preserve">ID962</w:identifier>
        <w:name xml:space="preserve">Схема расположения частей / земельнеого участка на кадастровом плане территории</w:name>
        <w:value>
          <w:expression xml:space="preserve">true</w:expression>
          <w:boolean>false</w:boolean>
        </w:value>
      </w:element>
      <w:element w:id="963" w:guid="D05996A2-95A6-A730-82BF-CDBDCBFC6D19" w:kind="condition" w:type="boolean" w:input="expression" w:required="false" w:uiHidden="false">
        <w:identifier xml:space="preserve">ID963</w:identifier>
        <w:name xml:space="preserve">Схема застройки МФЗ</w:name>
        <w:value>
          <w:expression xml:space="preserve">true</w:expression>
        </w:value>
      </w:element>
      <w:element w:id="964" w:guid="B488C65A-301F-6AD8-A72D-F5D0C1304133" w:kind="condition" w:type="boolean" w:input="expression" w:required="false" w:uiHidden="false">
        <w:identifier xml:space="preserve">ID964</w:identifier>
        <w:name xml:space="preserve">Характеристики Объектов</w:name>
        <w:value>
          <w:expression xml:space="preserve">true</w:expression>
        </w:value>
      </w:element>
      <w:element w:id="965" w:guid="78D5C59D-7A2D-E1E0-0C6A-95DC4B482E43" w:kind="condition" w:type="boolean" w:input="expression" w:required="false" w:uiHidden="false">
        <w:identifier xml:space="preserve">ID965</w:identifier>
        <w:name xml:space="preserve">Акт приема-передачи</w:name>
        <w:comment xml:space="preserve">Заполнится автоматически в Конструкторе</w:comment>
        <w:value>
          <w:expression xml:space="preserve">true</w:expression>
        </w:value>
      </w:element>
      <w:element w:id="966" w:guid="E08B3B28-FEF3-AC80-4B76-D9231FA000B8" w:kind="condition" w:type="boolean" w:input="expression" w:required="false" w:uiHidden="false">
        <w:identifier xml:space="preserve">ID966</w:identifier>
        <w:name xml:space="preserve">Форма акта приема-передачи (возврата)</w:name>
        <w:value>
          <w:expression xml:space="preserve">true</w:expression>
        </w:value>
      </w:element>
      <w:element w:id="967" w:guid="8045D436-1E8D-5BD4-6BC6-8708EA88284F" w:kind="condition" w:type="boolean" w:input="normal" w:required="false" w:uiHidden="false">
        <w:identifier xml:space="preserve">ID967</w:identifier>
        <w:name xml:space="preserve">Перечень нормативной документации</w:name>
        <w:comment xml:space="preserve">Базовые положения уже содержатся в тексте Приложения, иное добавьте вручную после скачивания</w:comment>
      </w:element>
    </w:element>
    <w:element w:id="978" w:guid="B0FDFF7C-1F23-6068-32E0-DEF7AC5870DC" w:kind="condition" w:type="boolean" w:input="expression" w:required="false" w:uiHidden="true">
      <w:identifier xml:space="preserve">ID978</w:identifier>
      <w:name xml:space="preserve">Не выбран "перечень нормативной документации"</w:name>
      <w:value>
        <w:expression xml:space="preserve">!ID967</w:expression>
      </w:value>
    </w:element>
    <w:element w:id="548" w:guid="A06A26DC-C60F-5C90-B88D-9259E41A6D32" w:kind="variable" w:type="date" w:input="expression" w:required="true" w:uiHidden="true">
      <w:identifier xml:space="preserve">ID548</w:identifier>
      <w:name xml:space="preserve">Тех. условие - вычисление текущей даты</w:name>
      <w:value>
        <w:expression xml:space="preserve">Date.today().truncDay()</w:expression>
      </w:value>
    </w:element>
    <w:element w:id="954" w:guid="B6ACB6CA-D3E4-3408-82B9-D6472F405802" w:kind="variable" w:type="string" w:input="expression" w:required="false" w:uiHidden="true">
      <w:identifier xml:space="preserve">ID954</w:identifier>
      <w:name xml:space="preserve">Номер приложения - Выписка из ЕГРН</w:name>
      <w:value>
        <w:expression xml:space="preserve">1</w:expression>
      </w:value>
    </w:element>
    <w:element w:id="955" w:guid="F0B66B9E-BC07-3B90-F23A-6B5088305E04" w:kind="variable" w:type="string" w:input="expression" w:required="false" w:uiHidden="true">
      <w:identifier xml:space="preserve">ID955</w:identifier>
      <w:name xml:space="preserve">Номер приложения - Схема расположения частей</w:name>
      <w:value>
        <w:expression xml:space="preserve">2</w:expression>
      </w:value>
    </w:element>
    <w:element w:id="956" w:guid="C006ACDE-E9AA-D60C-DB38-D0ED2CB0EEC5" w:kind="variable" w:type="string" w:input="expression" w:required="false" w:uiHidden="true">
      <w:identifier xml:space="preserve">ID956</w:identifier>
      <w:name xml:space="preserve">Номер приложения - Схема застройки МФЗ</w:name>
      <w:value>
        <w:expression xml:space="preserve">3</w:expression>
      </w:value>
    </w:element>
    <w:element w:id="957" w:guid="F844DF07-CE5F-2431-2135-6E0232087ED1" w:kind="variable" w:type="string" w:input="expression" w:required="false" w:uiHidden="true">
      <w:identifier xml:space="preserve">ID957</w:identifier>
      <w:name xml:space="preserve">Номер приложения - Характеристики Объектов</w:name>
      <w:value>
        <w:expression xml:space="preserve">4</w:expression>
      </w:value>
    </w:element>
    <w:element w:id="958" w:guid="B88C81FC-E200-93B8-B5B0-AB5789B069DB" w:kind="variable" w:type="string" w:input="expression" w:required="false" w:uiHidden="true">
      <w:identifier xml:space="preserve">ID958</w:identifier>
      <w:name xml:space="preserve">Номер приложения - Акт приема-передачи</w:name>
      <w:value>
        <w:expression xml:space="preserve">5</w:expression>
      </w:value>
    </w:element>
    <w:element w:id="959" w:guid="F0AAA61B-8340-47F4-C449-2ED1E12F0F0E" w:kind="variable" w:type="string" w:input="expression" w:required="false" w:uiHidden="true">
      <w:identifier xml:space="preserve">ID959</w:identifier>
      <w:name xml:space="preserve">Номер приложения - Акт приема-передачи / возврата</w:name>
      <w:value>
        <w:expression xml:space="preserve">6</w:expression>
      </w:value>
    </w:element>
    <w:element w:id="977" w:guid="F0A23E17-238B-BE20-0534-C81419A02868" w:kind="variable" w:type="string" w:input="expression" w:required="true" w:uiHidden="true">
      <w:identifier xml:space="preserve">ID977</w:identifier>
      <w:name xml:space="preserve">Номер приложения - Перечень нормативной документации</w:name>
      <w:value>
        <w:expression xml:space="preserve">7</w:expression>
      </w:value>
    </w:element>
  </w:scheme>
  <w:dataSources>
    <w:element w:id="20" w:guid="E8EDEFFF-94C7-A720-4F96-EA116E38F6CD" w:kind="dataSource" w:type="dataSource" w:input="normal" w:required="false">
      <w:identifier xml:space="preserve">ID20</w:identifier>
      <w:name xml:space="preserve">Справочник юр. лиц</w:name>
      <w:serverId xml:space="preserve">ru.doczilla.dictionary.external.dadata.party.OrganizationDictionary</w:serverId>
      <w:serverName xml:space="preserve">Справочник организаций (DaData)</w:serverName>
      <w:serverType xml:space="preserve">suggestions</w:serverType>
      <w:element w:id="21" w:guid="C8E9CB8F-FD78-8180-C9B7-A7C0CD238AF4" w:kind="dataField" w:type="string" w:input="normal" w:required="false" w:searchable="true" w:editable="true">
        <w:identifier xml:space="preserve">inn</w:identifier>
        <w:name xml:space="preserve">ИНН</w:name>
        <w:serverId xml:space="preserve">inn</w:serverId>
        <w:serverType xml:space="preserve">string</w:serverType>
      </w:element>
      <w:element w:id="22" w:guid="655BF817-FACC-14FB-0CFE-C3D72A10298F" w:kind="dataField" w:type="string" w:input="normal" w:required="false" w:searchable="true" w:editable="true">
        <w:identifier xml:space="preserve">ogrn</w:identifier>
        <w:name xml:space="preserve">ОГРН</w:name>
        <w:serverId xml:space="preserve">ogrn</w:serverId>
        <w:serverType xml:space="preserve">string</w:serverType>
      </w:element>
      <w:element w:id="691" w:guid="655BF817-FACC-14FB-0CFE-C3D72A10298F" w:kind="dataField" w:type="string" w:input="normal" w:required="false" w:searchable="true" w:editable="true">
        <w:identifier xml:space="preserve">ogrn</w:identifier>
        <w:name xml:space="preserve">ОГРН</w:name>
        <w:serverId xml:space="preserve">ogrn</w:serverId>
        <w:serverType xml:space="preserve">string</w:serverType>
      </w:element>
      <w:element w:id="692" w:guid="E06758D3-3E11-715C-0F71-67BDCA70F269" w:kind="dataField" w:type="string" w:input="normal" w:required="false" w:searchable="true" w:editable="true">
        <w:identifier xml:space="preserve">nameFull_with_opf</w:identifier>
        <w:name xml:space="preserve">Полное наименование</w:name>
        <w:serverId xml:space="preserve">name.full_with_opf</w:serverId>
        <w:serverType xml:space="preserve">string</w:serverType>
      </w:element>
      <w:element w:id="693" w:guid="A498E814-3FA6-6DDC-F6DB-346CDCF84671" w:kind="dataField" w:type="string" w:input="normal" w:required="false" w:searchable="false" w:editable="true">
        <w:identifier xml:space="preserve">managementName</w:identifier>
        <w:name xml:space="preserve">ФИО руководителя</w:name>
        <w:serverId xml:space="preserve">management.name</w:serverId>
        <w:serverType xml:space="preserve">string</w:serverType>
      </w:element>
      <w:element w:id="694" w:guid="B0A65410-76E9-0EE6-A5EF-58EEAAD05E06" w:kind="dataField" w:type="string" w:input="normal" w:required="false" w:searchable="false" w:editable="true">
        <w:identifier xml:space="preserve">managementPost</w:identifier>
        <w:name xml:space="preserve">Должность руководителя</w:name>
        <w:serverId xml:space="preserve">management.post</w:serverId>
        <w:serverType xml:space="preserve">string</w:serverType>
      </w:element>
      <w:element w:id="695" w:guid="655BF817-FACC-14FB-0CFE-C3D72A10298F" w:kind="dataField" w:type="string" w:input="normal" w:required="false" w:searchable="true" w:editable="true">
        <w:identifier xml:space="preserve">ogrn</w:identifier>
        <w:name xml:space="preserve">ОГРН</w:name>
        <w:serverId xml:space="preserve">ogrn</w:serverId>
        <w:serverType xml:space="preserve">string</w:serverType>
      </w:element>
      <w:element w:id="696" w:guid="E06758D3-3E11-715C-0F71-67BDCA70F269" w:kind="dataField" w:type="string" w:input="normal" w:required="false" w:searchable="true" w:editable="true">
        <w:identifier xml:space="preserve">nameFull_with_opf</w:identifier>
        <w:name xml:space="preserve">Полное наименование</w:name>
        <w:serverId xml:space="preserve">name.full_with_opf</w:serverId>
        <w:serverType xml:space="preserve">string</w:serverType>
      </w:element>
      <w:element w:id="697" w:guid="A498E814-3FA6-6DDC-F6DB-346CDCF84671" w:kind="dataField" w:type="string" w:input="normal" w:required="false" w:searchable="false" w:editable="true">
        <w:identifier xml:space="preserve">managementName</w:identifier>
        <w:name xml:space="preserve">ФИО руководителя</w:name>
        <w:serverId xml:space="preserve">management.name</w:serverId>
        <w:serverType xml:space="preserve">string</w:serverType>
      </w:element>
      <w:element w:id="698" w:guid="B0A65410-76E9-0EE6-A5EF-58EEAAD05E06" w:kind="dataField" w:type="string" w:input="normal" w:required="false" w:searchable="false" w:editable="true">
        <w:identifier xml:space="preserve">managementPost</w:identifier>
        <w:name xml:space="preserve">Должность руководителя</w:name>
        <w:serverId xml:space="preserve">management.post</w:serverId>
        <w:serverType xml:space="preserve">string</w:serverType>
      </w:element>
      <w:element w:id="23" w:guid="E06758D3-3E11-715C-0F71-67BDCA70F269" w:kind="dataField" w:type="string" w:input="normal" w:required="false" w:searchable="true" w:editable="true">
        <w:identifier xml:space="preserve">nameFull_with_opf</w:identifier>
        <w:name xml:space="preserve">Полное наименование</w:name>
        <w:serverId xml:space="preserve">name.full_with_opf</w:serverId>
        <w:serverType xml:space="preserve">string</w:serverType>
      </w:element>
      <w:element w:id="757" w:guid="E06758D3-3E11-715C-0F71-67BDCA70F269" w:kind="dataField" w:type="string" w:input="normal" w:required="false" w:searchable="true" w:editable="true">
        <w:identifier xml:space="preserve">nameFull_with_opf</w:identifier>
        <w:name xml:space="preserve">Полное наименование</w:name>
        <w:serverId xml:space="preserve">name.full_with_opf</w:serverId>
        <w:serverType xml:space="preserve">string</w:serverType>
      </w:element>
      <w:element w:id="758" w:guid="A498E814-3FA6-6DDC-F6DB-346CDCF84671" w:kind="dataField" w:type="string" w:input="normal" w:required="false" w:searchable="false" w:editable="true">
        <w:identifier xml:space="preserve">managementName</w:identifier>
        <w:name xml:space="preserve">ФИО руководителя</w:name>
        <w:serverId xml:space="preserve">management.name</w:serverId>
        <w:serverType xml:space="preserve">string</w:serverType>
      </w:element>
      <w:element w:id="759" w:guid="B0A65410-76E9-0EE6-A5EF-58EEAAD05E06" w:kind="dataField" w:type="string" w:input="normal" w:required="false" w:searchable="false" w:editable="true">
        <w:identifier xml:space="preserve">managementPost</w:identifier>
        <w:name xml:space="preserve">Должность руководителя</w:name>
        <w:serverId xml:space="preserve">management.post</w:serverId>
        <w:serverType xml:space="preserve">string</w:serverType>
      </w:element>
      <w:element w:id="808" w:guid="E06758D3-3E11-715C-0F71-67BDCA70F269" w:kind="dataField" w:type="string" w:input="normal" w:required="false" w:searchable="true" w:editable="true">
        <w:identifier xml:space="preserve">nameFull_with_opf</w:identifier>
        <w:name xml:space="preserve">Полное наименование</w:name>
        <w:serverId xml:space="preserve">name.full_with_opf</w:serverId>
        <w:serverType xml:space="preserve">string</w:serverType>
      </w:element>
      <w:element w:id="809" w:guid="E06758D3-3E11-715C-0F71-67BDCA70F269" w:kind="dataField" w:type="string" w:input="normal" w:required="false" w:searchable="true" w:editable="true">
        <w:identifier xml:space="preserve">nameFull_with_opf</w:identifier>
        <w:name xml:space="preserve">Полное наименование</w:name>
        <w:serverId xml:space="preserve">name.full_with_opf</w:serverId>
        <w:serverType xml:space="preserve">string</w:serverType>
      </w:element>
      <w:element w:id="810" w:guid="A498E814-3FA6-6DDC-F6DB-346CDCF84671" w:kind="dataField" w:type="string" w:input="normal" w:required="false" w:searchable="false" w:editable="true">
        <w:identifier xml:space="preserve">managementName</w:identifier>
        <w:name xml:space="preserve">ФИО руководителя</w:name>
        <w:serverId xml:space="preserve">management.name</w:serverId>
        <w:serverType xml:space="preserve">string</w:serverType>
      </w:element>
      <w:element w:id="811" w:guid="A498E814-3FA6-6DDC-F6DB-346CDCF84671" w:kind="dataField" w:type="string" w:input="normal" w:required="false" w:searchable="false" w:editable="true">
        <w:identifier xml:space="preserve">managementName</w:identifier>
        <w:name xml:space="preserve">ФИО руководителя</w:name>
        <w:serverId xml:space="preserve">management.name</w:serverId>
        <w:serverType xml:space="preserve">string</w:serverType>
      </w:element>
      <w:element w:id="812" w:guid="B0A65410-76E9-0EE6-A5EF-58EEAAD05E06" w:kind="dataField" w:type="string" w:input="normal" w:required="false" w:searchable="false" w:editable="true">
        <w:identifier xml:space="preserve">managementPost</w:identifier>
        <w:name xml:space="preserve">Должность руководителя</w:name>
        <w:serverId xml:space="preserve">management.post</w:serverId>
        <w:serverType xml:space="preserve">string</w:serverType>
      </w:element>
      <w:element w:id="821" w:guid="E06758D3-3E11-715C-0F71-67BDCA70F269" w:kind="dataField" w:type="string" w:input="normal" w:required="false" w:searchable="true" w:editable="true">
        <w:identifier xml:space="preserve">nameFull_with_opf</w:identifier>
        <w:name xml:space="preserve">Полное наименование</w:name>
        <w:serverId xml:space="preserve">name.full_with_opf</w:serverId>
        <w:serverType xml:space="preserve">string</w:serverType>
      </w:element>
      <w:element w:id="822" w:guid="E06758D3-3E11-715C-0F71-67BDCA70F269" w:kind="dataField" w:type="string" w:input="normal" w:required="false" w:searchable="true" w:editable="true">
        <w:identifier xml:space="preserve">nameFull_with_opf</w:identifier>
        <w:name xml:space="preserve">Полное наименование</w:name>
        <w:serverId xml:space="preserve">name.full_with_opf</w:serverId>
        <w:serverType xml:space="preserve">string</w:serverType>
      </w:element>
      <w:element w:id="823" w:guid="A498E814-3FA6-6DDC-F6DB-346CDCF84671" w:kind="dataField" w:type="string" w:input="normal" w:required="false" w:searchable="false" w:editable="true">
        <w:identifier xml:space="preserve">managementName</w:identifier>
        <w:name xml:space="preserve">ФИО руководителя</w:name>
        <w:serverId xml:space="preserve">management.name</w:serverId>
        <w:serverType xml:space="preserve">string</w:serverType>
      </w:element>
      <w:element w:id="824" w:guid="A498E814-3FA6-6DDC-F6DB-346CDCF84671" w:kind="dataField" w:type="string" w:input="normal" w:required="false" w:searchable="false" w:editable="true">
        <w:identifier xml:space="preserve">managementName</w:identifier>
        <w:name xml:space="preserve">ФИО руководителя</w:name>
        <w:serverId xml:space="preserve">management.name</w:serverId>
        <w:serverType xml:space="preserve">string</w:serverType>
      </w:element>
      <w:element w:id="825" w:guid="B0A65410-76E9-0EE6-A5EF-58EEAAD05E06" w:kind="dataField" w:type="string" w:input="normal" w:required="false" w:searchable="false" w:editable="true">
        <w:identifier xml:space="preserve">managementPost</w:identifier>
        <w:name xml:space="preserve">Должность руководителя</w:name>
        <w:serverId xml:space="preserve">management.post</w:serverId>
        <w:serverType xml:space="preserve">string</w:serverType>
      </w:element>
      <w:element w:id="903" w:guid="655BF817-FACC-14FB-0CFE-C3D72A10298F" w:kind="dataField" w:type="string" w:input="normal" w:required="false" w:searchable="true" w:editable="true">
        <w:identifier xml:space="preserve">ogrn</w:identifier>
        <w:name xml:space="preserve">ОГРН</w:name>
        <w:serverId xml:space="preserve">ogrn</w:serverId>
        <w:serverType xml:space="preserve">string</w:serverType>
      </w:element>
      <w:element w:id="904" w:guid="E06758D3-3E11-715C-0F71-67BDCA70F269" w:kind="dataField" w:type="string" w:input="normal" w:required="false" w:searchable="true" w:editable="true">
        <w:identifier xml:space="preserve">nameFull_with_opf</w:identifier>
        <w:name xml:space="preserve">Полное наименование</w:name>
        <w:serverId xml:space="preserve">name.full_with_opf</w:serverId>
        <w:serverType xml:space="preserve">string</w:serverType>
      </w:element>
      <w:element w:id="905" w:guid="A498E814-3FA6-6DDC-F6DB-346CDCF84671" w:kind="dataField" w:type="string" w:input="normal" w:required="false" w:searchable="false" w:editable="true">
        <w:identifier xml:space="preserve">managementName</w:identifier>
        <w:name xml:space="preserve">ФИО руководителя</w:name>
        <w:serverId xml:space="preserve">management.name</w:serverId>
        <w:serverType xml:space="preserve">string</w:serverType>
      </w:element>
      <w:element w:id="906" w:guid="B0A65410-76E9-0EE6-A5EF-58EEAAD05E06" w:kind="dataField" w:type="string" w:input="normal" w:required="false" w:searchable="false" w:editable="true">
        <w:identifier xml:space="preserve">managementPost</w:identifier>
        <w:name xml:space="preserve">Должность руководителя</w:name>
        <w:serverId xml:space="preserve">management.post</w:serverId>
        <w:serverType xml:space="preserve">string</w:serverType>
      </w:element>
      <w:element w:id="909" w:guid="655BF817-FACC-14FB-0CFE-C3D72A10298F" w:kind="dataField" w:type="string" w:input="normal" w:required="false" w:searchable="true" w:editable="true">
        <w:identifier xml:space="preserve">ogrn</w:identifier>
        <w:name xml:space="preserve">ОГРН</w:name>
        <w:serverId xml:space="preserve">ogrn</w:serverId>
        <w:serverType xml:space="preserve">string</w:serverType>
      </w:element>
      <w:element w:id="910" w:guid="E06758D3-3E11-715C-0F71-67BDCA70F269" w:kind="dataField" w:type="string" w:input="normal" w:required="false" w:searchable="true" w:editable="true">
        <w:identifier xml:space="preserve">nameFull_with_opf</w:identifier>
        <w:name xml:space="preserve">Полное наименование</w:name>
        <w:serverId xml:space="preserve">name.full_with_opf</w:serverId>
        <w:serverType xml:space="preserve">string</w:serverType>
      </w:element>
      <w:element w:id="911" w:guid="A498E814-3FA6-6DDC-F6DB-346CDCF84671" w:kind="dataField" w:type="string" w:input="normal" w:required="false" w:searchable="false" w:editable="true">
        <w:identifier xml:space="preserve">managementName</w:identifier>
        <w:name xml:space="preserve">ФИО руководителя</w:name>
        <w:serverId xml:space="preserve">management.name</w:serverId>
        <w:serverType xml:space="preserve">string</w:serverType>
      </w:element>
      <w:element w:id="912" w:guid="B0A65410-76E9-0EE6-A5EF-58EEAAD05E06" w:kind="dataField" w:type="string" w:input="normal" w:required="false" w:searchable="false" w:editable="true">
        <w:identifier xml:space="preserve">managementPost</w:identifier>
        <w:name xml:space="preserve">Должность руководителя</w:name>
        <w:serverId xml:space="preserve">management.post</w:serverId>
        <w:serverType xml:space="preserve">string</w:serverType>
      </w:element>
      <w:element w:id="777" w:guid="E06758D3-3E11-715C-0F71-67BDCA70F269" w:kind="dataField" w:type="string" w:input="normal" w:required="false" w:searchable="true" w:editable="true">
        <w:identifier xml:space="preserve">nameFull_with_opf</w:identifier>
        <w:name xml:space="preserve">Полное наименование</w:name>
        <w:serverId xml:space="preserve">name.full_with_opf</w:serverId>
        <w:serverType xml:space="preserve">string</w:serverType>
      </w:element>
      <w:element w:id="778" w:guid="A498E814-3FA6-6DDC-F6DB-346CDCF84671" w:kind="dataField" w:type="string" w:input="normal" w:required="false" w:searchable="false" w:editable="true">
        <w:identifier xml:space="preserve">managementName</w:identifier>
        <w:name xml:space="preserve">ФИО руководителя</w:name>
        <w:serverId xml:space="preserve">management.name</w:serverId>
        <w:serverType xml:space="preserve">string</w:serverType>
      </w:element>
      <w:element w:id="779" w:guid="B0A65410-76E9-0EE6-A5EF-58EEAAD05E06" w:kind="dataField" w:type="string" w:input="normal" w:required="false" w:searchable="false" w:editable="true">
        <w:identifier xml:space="preserve">managementPost</w:identifier>
        <w:name xml:space="preserve">Должность руководителя</w:name>
        <w:serverId xml:space="preserve">management.post</w:serverId>
        <w:serverType xml:space="preserve">string</w:serverType>
      </w:element>
      <w:element w:id="24" w:guid="A498E814-3FA6-6DDC-F6DB-346CDCF84671" w:kind="dataField" w:type="string" w:input="normal" w:required="false" w:searchable="false" w:editable="true">
        <w:identifier xml:space="preserve">managementName</w:identifier>
        <w:name xml:space="preserve">ФИО руководителя</w:name>
        <w:serverId xml:space="preserve">management.name</w:serverId>
        <w:serverType xml:space="preserve">string</w:serverType>
      </w:element>
      <w:element w:id="744" w:guid="A498E814-3FA6-6DDC-F6DB-346CDCF84671" w:kind="dataField" w:type="string" w:input="normal" w:required="false" w:searchable="false" w:editable="true">
        <w:identifier xml:space="preserve">managementName</w:identifier>
        <w:name xml:space="preserve">ФИО руководителя</w:name>
        <w:serverId xml:space="preserve">management.name</w:serverId>
        <w:serverType xml:space="preserve">string</w:serverType>
      </w:element>
      <w:element w:id="745" w:guid="B0A65410-76E9-0EE6-A5EF-58EEAAD05E06" w:kind="dataField" w:type="string" w:input="normal" w:required="false" w:searchable="false" w:editable="true">
        <w:identifier xml:space="preserve">managementPost</w:identifier>
        <w:name xml:space="preserve">Должность руководителя</w:name>
        <w:serverId xml:space="preserve">management.post</w:serverId>
        <w:serverType xml:space="preserve">string</w:serverType>
      </w:element>
      <w:element w:id="749" w:guid="A498E814-3FA6-6DDC-F6DB-346CDCF84671" w:kind="dataField" w:type="string" w:input="normal" w:required="false" w:searchable="false" w:editable="true">
        <w:identifier xml:space="preserve">managementName</w:identifier>
        <w:name xml:space="preserve">ФИО руководителя</w:name>
        <w:serverId xml:space="preserve">management.name</w:serverId>
        <w:serverType xml:space="preserve">string</w:serverType>
      </w:element>
      <w:element w:id="750" w:guid="B0A65410-76E9-0EE6-A5EF-58EEAAD05E06" w:kind="dataField" w:type="string" w:input="normal" w:required="false" w:searchable="false" w:editable="true">
        <w:identifier xml:space="preserve">managementPost</w:identifier>
        <w:name xml:space="preserve">Должность руководителя</w:name>
        <w:serverId xml:space="preserve">management.post</w:serverId>
        <w:serverType xml:space="preserve">string</w:serverType>
      </w:element>
      <w:element w:id="769" w:guid="A498E814-3FA6-6DDC-F6DB-346CDCF84671" w:kind="dataField" w:type="string" w:input="normal" w:required="false" w:searchable="false" w:editable="true">
        <w:identifier xml:space="preserve">managementName</w:identifier>
        <w:name xml:space="preserve">ФИО руководителя</w:name>
        <w:serverId xml:space="preserve">management.name</w:serverId>
        <w:serverType xml:space="preserve">string</w:serverType>
      </w:element>
      <w:element w:id="770" w:guid="B0A65410-76E9-0EE6-A5EF-58EEAAD05E06" w:kind="dataField" w:type="string" w:input="normal" w:required="false" w:searchable="false" w:editable="true">
        <w:identifier xml:space="preserve">managementPost</w:identifier>
        <w:name xml:space="preserve">Должность руководителя</w:name>
        <w:serverId xml:space="preserve">management.post</w:serverId>
        <w:serverType xml:space="preserve">string</w:serverType>
      </w:element>
      <w:element w:id="794" w:guid="A498E814-3FA6-6DDC-F6DB-346CDCF84671" w:kind="dataField" w:type="string" w:input="normal" w:required="false" w:searchable="false" w:editable="true">
        <w:identifier xml:space="preserve">managementName</w:identifier>
        <w:name xml:space="preserve">ФИО руководителя</w:name>
        <w:serverId xml:space="preserve">management.name</w:serverId>
        <w:serverType xml:space="preserve">string</w:serverType>
      </w:element>
      <w:element w:id="795" w:guid="A498E814-3FA6-6DDC-F6DB-346CDCF84671" w:kind="dataField" w:type="string" w:input="normal" w:required="false" w:searchable="false" w:editable="true">
        <w:identifier xml:space="preserve">managementName</w:identifier>
        <w:name xml:space="preserve">ФИО руководителя</w:name>
        <w:serverId xml:space="preserve">management.name</w:serverId>
        <w:serverType xml:space="preserve">string</w:serverType>
      </w:element>
      <w:element w:id="796" w:guid="B0A65410-76E9-0EE6-A5EF-58EEAAD05E06" w:kind="dataField" w:type="string" w:input="normal" w:required="false" w:searchable="false" w:editable="true">
        <w:identifier xml:space="preserve">managementPost</w:identifier>
        <w:name xml:space="preserve">Должность руководителя</w:name>
        <w:serverId xml:space="preserve">management.post</w:serverId>
        <w:serverType xml:space="preserve">string</w:serverType>
      </w:element>
      <w:element w:id="801" w:guid="A498E814-3FA6-6DDC-F6DB-346CDCF84671" w:kind="dataField" w:type="string" w:input="normal" w:required="false" w:searchable="false" w:editable="true">
        <w:identifier xml:space="preserve">managementName</w:identifier>
        <w:name xml:space="preserve">ФИО руководителя</w:name>
        <w:serverId xml:space="preserve">management.name</w:serverId>
        <w:serverType xml:space="preserve">string</w:serverType>
      </w:element>
      <w:element w:id="802" w:guid="A498E814-3FA6-6DDC-F6DB-346CDCF84671" w:kind="dataField" w:type="string" w:input="normal" w:required="false" w:searchable="false" w:editable="true">
        <w:identifier xml:space="preserve">managementName</w:identifier>
        <w:name xml:space="preserve">ФИО руководителя</w:name>
        <w:serverId xml:space="preserve">management.name</w:serverId>
        <w:serverType xml:space="preserve">string</w:serverType>
      </w:element>
      <w:element w:id="803" w:guid="B0A65410-76E9-0EE6-A5EF-58EEAAD05E06" w:kind="dataField" w:type="string" w:input="normal" w:required="false" w:searchable="false" w:editable="true">
        <w:identifier xml:space="preserve">managementPost</w:identifier>
        <w:name xml:space="preserve">Должность руководителя</w:name>
        <w:serverId xml:space="preserve">management.post</w:serverId>
        <w:serverType xml:space="preserve">string</w:serverType>
      </w:element>
      <w:element w:id="783" w:guid="A498E814-3FA6-6DDC-F6DB-346CDCF84671" w:kind="dataField" w:type="string" w:input="normal" w:required="false" w:searchable="false" w:editable="true">
        <w:identifier xml:space="preserve">managementName</w:identifier>
        <w:name xml:space="preserve">ФИО руководителя</w:name>
        <w:serverId xml:space="preserve">management.name</w:serverId>
        <w:serverType xml:space="preserve">string</w:serverType>
      </w:element>
      <w:element w:id="784" w:guid="B0A65410-76E9-0EE6-A5EF-58EEAAD05E06" w:kind="dataField" w:type="string" w:input="normal" w:required="false" w:searchable="false" w:editable="true">
        <w:identifier xml:space="preserve">managementPost</w:identifier>
        <w:name xml:space="preserve">Должность руководителя</w:name>
        <w:serverId xml:space="preserve">management.post</w:serverId>
        <w:serverType xml:space="preserve">string</w:serverType>
      </w:element>
      <w:element w:id="877" w:guid="A498E814-3FA6-6DDC-F6DB-346CDCF84671" w:kind="dataField" w:type="string" w:input="normal" w:required="false" w:searchable="false" w:editable="true">
        <w:identifier xml:space="preserve">managementName</w:identifier>
        <w:name xml:space="preserve">ФИО руководителя</w:name>
        <w:serverId xml:space="preserve">management.name</w:serverId>
        <w:serverType xml:space="preserve">string</w:serverType>
      </w:element>
      <w:element w:id="878" w:guid="B0A65410-76E9-0EE6-A5EF-58EEAAD05E06" w:kind="dataField" w:type="string" w:input="normal" w:required="false" w:searchable="false" w:editable="true">
        <w:identifier xml:space="preserve">managementPost</w:identifier>
        <w:name xml:space="preserve">Должность руководителя</w:name>
        <w:serverId xml:space="preserve">management.post</w:serverId>
        <w:serverType xml:space="preserve">string</w:serverType>
      </w:element>
      <w:element w:id="883" w:guid="A498E814-3FA6-6DDC-F6DB-346CDCF84671" w:kind="dataField" w:type="string" w:input="normal" w:required="false" w:searchable="false" w:editable="true">
        <w:identifier xml:space="preserve">managementName</w:identifier>
        <w:name xml:space="preserve">ФИО руководителя</w:name>
        <w:serverId xml:space="preserve">management.name</w:serverId>
        <w:serverType xml:space="preserve">string</w:serverType>
      </w:element>
      <w:element w:id="884" w:guid="B0A65410-76E9-0EE6-A5EF-58EEAAD05E06" w:kind="dataField" w:type="string" w:input="normal" w:required="false" w:searchable="false" w:editable="true">
        <w:identifier xml:space="preserve">managementPost</w:identifier>
        <w:name xml:space="preserve">Должность руководителя</w:name>
        <w:serverId xml:space="preserve">management.post</w:serverId>
        <w:serverType xml:space="preserve">string</w:serverType>
      </w:element>
      <w:element w:id="889" w:guid="A498E814-3FA6-6DDC-F6DB-346CDCF84671" w:kind="dataField" w:type="string" w:input="normal" w:required="false" w:searchable="false" w:editable="true">
        <w:identifier xml:space="preserve">managementName</w:identifier>
        <w:name xml:space="preserve">ФИО руководителя</w:name>
        <w:serverId xml:space="preserve">management.name</w:serverId>
        <w:serverType xml:space="preserve">string</w:serverType>
      </w:element>
      <w:element w:id="890" w:guid="B0A65410-76E9-0EE6-A5EF-58EEAAD05E06" w:kind="dataField" w:type="string" w:input="normal" w:required="false" w:searchable="false" w:editable="true">
        <w:identifier xml:space="preserve">managementPost</w:identifier>
        <w:name xml:space="preserve">Должность руководителя</w:name>
        <w:serverId xml:space="preserve">management.post</w:serverId>
        <w:serverType xml:space="preserve">string</w:serverType>
      </w:element>
      <w:element w:id="971" w:guid="A498E814-3FA6-6DDC-F6DB-346CDCF84671" w:kind="dataField" w:type="string" w:input="normal" w:required="false" w:searchable="false" w:editable="true">
        <w:identifier xml:space="preserve">managementName</w:identifier>
        <w:name xml:space="preserve">ФИО руководителя</w:name>
        <w:serverId xml:space="preserve">management.name</w:serverId>
        <w:serverType xml:space="preserve">string</w:serverType>
      </w:element>
      <w:element w:id="972" w:guid="B0A65410-76E9-0EE6-A5EF-58EEAAD05E06" w:kind="dataField" w:type="string" w:input="normal" w:required="false" w:searchable="false" w:editable="true">
        <w:identifier xml:space="preserve">managementPost</w:identifier>
        <w:name xml:space="preserve">Должность руководителя</w:name>
        <w:serverId xml:space="preserve">management.post</w:serverId>
        <w:serverType xml:space="preserve">string</w:serverType>
      </w:element>
      <w:element w:id="25" w:guid="B0A65410-76E9-0EE6-A5EF-58EEAAD05E06" w:kind="dataField" w:type="string" w:input="normal" w:required="false" w:searchable="false" w:editable="true">
        <w:identifier xml:space="preserve">managementPost</w:identifier>
        <w:name xml:space="preserve">Должность руководителя</w:name>
        <w:serverId xml:space="preserve">management.post</w:serverId>
        <w:serverType xml:space="preserve">string</w:serverType>
      </w:element>
      <w:element w:id="26" w:guid="A0ED1D8E-B759-1C05-BA9C-BC919970C218" w:kind="dataField" w:type="string" w:input="normal" w:required="false" w:searchable="false" w:editable="true">
        <w:identifier xml:space="preserve">addressDataSource</w:identifier>
        <w:name xml:space="preserve">Адрес одной строкой как в ЕГРЮЛ</w:name>
        <w:serverId xml:space="preserve">address.data.source</w:serverId>
        <w:serverType xml:space="preserve">string</w:serverType>
      </w:element>
      <w:element w:id="504" w:guid="A8CEA5DB-641E-5730-A85C-4FD42E0041DC" w:kind="dataField" w:type="string" w:input="normal" w:required="false" w:searchable="true" w:editable="true">
        <w:identifier xml:space="preserve">kpp</w:identifier>
        <w:name xml:space="preserve">КПП</w:name>
        <w:serverId xml:space="preserve">kpp</w:serverId>
        <w:serverType xml:space="preserve">string</w:serverType>
      </w:element>
    </w:element>
    <w:element w:id="417" w:guid="CCCB2B03-2A32-4570-C4BF-5D4B5CC023D3" w:kind="dataSource" w:type="dataSource" w:input="normal" w:required="false">
      <w:identifier xml:space="preserve">ID417</w:identifier>
      <w:name xml:space="preserve">Сотрудники ГК</w:name>
      <w:serverId xml:space="preserve">pro.doczilla.custom.employeesName</w:serverId>
      <w:serverName xml:space="preserve">Справочник сотрудников</w:serverName>
      <w:element w:id="418" w:guid="C0C8CDAD-BB10-9BF0-2E5A-E9466EB0EB68" w:kind="dataField" w:type="string" w:input="normal" w:required="false" w:searchable="true" w:editable="true">
        <w:identifier xml:space="preserve">nameOfEmployee</w:identifier>
        <w:name xml:space="preserve">ФИО сотрудника</w:name>
        <w:serverId xml:space="preserve">nameOfEmployee</w:serverId>
        <w:serverType xml:space="preserve">string</w:serverType>
      </w:element>
      <w:element w:id="685" w:guid="C0C8CDAD-BB10-9BF0-2E5A-E9466EB0EB68" w:kind="dataField" w:type="string" w:input="normal" w:required="false" w:searchable="true" w:editable="true">
        <w:identifier xml:space="preserve">nameOfEmployee</w:identifier>
        <w:name xml:space="preserve">ФИО сотрудника</w:name>
        <w:serverId xml:space="preserve">nameOfEmployee</w:serverId>
        <w:serverType xml:space="preserve">string</w:serverType>
      </w:element>
      <w:element w:id="686" w:guid="A4DC79A2-EE07-5AD0-2707-3020FE76FEA3" w:kind="dataField" w:type="string" w:input="normal" w:required="false" w:searchable="false" w:editable="false">
        <w:identifier xml:space="preserve">titleOfEmployee</w:identifier>
        <w:name xml:space="preserve">Должность сотрудника</w:name>
        <w:serverId xml:space="preserve">titleOfEmployee</w:serverId>
        <w:serverType xml:space="preserve">string</w:serverType>
      </w:element>
      <w:element w:id="687" w:guid="A0FC4D1F-35A5-6060-D949-EF1E85E00CF4" w:kind="dataField" w:type="string" w:input="normal" w:required="false" w:searchable="false" w:editable="false">
        <w:identifier xml:space="preserve">departmentOfEmployee</w:identifier>
        <w:name xml:space="preserve">Подразделение</w:name>
        <w:serverId xml:space="preserve">departmentOfEmployee</w:serverId>
        <w:serverType xml:space="preserve">string</w:serverType>
      </w:element>
      <w:element w:id="736" w:guid="C0C8CDAD-BB10-9BF0-2E5A-E9466EB0EB68" w:kind="dataField" w:type="string" w:input="normal" w:required="false" w:searchable="true" w:editable="true">
        <w:identifier xml:space="preserve">nameOfEmployee</w:identifier>
        <w:name xml:space="preserve">ФИО сотрудника</w:name>
        <w:serverId xml:space="preserve">nameOfEmployee</w:serverId>
        <w:serverType xml:space="preserve">string</w:serverType>
      </w:element>
      <w:element w:id="737" w:guid="A4DC79A2-EE07-5AD0-2707-3020FE76FEA3" w:kind="dataField" w:type="string" w:input="normal" w:required="false" w:searchable="false" w:editable="false">
        <w:identifier xml:space="preserve">titleOfEmployee</w:identifier>
        <w:name xml:space="preserve">Должность сотрудника</w:name>
        <w:serverId xml:space="preserve">titleOfEmployee</w:serverId>
        <w:serverType xml:space="preserve">string</w:serverType>
      </w:element>
      <w:element w:id="738" w:guid="A0FC4D1F-35A5-6060-D949-EF1E85E00CF4" w:kind="dataField" w:type="string" w:input="normal" w:required="false" w:searchable="false" w:editable="false">
        <w:identifier xml:space="preserve">departmentOfEmployee</w:identifier>
        <w:name xml:space="preserve">Подразделение</w:name>
        <w:serverId xml:space="preserve">departmentOfEmployee</w:serverId>
        <w:serverType xml:space="preserve">string</w:serverType>
      </w:element>
      <w:element w:id="741" w:guid="C0C8CDAD-BB10-9BF0-2E5A-E9466EB0EB68" w:kind="dataField" w:type="string" w:input="normal" w:required="false" w:searchable="true" w:editable="true">
        <w:identifier xml:space="preserve">nameOfEmployee</w:identifier>
        <w:name xml:space="preserve">ФИО сотрудника</w:name>
        <w:serverId xml:space="preserve">nameOfEmployee</w:serverId>
        <w:serverType xml:space="preserve">string</w:serverType>
      </w:element>
      <w:element w:id="742" w:guid="A4DC79A2-EE07-5AD0-2707-3020FE76FEA3" w:kind="dataField" w:type="string" w:input="normal" w:required="false" w:searchable="false" w:editable="false">
        <w:identifier xml:space="preserve">titleOfEmployee</w:identifier>
        <w:name xml:space="preserve">Должность сотрудника</w:name>
        <w:serverId xml:space="preserve">titleOfEmployee</w:serverId>
        <w:serverType xml:space="preserve">string</w:serverType>
      </w:element>
      <w:element w:id="743" w:guid="A0FC4D1F-35A5-6060-D949-EF1E85E00CF4" w:kind="dataField" w:type="string" w:input="normal" w:required="false" w:searchable="false" w:editable="false">
        <w:identifier xml:space="preserve">departmentOfEmployee</w:identifier>
        <w:name xml:space="preserve">Подразделение</w:name>
        <w:serverId xml:space="preserve">departmentOfEmployee</w:serverId>
        <w:serverType xml:space="preserve">string</w:serverType>
      </w:element>
      <w:element w:id="746" w:guid="C0C8CDAD-BB10-9BF0-2E5A-E9466EB0EB68" w:kind="dataField" w:type="string" w:input="normal" w:required="false" w:searchable="true" w:editable="true">
        <w:identifier xml:space="preserve">nameOfEmployee</w:identifier>
        <w:name xml:space="preserve">ФИО сотрудника</w:name>
        <w:serverId xml:space="preserve">nameOfEmployee</w:serverId>
        <w:serverType xml:space="preserve">string</w:serverType>
      </w:element>
      <w:element w:id="747" w:guid="A4DC79A2-EE07-5AD0-2707-3020FE76FEA3" w:kind="dataField" w:type="string" w:input="normal" w:required="false" w:searchable="false" w:editable="false">
        <w:identifier xml:space="preserve">titleOfEmployee</w:identifier>
        <w:name xml:space="preserve">Должность сотрудника</w:name>
        <w:serverId xml:space="preserve">titleOfEmployee</w:serverId>
        <w:serverType xml:space="preserve">string</w:serverType>
      </w:element>
      <w:element w:id="748" w:guid="A0FC4D1F-35A5-6060-D949-EF1E85E00CF4" w:kind="dataField" w:type="string" w:input="normal" w:required="false" w:searchable="false" w:editable="false">
        <w:identifier xml:space="preserve">departmentOfEmployee</w:identifier>
        <w:name xml:space="preserve">Подразделение</w:name>
        <w:serverId xml:space="preserve">departmentOfEmployee</w:serverId>
        <w:serverType xml:space="preserve">string</w:serverType>
      </w:element>
      <w:element w:id="751" w:guid="C0C8CDAD-BB10-9BF0-2E5A-E9466EB0EB68" w:kind="dataField" w:type="string" w:input="normal" w:required="false" w:searchable="true" w:editable="true">
        <w:identifier xml:space="preserve">nameOfEmployee</w:identifier>
        <w:name xml:space="preserve">ФИО сотрудника</w:name>
        <w:serverId xml:space="preserve">nameOfEmployee</w:serverId>
        <w:serverType xml:space="preserve">string</w:serverType>
      </w:element>
      <w:element w:id="752" w:guid="A4DC79A2-EE07-5AD0-2707-3020FE76FEA3" w:kind="dataField" w:type="string" w:input="normal" w:required="false" w:searchable="false" w:editable="false">
        <w:identifier xml:space="preserve">titleOfEmployee</w:identifier>
        <w:name xml:space="preserve">Должность сотрудника</w:name>
        <w:serverId xml:space="preserve">titleOfEmployee</w:serverId>
        <w:serverType xml:space="preserve">string</w:serverType>
      </w:element>
      <w:element w:id="753" w:guid="A0FC4D1F-35A5-6060-D949-EF1E85E00CF4" w:kind="dataField" w:type="string" w:input="normal" w:required="false" w:searchable="false" w:editable="false">
        <w:identifier xml:space="preserve">departmentOfEmployee</w:identifier>
        <w:name xml:space="preserve">Подразделение</w:name>
        <w:serverId xml:space="preserve">departmentOfEmployee</w:serverId>
        <w:serverType xml:space="preserve">string</w:serverType>
      </w:element>
      <w:element w:id="766" w:guid="C0C8CDAD-BB10-9BF0-2E5A-E9466EB0EB68" w:kind="dataField" w:type="string" w:input="normal" w:required="false" w:searchable="true" w:editable="true">
        <w:identifier xml:space="preserve">nameOfEmployee</w:identifier>
        <w:name xml:space="preserve">ФИО сотрудника</w:name>
        <w:serverId xml:space="preserve">nameOfEmployee</w:serverId>
        <w:serverType xml:space="preserve">string</w:serverType>
      </w:element>
      <w:element w:id="767" w:guid="A4DC79A2-EE07-5AD0-2707-3020FE76FEA3" w:kind="dataField" w:type="string" w:input="normal" w:required="false" w:searchable="false" w:editable="false">
        <w:identifier xml:space="preserve">titleOfEmployee</w:identifier>
        <w:name xml:space="preserve">Должность сотрудника</w:name>
        <w:serverId xml:space="preserve">titleOfEmployee</w:serverId>
        <w:serverType xml:space="preserve">string</w:serverType>
      </w:element>
      <w:element w:id="768" w:guid="A0FC4D1F-35A5-6060-D949-EF1E85E00CF4" w:kind="dataField" w:type="string" w:input="normal" w:required="false" w:searchable="false" w:editable="false">
        <w:identifier xml:space="preserve">departmentOfEmployee</w:identifier>
        <w:name xml:space="preserve">Подразделение</w:name>
        <w:serverId xml:space="preserve">departmentOfEmployee</w:serverId>
        <w:serverType xml:space="preserve">string</w:serverType>
      </w:element>
      <w:element w:id="771" w:guid="C0C8CDAD-BB10-9BF0-2E5A-E9466EB0EB68" w:kind="dataField" w:type="string" w:input="normal" w:required="false" w:searchable="true" w:editable="true">
        <w:identifier xml:space="preserve">nameOfEmployee</w:identifier>
        <w:name xml:space="preserve">ФИО сотрудника</w:name>
        <w:serverId xml:space="preserve">nameOfEmployee</w:serverId>
        <w:serverType xml:space="preserve">string</w:serverType>
      </w:element>
      <w:element w:id="772" w:guid="A4DC79A2-EE07-5AD0-2707-3020FE76FEA3" w:kind="dataField" w:type="string" w:input="normal" w:required="false" w:searchable="false" w:editable="false">
        <w:identifier xml:space="preserve">titleOfEmployee</w:identifier>
        <w:name xml:space="preserve">Должность сотрудника</w:name>
        <w:serverId xml:space="preserve">titleOfEmployee</w:serverId>
        <w:serverType xml:space="preserve">string</w:serverType>
      </w:element>
      <w:element w:id="773" w:guid="A0FC4D1F-35A5-6060-D949-EF1E85E00CF4" w:kind="dataField" w:type="string" w:input="normal" w:required="false" w:searchable="false" w:editable="false">
        <w:identifier xml:space="preserve">departmentOfEmployee</w:identifier>
        <w:name xml:space="preserve">Подразделение</w:name>
        <w:serverId xml:space="preserve">departmentOfEmployee</w:serverId>
        <w:serverType xml:space="preserve">string</w:serverType>
      </w:element>
      <w:element w:id="797" w:guid="C0C8CDAD-BB10-9BF0-2E5A-E9466EB0EB68" w:kind="dataField" w:type="string" w:input="normal" w:required="false" w:searchable="true" w:editable="true">
        <w:identifier xml:space="preserve">nameOfEmployee</w:identifier>
        <w:name xml:space="preserve">ФИО сотрудника</w:name>
        <w:serverId xml:space="preserve">nameOfEmployee</w:serverId>
        <w:serverType xml:space="preserve">string</w:serverType>
      </w:element>
      <w:element w:id="798" w:guid="C0C8CDAD-BB10-9BF0-2E5A-E9466EB0EB68" w:kind="dataField" w:type="string" w:input="normal" w:required="false" w:searchable="true" w:editable="true">
        <w:identifier xml:space="preserve">nameOfEmployee</w:identifier>
        <w:name xml:space="preserve">ФИО сотрудника</w:name>
        <w:serverId xml:space="preserve">nameOfEmployee</w:serverId>
        <w:serverType xml:space="preserve">string</w:serverType>
      </w:element>
      <w:element w:id="799" w:guid="A4DC79A2-EE07-5AD0-2707-3020FE76FEA3" w:kind="dataField" w:type="string" w:input="normal" w:required="false" w:searchable="false" w:editable="false">
        <w:identifier xml:space="preserve">titleOfEmployee</w:identifier>
        <w:name xml:space="preserve">Должность сотрудника</w:name>
        <w:serverId xml:space="preserve">titleOfEmployee</w:serverId>
        <w:serverType xml:space="preserve">string</w:serverType>
      </w:element>
      <w:element w:id="800" w:guid="A0FC4D1F-35A5-6060-D949-EF1E85E00CF4" w:kind="dataField" w:type="string" w:input="normal" w:required="false" w:searchable="false" w:editable="false">
        <w:identifier xml:space="preserve">departmentOfEmployee</w:identifier>
        <w:name xml:space="preserve">Подразделение</w:name>
        <w:serverId xml:space="preserve">departmentOfEmployee</w:serverId>
        <w:serverType xml:space="preserve">string</w:serverType>
      </w:element>
      <w:element w:id="804" w:guid="C0C8CDAD-BB10-9BF0-2E5A-E9466EB0EB68" w:kind="dataField" w:type="string" w:input="normal" w:required="false" w:searchable="true" w:editable="true">
        <w:identifier xml:space="preserve">nameOfEmployee</w:identifier>
        <w:name xml:space="preserve">ФИО сотрудника</w:name>
        <w:serverId xml:space="preserve">nameOfEmployee</w:serverId>
        <w:serverType xml:space="preserve">string</w:serverType>
      </w:element>
      <w:element w:id="805" w:guid="C0C8CDAD-BB10-9BF0-2E5A-E9466EB0EB68" w:kind="dataField" w:type="string" w:input="normal" w:required="false" w:searchable="true" w:editable="true">
        <w:identifier xml:space="preserve">nameOfEmployee</w:identifier>
        <w:name xml:space="preserve">ФИО сотрудника</w:name>
        <w:serverId xml:space="preserve">nameOfEmployee</w:serverId>
        <w:serverType xml:space="preserve">string</w:serverType>
      </w:element>
      <w:element w:id="806" w:guid="A4DC79A2-EE07-5AD0-2707-3020FE76FEA3" w:kind="dataField" w:type="string" w:input="normal" w:required="false" w:searchable="false" w:editable="false">
        <w:identifier xml:space="preserve">titleOfEmployee</w:identifier>
        <w:name xml:space="preserve">Должность сотрудника</w:name>
        <w:serverId xml:space="preserve">titleOfEmployee</w:serverId>
        <w:serverType xml:space="preserve">string</w:serverType>
      </w:element>
      <w:element w:id="807" w:guid="A0FC4D1F-35A5-6060-D949-EF1E85E00CF4" w:kind="dataField" w:type="string" w:input="normal" w:required="false" w:searchable="false" w:editable="false">
        <w:identifier xml:space="preserve">departmentOfEmployee</w:identifier>
        <w:name xml:space="preserve">Подразделение</w:name>
        <w:serverId xml:space="preserve">departmentOfEmployee</w:serverId>
        <w:serverType xml:space="preserve">string</w:serverType>
      </w:element>
      <w:element w:id="813" w:guid="C0C8CDAD-BB10-9BF0-2E5A-E9466EB0EB68" w:kind="dataField" w:type="string" w:input="normal" w:required="false" w:searchable="true" w:editable="true">
        <w:identifier xml:space="preserve">nameOfEmployee</w:identifier>
        <w:name xml:space="preserve">ФИО сотрудника</w:name>
        <w:serverId xml:space="preserve">nameOfEmployee</w:serverId>
        <w:serverType xml:space="preserve">string</w:serverType>
      </w:element>
      <w:element w:id="814" w:guid="C0C8CDAD-BB10-9BF0-2E5A-E9466EB0EB68" w:kind="dataField" w:type="string" w:input="normal" w:required="false" w:searchable="true" w:editable="true">
        <w:identifier xml:space="preserve">nameOfEmployee</w:identifier>
        <w:name xml:space="preserve">ФИО сотрудника</w:name>
        <w:serverId xml:space="preserve">nameOfEmployee</w:serverId>
        <w:serverType xml:space="preserve">string</w:serverType>
      </w:element>
      <w:element w:id="815" w:guid="A4DC79A2-EE07-5AD0-2707-3020FE76FEA3" w:kind="dataField" w:type="string" w:input="normal" w:required="false" w:searchable="false" w:editable="false">
        <w:identifier xml:space="preserve">titleOfEmployee</w:identifier>
        <w:name xml:space="preserve">Должность сотрудника</w:name>
        <w:serverId xml:space="preserve">titleOfEmployee</w:serverId>
        <w:serverType xml:space="preserve">string</w:serverType>
      </w:element>
      <w:element w:id="816" w:guid="A0FC4D1F-35A5-6060-D949-EF1E85E00CF4" w:kind="dataField" w:type="string" w:input="normal" w:required="false" w:searchable="false" w:editable="false">
        <w:identifier xml:space="preserve">departmentOfEmployee</w:identifier>
        <w:name xml:space="preserve">Подразделение</w:name>
        <w:serverId xml:space="preserve">departmentOfEmployee</w:serverId>
        <w:serverType xml:space="preserve">string</w:serverType>
      </w:element>
      <w:element w:id="826" w:guid="C0C8CDAD-BB10-9BF0-2E5A-E9466EB0EB68" w:kind="dataField" w:type="string" w:input="normal" w:required="false" w:searchable="true" w:editable="true">
        <w:identifier xml:space="preserve">nameOfEmployee</w:identifier>
        <w:name xml:space="preserve">ФИО сотрудника</w:name>
        <w:serverId xml:space="preserve">nameOfEmployee</w:serverId>
        <w:serverType xml:space="preserve">string</w:serverType>
      </w:element>
      <w:element w:id="827" w:guid="C0C8CDAD-BB10-9BF0-2E5A-E9466EB0EB68" w:kind="dataField" w:type="string" w:input="normal" w:required="false" w:searchable="true" w:editable="true">
        <w:identifier xml:space="preserve">nameOfEmployee</w:identifier>
        <w:name xml:space="preserve">ФИО сотрудника</w:name>
        <w:serverId xml:space="preserve">nameOfEmployee</w:serverId>
        <w:serverType xml:space="preserve">string</w:serverType>
      </w:element>
      <w:element w:id="828" w:guid="A4DC79A2-EE07-5AD0-2707-3020FE76FEA3" w:kind="dataField" w:type="string" w:input="normal" w:required="false" w:searchable="false" w:editable="false">
        <w:identifier xml:space="preserve">titleOfEmployee</w:identifier>
        <w:name xml:space="preserve">Должность сотрудника</w:name>
        <w:serverId xml:space="preserve">titleOfEmployee</w:serverId>
        <w:serverType xml:space="preserve">string</w:serverType>
      </w:element>
      <w:element w:id="829" w:guid="A0FC4D1F-35A5-6060-D949-EF1E85E00CF4" w:kind="dataField" w:type="string" w:input="normal" w:required="false" w:searchable="false" w:editable="false">
        <w:identifier xml:space="preserve">departmentOfEmployee</w:identifier>
        <w:name xml:space="preserve">Подразделение</w:name>
        <w:serverId xml:space="preserve">departmentOfEmployee</w:serverId>
        <w:serverType xml:space="preserve">string</w:serverType>
      </w:element>
      <w:element w:id="834" w:guid="C0C8CDAD-BB10-9BF0-2E5A-E9466EB0EB68" w:kind="dataField" w:type="string" w:input="normal" w:required="false" w:searchable="true" w:editable="true">
        <w:identifier xml:space="preserve">nameOfEmployee</w:identifier>
        <w:name xml:space="preserve">ФИО сотрудника</w:name>
        <w:serverId xml:space="preserve">nameOfEmployee</w:serverId>
        <w:serverType xml:space="preserve">string</w:serverType>
      </w:element>
      <w:element w:id="835" w:guid="C0C8CDAD-BB10-9BF0-2E5A-E9466EB0EB68" w:kind="dataField" w:type="string" w:input="normal" w:required="false" w:searchable="true" w:editable="true">
        <w:identifier xml:space="preserve">nameOfEmployee</w:identifier>
        <w:name xml:space="preserve">ФИО сотрудника</w:name>
        <w:serverId xml:space="preserve">nameOfEmployee</w:serverId>
        <w:serverType xml:space="preserve">string</w:serverType>
      </w:element>
      <w:element w:id="879" w:guid="C0C8CDAD-BB10-9BF0-2E5A-E9466EB0EB68" w:kind="dataField" w:type="string" w:input="normal" w:required="false" w:searchable="true" w:editable="true">
        <w:identifier xml:space="preserve">nameOfEmployee</w:identifier>
        <w:name xml:space="preserve">ФИО сотрудника</w:name>
        <w:serverId xml:space="preserve">nameOfEmployee</w:serverId>
        <w:serverType xml:space="preserve">string</w:serverType>
      </w:element>
      <w:element w:id="880" w:guid="C0C8CDAD-BB10-9BF0-2E5A-E9466EB0EB68" w:kind="dataField" w:type="string" w:input="normal" w:required="false" w:searchable="true" w:editable="true">
        <w:identifier xml:space="preserve">nameOfEmployee</w:identifier>
        <w:name xml:space="preserve">ФИО сотрудника</w:name>
        <w:serverId xml:space="preserve">nameOfEmployee</w:serverId>
        <w:serverType xml:space="preserve">string</w:serverType>
      </w:element>
      <w:element w:id="881" w:guid="A4DC79A2-EE07-5AD0-2707-3020FE76FEA3" w:kind="dataField" w:type="string" w:input="normal" w:required="false" w:searchable="false" w:editable="false">
        <w:identifier xml:space="preserve">titleOfEmployee</w:identifier>
        <w:name xml:space="preserve">Должность сотрудника</w:name>
        <w:serverId xml:space="preserve">titleOfEmployee</w:serverId>
        <w:serverType xml:space="preserve">string</w:serverType>
      </w:element>
      <w:element w:id="882" w:guid="A0FC4D1F-35A5-6060-D949-EF1E85E00CF4" w:kind="dataField" w:type="string" w:input="normal" w:required="false" w:searchable="false" w:editable="false">
        <w:identifier xml:space="preserve">departmentOfEmployee</w:identifier>
        <w:name xml:space="preserve">Подразделение</w:name>
        <w:serverId xml:space="preserve">departmentOfEmployee</w:serverId>
        <w:serverType xml:space="preserve">string</w:serverType>
      </w:element>
      <w:element w:id="885" w:guid="C0C8CDAD-BB10-9BF0-2E5A-E9466EB0EB68" w:kind="dataField" w:type="string" w:input="normal" w:required="false" w:searchable="true" w:editable="true">
        <w:identifier xml:space="preserve">nameOfEmployee</w:identifier>
        <w:name xml:space="preserve">ФИО сотрудника</w:name>
        <w:serverId xml:space="preserve">nameOfEmployee</w:serverId>
        <w:serverType xml:space="preserve">string</w:serverType>
      </w:element>
      <w:element w:id="886" w:guid="C0C8CDAD-BB10-9BF0-2E5A-E9466EB0EB68" w:kind="dataField" w:type="string" w:input="normal" w:required="false" w:searchable="true" w:editable="true">
        <w:identifier xml:space="preserve">nameOfEmployee</w:identifier>
        <w:name xml:space="preserve">ФИО сотрудника</w:name>
        <w:serverId xml:space="preserve">nameOfEmployee</w:serverId>
        <w:serverType xml:space="preserve">string</w:serverType>
      </w:element>
      <w:element w:id="887" w:guid="A4DC79A2-EE07-5AD0-2707-3020FE76FEA3" w:kind="dataField" w:type="string" w:input="normal" w:required="false" w:searchable="false" w:editable="false">
        <w:identifier xml:space="preserve">titleOfEmployee</w:identifier>
        <w:name xml:space="preserve">Должность сотрудника</w:name>
        <w:serverId xml:space="preserve">titleOfEmployee</w:serverId>
        <w:serverType xml:space="preserve">string</w:serverType>
      </w:element>
      <w:element w:id="888" w:guid="A0FC4D1F-35A5-6060-D949-EF1E85E00CF4" w:kind="dataField" w:type="string" w:input="normal" w:required="false" w:searchable="false" w:editable="false">
        <w:identifier xml:space="preserve">departmentOfEmployee</w:identifier>
        <w:name xml:space="preserve">Подразделение</w:name>
        <w:serverId xml:space="preserve">departmentOfEmployee</w:serverId>
        <w:serverType xml:space="preserve">string</w:serverType>
      </w:element>
      <w:element w:id="891" w:guid="C0C8CDAD-BB10-9BF0-2E5A-E9466EB0EB68" w:kind="dataField" w:type="string" w:input="normal" w:required="false" w:searchable="true" w:editable="true">
        <w:identifier xml:space="preserve">nameOfEmployee</w:identifier>
        <w:name xml:space="preserve">ФИО сотрудника</w:name>
        <w:serverId xml:space="preserve">nameOfEmployee</w:serverId>
        <w:serverType xml:space="preserve">string</w:serverType>
      </w:element>
      <w:element w:id="892" w:guid="C0C8CDAD-BB10-9BF0-2E5A-E9466EB0EB68" w:kind="dataField" w:type="string" w:input="normal" w:required="false" w:searchable="true" w:editable="true">
        <w:identifier xml:space="preserve">nameOfEmployee</w:identifier>
        <w:name xml:space="preserve">ФИО сотрудника</w:name>
        <w:serverId xml:space="preserve">nameOfEmployee</w:serverId>
        <w:serverType xml:space="preserve">string</w:serverType>
      </w:element>
      <w:element w:id="893" w:guid="A4DC79A2-EE07-5AD0-2707-3020FE76FEA3" w:kind="dataField" w:type="string" w:input="normal" w:required="false" w:searchable="false" w:editable="false">
        <w:identifier xml:space="preserve">titleOfEmployee</w:identifier>
        <w:name xml:space="preserve">Должность сотрудника</w:name>
        <w:serverId xml:space="preserve">titleOfEmployee</w:serverId>
        <w:serverType xml:space="preserve">string</w:serverType>
      </w:element>
      <w:element w:id="894" w:guid="A0FC4D1F-35A5-6060-D949-EF1E85E00CF4" w:kind="dataField" w:type="string" w:input="normal" w:required="false" w:searchable="false" w:editable="false">
        <w:identifier xml:space="preserve">departmentOfEmployee</w:identifier>
        <w:name xml:space="preserve">Подразделение</w:name>
        <w:serverId xml:space="preserve">departmentOfEmployee</w:serverId>
        <w:serverType xml:space="preserve">string</w:serverType>
      </w:element>
      <w:element w:id="895" w:guid="C0C8CDAD-BB10-9BF0-2E5A-E9466EB0EB68" w:kind="dataField" w:type="string" w:input="normal" w:required="false" w:searchable="true" w:editable="true">
        <w:identifier xml:space="preserve">nameOfEmployee</w:identifier>
        <w:name xml:space="preserve">ФИО сотрудника</w:name>
        <w:serverId xml:space="preserve">nameOfEmployee</w:serverId>
        <w:serverType xml:space="preserve">string</w:serverType>
      </w:element>
      <w:element w:id="896" w:guid="C0C8CDAD-BB10-9BF0-2E5A-E9466EB0EB68" w:kind="dataField" w:type="string" w:input="normal" w:required="false" w:searchable="true" w:editable="true">
        <w:identifier xml:space="preserve">nameOfEmployee</w:identifier>
        <w:name xml:space="preserve">ФИО сотрудника</w:name>
        <w:serverId xml:space="preserve">nameOfEmployee</w:serverId>
        <w:serverType xml:space="preserve">string</w:serverType>
      </w:element>
      <w:element w:id="897" w:guid="A4DC79A2-EE07-5AD0-2707-3020FE76FEA3" w:kind="dataField" w:type="string" w:input="normal" w:required="false" w:searchable="false" w:editable="false">
        <w:identifier xml:space="preserve">titleOfEmployee</w:identifier>
        <w:name xml:space="preserve">Должность сотрудника</w:name>
        <w:serverId xml:space="preserve">titleOfEmployee</w:serverId>
        <w:serverType xml:space="preserve">string</w:serverType>
      </w:element>
      <w:element w:id="898" w:guid="A0FC4D1F-35A5-6060-D949-EF1E85E00CF4" w:kind="dataField" w:type="string" w:input="normal" w:required="false" w:searchable="false" w:editable="false">
        <w:identifier xml:space="preserve">departmentOfEmployee</w:identifier>
        <w:name xml:space="preserve">Подразделение</w:name>
        <w:serverId xml:space="preserve">departmentOfEmployee</w:serverId>
        <w:serverType xml:space="preserve">string</w:serverType>
      </w:element>
      <w:element w:id="913" w:guid="C0C8CDAD-BB10-9BF0-2E5A-E9466EB0EB68" w:kind="dataField" w:type="string" w:input="normal" w:required="false" w:searchable="true" w:editable="true">
        <w:identifier xml:space="preserve">nameOfEmployee</w:identifier>
        <w:name xml:space="preserve">ФИО сотрудника</w:name>
        <w:serverId xml:space="preserve">nameOfEmployee</w:serverId>
        <w:serverType xml:space="preserve">string</w:serverType>
      </w:element>
      <w:element w:id="914" w:guid="C0C8CDAD-BB10-9BF0-2E5A-E9466EB0EB68" w:kind="dataField" w:type="string" w:input="normal" w:required="false" w:searchable="true" w:editable="true">
        <w:identifier xml:space="preserve">nameOfEmployee</w:identifier>
        <w:name xml:space="preserve">ФИО сотрудника</w:name>
        <w:serverId xml:space="preserve">nameOfEmployee</w:serverId>
        <w:serverType xml:space="preserve">string</w:serverType>
      </w:element>
      <w:element w:id="915" w:guid="A4DC79A2-EE07-5AD0-2707-3020FE76FEA3" w:kind="dataField" w:type="string" w:input="normal" w:required="false" w:searchable="false" w:editable="false">
        <w:identifier xml:space="preserve">titleOfEmployee</w:identifier>
        <w:name xml:space="preserve">Должность сотрудника</w:name>
        <w:serverId xml:space="preserve">titleOfEmployee</w:serverId>
        <w:serverType xml:space="preserve">string</w:serverType>
      </w:element>
      <w:element w:id="916" w:guid="A0FC4D1F-35A5-6060-D949-EF1E85E00CF4" w:kind="dataField" w:type="string" w:input="normal" w:required="false" w:searchable="false" w:editable="false">
        <w:identifier xml:space="preserve">departmentOfEmployee</w:identifier>
        <w:name xml:space="preserve">Подразделение</w:name>
        <w:serverId xml:space="preserve">departmentOfEmployee</w:serverId>
        <w:serverType xml:space="preserve">string</w:serverType>
      </w:element>
      <w:element w:id="973" w:guid="C0C8CDAD-BB10-9BF0-2E5A-E9466EB0EB68" w:kind="dataField" w:type="string" w:input="normal" w:required="false" w:searchable="true" w:editable="true">
        <w:identifier xml:space="preserve">nameOfEmployee</w:identifier>
        <w:name xml:space="preserve">ФИО сотрудника</w:name>
        <w:serverId xml:space="preserve">nameOfEmployee</w:serverId>
        <w:serverType xml:space="preserve">string</w:serverType>
      </w:element>
      <w:element w:id="974" w:guid="C0C8CDAD-BB10-9BF0-2E5A-E9466EB0EB68" w:kind="dataField" w:type="string" w:input="normal" w:required="false" w:searchable="true" w:editable="true">
        <w:identifier xml:space="preserve">nameOfEmployee</w:identifier>
        <w:name xml:space="preserve">ФИО сотрудника</w:name>
        <w:serverId xml:space="preserve">nameOfEmployee</w:serverId>
        <w:serverType xml:space="preserve">string</w:serverType>
      </w:element>
      <w:element w:id="975" w:guid="A4DC79A2-EE07-5AD0-2707-3020FE76FEA3" w:kind="dataField" w:type="string" w:input="normal" w:required="false" w:searchable="false" w:editable="false">
        <w:identifier xml:space="preserve">titleOfEmployee</w:identifier>
        <w:name xml:space="preserve">Должность сотрудника</w:name>
        <w:serverId xml:space="preserve">titleOfEmployee</w:serverId>
        <w:serverType xml:space="preserve">string</w:serverType>
      </w:element>
      <w:element w:id="976" w:guid="A0FC4D1F-35A5-6060-D949-EF1E85E00CF4" w:kind="dataField" w:type="string" w:input="normal" w:required="false" w:searchable="false" w:editable="false">
        <w:identifier xml:space="preserve">departmentOfEmployee</w:identifier>
        <w:name xml:space="preserve">Подразделение</w:name>
        <w:serverId xml:space="preserve">departmentOfEmployee</w:serverId>
        <w:serverType xml:space="preserve">string</w:serverType>
      </w:element>
      <w:element w:id="780" w:guid="C0C8CDAD-BB10-9BF0-2E5A-E9466EB0EB68" w:kind="dataField" w:type="string" w:input="normal" w:required="false" w:searchable="true" w:editable="true">
        <w:identifier xml:space="preserve">nameOfEmployee</w:identifier>
        <w:name xml:space="preserve">ФИО сотрудника</w:name>
        <w:serverId xml:space="preserve">nameOfEmployee</w:serverId>
        <w:serverType xml:space="preserve">string</w:serverType>
      </w:element>
      <w:element w:id="781" w:guid="A4DC79A2-EE07-5AD0-2707-3020FE76FEA3" w:kind="dataField" w:type="string" w:input="normal" w:required="false" w:searchable="false" w:editable="false">
        <w:identifier xml:space="preserve">titleOfEmployee</w:identifier>
        <w:name xml:space="preserve">Должность сотрудника</w:name>
        <w:serverId xml:space="preserve">titleOfEmployee</w:serverId>
        <w:serverType xml:space="preserve">string</w:serverType>
      </w:element>
      <w:element w:id="782" w:guid="A0FC4D1F-35A5-6060-D949-EF1E85E00CF4" w:kind="dataField" w:type="string" w:input="normal" w:required="false" w:searchable="false" w:editable="false">
        <w:identifier xml:space="preserve">departmentOfEmployee</w:identifier>
        <w:name xml:space="preserve">Подразделение</w:name>
        <w:serverId xml:space="preserve">departmentOfEmployee</w:serverId>
        <w:serverType xml:space="preserve">string</w:serverType>
      </w:element>
      <w:element w:id="419" w:guid="A4DC79A2-EE07-5AD0-2707-3020FE76FEA3" w:kind="dataField" w:type="string" w:input="normal" w:required="false" w:searchable="false" w:editable="false">
        <w:identifier xml:space="preserve">titleOfEmployee</w:identifier>
        <w:name xml:space="preserve">Должность сотрудника</w:name>
        <w:serverId xml:space="preserve">titleOfEmployee</w:serverId>
        <w:serverType xml:space="preserve">string</w:serverType>
      </w:element>
      <w:element w:id="476" w:guid="A0FC4D1F-35A5-6060-D949-EF1E85E00CF4" w:kind="dataField" w:type="string" w:input="normal" w:required="false" w:searchable="false" w:editable="false">
        <w:identifier xml:space="preserve">departmentOfEmployee</w:identifier>
        <w:name xml:space="preserve">Подразделение</w:name>
        <w:serverId xml:space="preserve">departmentOfEmployee</w:serverId>
        <w:serverType xml:space="preserve">string</w:serverType>
      </w:element>
    </w:element>
    <w:element w:id="424" w:guid="B00967C5-80BB-4308-7E2B-93890B1081A7" w:kind="dataSource" w:type="dataSource" w:input="normal" w:required="false">
      <w:identifier xml:space="preserve">ID424</w:identifier>
      <w:name xml:space="preserve">Реквизиты доверенности</w:name>
      <w:serverId xml:space="preserve">pro.doczilla.custom.powerOfAttorney</w:serverId>
      <w:serverName xml:space="preserve">Справочник доверенностей</w:serverName>
      <w:value>
        <w:where xml:space="preserve">name == ID683</w:where>
      </w:value>
      <w:element w:id="425" w:guid="E49FE8E5-2B58-4140-C3E2-8E1551484C9A" w:kind="dataField" w:type="string" w:input="normal" w:required="false" w:searchable="true" w:editable="true">
        <w:identifier xml:space="preserve">poaNumber</w:identifier>
        <w:name xml:space="preserve">Номер доверенности</w:name>
        <w:serverId xml:space="preserve">poaNumber</w:serverId>
        <w:serverType xml:space="preserve">string</w:serverType>
      </w:element>
      <w:element w:id="688" w:guid="E49FE8E5-2B58-4140-C3E2-8E1551484C9A" w:kind="dataField" w:type="string" w:input="normal" w:required="false" w:searchable="true" w:editable="true">
        <w:identifier xml:space="preserve">poaNumber</w:identifier>
        <w:name xml:space="preserve">Номер доверенности</w:name>
        <w:serverId xml:space="preserve">poaNumber</w:serverId>
        <w:serverType xml:space="preserve">string</w:serverType>
      </w:element>
      <w:element w:id="689" w:guid="EEA4E9D5-5CCC-3320-C0D1-9C134A1865B8" w:kind="dataField" w:type="date" w:input="normal" w:required="false" w:searchable="false" w:editable="true">
        <w:identifier xml:space="preserve">dateOfReg</w:identifier>
        <w:name xml:space="preserve">Дата регистрации</w:name>
        <w:serverId xml:space="preserve">dateOfReg</w:serverId>
        <w:serverType xml:space="preserve">date</w:serverType>
      </w:element>
      <w:element w:id="817" w:guid="E49FE8E5-2B58-4140-C3E2-8E1551484C9A" w:kind="dataField" w:type="string" w:input="normal" w:required="false" w:searchable="true" w:editable="true">
        <w:identifier xml:space="preserve">poaNumber</w:identifier>
        <w:name xml:space="preserve">Номер доверенности</w:name>
        <w:serverId xml:space="preserve">poaNumber</w:serverId>
        <w:serverType xml:space="preserve">string</w:serverType>
      </w:element>
      <w:element w:id="836" w:guid="E49FE8E5-2B58-4140-C3E2-8E1551484C9A" w:kind="dataField" w:type="string" w:input="normal" w:required="false" w:searchable="true" w:editable="true">
        <w:identifier xml:space="preserve">poaNumber</w:identifier>
        <w:name xml:space="preserve">Номер доверенности</w:name>
        <w:serverId xml:space="preserve">poaNumber</w:serverId>
        <w:serverType xml:space="preserve">string</w:serverType>
      </w:element>
      <w:element w:id="899" w:guid="E49FE8E5-2B58-4140-C3E2-8E1551484C9A" w:kind="dataField" w:type="string" w:input="normal" w:required="false" w:searchable="true" w:editable="true">
        <w:identifier xml:space="preserve">poaNumber</w:identifier>
        <w:name xml:space="preserve">Номер доверенности</w:name>
        <w:serverId xml:space="preserve">poaNumber</w:serverId>
        <w:serverType xml:space="preserve">string</w:serverType>
      </w:element>
      <w:element w:id="900" w:guid="F0B79A14-A367-3F48-8744-C6018400397C" w:kind="dataField" w:type="string" w:input="normal" w:required="false" w:searchable="true" w:editable="true">
        <w:identifier xml:space="preserve">name</w:identifier>
        <w:name xml:space="preserve">ФИО сотрудника</w:name>
        <w:serverId xml:space="preserve">name</w:serverId>
        <w:serverType xml:space="preserve">string</w:serverType>
      </w:element>
      <w:element w:id="901" w:guid="E49FE8E5-2B58-4140-C3E2-8E1551484C9A" w:kind="dataField" w:type="string" w:input="normal" w:required="false" w:searchable="true" w:editable="true">
        <w:identifier xml:space="preserve">poaNumber</w:identifier>
        <w:name xml:space="preserve">Номер доверенности</w:name>
        <w:serverId xml:space="preserve">poaNumber</w:serverId>
        <w:serverType xml:space="preserve">string</w:serverType>
      </w:element>
      <w:element w:id="902" w:guid="EEA4E9D5-5CCC-3320-C0D1-9C134A1865B8" w:kind="dataField" w:type="date" w:input="normal" w:required="false" w:searchable="false" w:editable="true">
        <w:identifier xml:space="preserve">dateOfReg</w:identifier>
        <w:name xml:space="preserve">Дата регистрации</w:name>
        <w:serverId xml:space="preserve">dateOfReg</w:serverId>
        <w:serverType xml:space="preserve">date</w:serverType>
      </w:element>
      <w:element w:id="917" w:guid="E49FE8E5-2B58-4140-C3E2-8E1551484C9A" w:kind="dataField" w:type="string" w:input="normal" w:required="false" w:searchable="true" w:editable="true">
        <w:identifier xml:space="preserve">poaNumber</w:identifier>
        <w:name xml:space="preserve">Номер доверенности</w:name>
        <w:serverId xml:space="preserve">poaNumber</w:serverId>
        <w:serverType xml:space="preserve">string</w:serverType>
      </w:element>
      <w:element w:id="918" w:guid="F0B79A14-A367-3F48-8744-C6018400397C" w:kind="dataField" w:type="string" w:input="normal" w:required="false" w:searchable="true" w:editable="true">
        <w:identifier xml:space="preserve">name</w:identifier>
        <w:name xml:space="preserve">ФИО сотрудника</w:name>
        <w:serverId xml:space="preserve">name</w:serverId>
        <w:serverType xml:space="preserve">string</w:serverType>
      </w:element>
      <w:element w:id="919" w:guid="E49FE8E5-2B58-4140-C3E2-8E1551484C9A" w:kind="dataField" w:type="string" w:input="normal" w:required="false" w:searchable="true" w:editable="true">
        <w:identifier xml:space="preserve">poaNumber</w:identifier>
        <w:name xml:space="preserve">Номер доверенности</w:name>
        <w:serverId xml:space="preserve">poaNumber</w:serverId>
        <w:serverType xml:space="preserve">string</w:serverType>
      </w:element>
      <w:element w:id="920" w:guid="EEA4E9D5-5CCC-3320-C0D1-9C134A1865B8" w:kind="dataField" w:type="date" w:input="normal" w:required="false" w:searchable="false" w:editable="true">
        <w:identifier xml:space="preserve">dateOfReg</w:identifier>
        <w:name xml:space="preserve">Дата регистрации</w:name>
        <w:serverId xml:space="preserve">dateOfReg</w:serverId>
        <w:serverType xml:space="preserve">date</w:serverType>
      </w:element>
      <w:element w:id="837" w:guid="F0B79A14-A367-3F48-8744-C6018400397C" w:kind="dataField" w:type="string" w:input="normal" w:required="false" w:searchable="true" w:editable="true">
        <w:identifier xml:space="preserve">name</w:identifier>
        <w:name xml:space="preserve">ФИО сотрудника</w:name>
        <w:serverId xml:space="preserve">name</w:serverId>
        <w:serverType xml:space="preserve">string</w:serverType>
      </w:element>
      <w:element w:id="838" w:guid="E49FE8E5-2B58-4140-C3E2-8E1551484C9A" w:kind="dataField" w:type="string" w:input="normal" w:required="false" w:searchable="true" w:editable="true">
        <w:identifier xml:space="preserve">poaNumber</w:identifier>
        <w:name xml:space="preserve">Номер доверенности</w:name>
        <w:serverId xml:space="preserve">poaNumber</w:serverId>
        <w:serverType xml:space="preserve">string</w:serverType>
      </w:element>
      <w:element w:id="839" w:guid="EEA4E9D5-5CCC-3320-C0D1-9C134A1865B8" w:kind="dataField" w:type="date" w:input="normal" w:required="false" w:searchable="false" w:editable="true">
        <w:identifier xml:space="preserve">dateOfReg</w:identifier>
        <w:name xml:space="preserve">Дата регистрации</w:name>
        <w:serverId xml:space="preserve">dateOfReg</w:serverId>
        <w:serverType xml:space="preserve">date</w:serverType>
      </w:element>
      <w:element w:id="818" w:guid="F0B79A14-A367-3F48-8744-C6018400397C" w:kind="dataField" w:type="string" w:input="normal" w:required="false" w:searchable="true" w:editable="true">
        <w:identifier xml:space="preserve">name</w:identifier>
        <w:name xml:space="preserve">ФИО сотрудника</w:name>
        <w:serverId xml:space="preserve">name</w:serverId>
        <w:serverType xml:space="preserve">string</w:serverType>
      </w:element>
      <w:element w:id="819" w:guid="E49FE8E5-2B58-4140-C3E2-8E1551484C9A" w:kind="dataField" w:type="string" w:input="normal" w:required="false" w:searchable="true" w:editable="true">
        <w:identifier xml:space="preserve">poaNumber</w:identifier>
        <w:name xml:space="preserve">Номер доверенности</w:name>
        <w:serverId xml:space="preserve">poaNumber</w:serverId>
        <w:serverType xml:space="preserve">string</w:serverType>
      </w:element>
      <w:element w:id="820" w:guid="EEA4E9D5-5CCC-3320-C0D1-9C134A1865B8" w:kind="dataField" w:type="date" w:input="normal" w:required="false" w:searchable="false" w:editable="true">
        <w:identifier xml:space="preserve">dateOfReg</w:identifier>
        <w:name xml:space="preserve">Дата регистрации</w:name>
        <w:serverId xml:space="preserve">dateOfReg</w:serverId>
        <w:serverType xml:space="preserve">date</w:serverType>
      </w:element>
      <w:element w:id="830" w:guid="E49FE8E5-2B58-4140-C3E2-8E1551484C9A" w:kind="dataField" w:type="string" w:input="normal" w:required="false" w:searchable="true" w:editable="true">
        <w:identifier xml:space="preserve">poaNumber</w:identifier>
        <w:name xml:space="preserve">Номер доверенности</w:name>
        <w:serverId xml:space="preserve">poaNumber</w:serverId>
        <w:serverType xml:space="preserve">string</w:serverType>
      </w:element>
      <w:element w:id="831" w:guid="F0B79A14-A367-3F48-8744-C6018400397C" w:kind="dataField" w:type="string" w:input="normal" w:required="false" w:searchable="true" w:editable="true">
        <w:identifier xml:space="preserve">name</w:identifier>
        <w:name xml:space="preserve">ФИО сотрудника</w:name>
        <w:serverId xml:space="preserve">name</w:serverId>
        <w:serverType xml:space="preserve">string</w:serverType>
      </w:element>
      <w:element w:id="832" w:guid="E49FE8E5-2B58-4140-C3E2-8E1551484C9A" w:kind="dataField" w:type="string" w:input="normal" w:required="false" w:searchable="true" w:editable="true">
        <w:identifier xml:space="preserve">poaNumber</w:identifier>
        <w:name xml:space="preserve">Номер доверенности</w:name>
        <w:serverId xml:space="preserve">poaNumber</w:serverId>
        <w:serverType xml:space="preserve">string</w:serverType>
      </w:element>
      <w:element w:id="833" w:guid="EEA4E9D5-5CCC-3320-C0D1-9C134A1865B8" w:kind="dataField" w:type="date" w:input="normal" w:required="false" w:searchable="false" w:editable="true">
        <w:identifier xml:space="preserve">dateOfReg</w:identifier>
        <w:name xml:space="preserve">Дата регистрации</w:name>
        <w:serverId xml:space="preserve">dateOfReg</w:serverId>
        <w:serverType xml:space="preserve">date</w:serverType>
      </w:element>
      <w:element w:id="690" w:guid="F0B79A14-A367-3F48-8744-C6018400397C" w:kind="dataField" w:type="string" w:input="normal" w:required="false" w:searchable="true" w:editable="true">
        <w:identifier xml:space="preserve">name</w:identifier>
        <w:name xml:space="preserve">ФИО сотрудника</w:name>
        <w:serverId xml:space="preserve">name</w:serverId>
        <w:serverType xml:space="preserve">string</w:serverType>
      </w:element>
      <w:element w:id="754" w:guid="E49FE8E5-2B58-4140-C3E2-8E1551484C9A" w:kind="dataField" w:type="string" w:input="normal" w:required="false" w:searchable="true" w:editable="true">
        <w:identifier xml:space="preserve">poaNumber</w:identifier>
        <w:name xml:space="preserve">Номер доверенности</w:name>
        <w:serverId xml:space="preserve">poaNumber</w:serverId>
        <w:serverType xml:space="preserve">string</w:serverType>
      </w:element>
      <w:element w:id="755" w:guid="EEA4E9D5-5CCC-3320-C0D1-9C134A1865B8" w:kind="dataField" w:type="date" w:input="normal" w:required="false" w:searchable="false" w:editable="true">
        <w:identifier xml:space="preserve">dateOfReg</w:identifier>
        <w:name xml:space="preserve">Дата регистрации</w:name>
        <w:serverId xml:space="preserve">dateOfReg</w:serverId>
        <w:serverType xml:space="preserve">date</w:serverType>
      </w:element>
      <w:element w:id="756" w:guid="F0B79A14-A367-3F48-8744-C6018400397C" w:kind="dataField" w:type="string" w:input="normal" w:required="false" w:searchable="true" w:editable="true">
        <w:identifier xml:space="preserve">name</w:identifier>
        <w:name xml:space="preserve">ФИО сотрудника</w:name>
        <w:serverId xml:space="preserve">name</w:serverId>
        <w:serverType xml:space="preserve">string</w:serverType>
      </w:element>
      <w:element w:id="774" w:guid="E49FE8E5-2B58-4140-C3E2-8E1551484C9A" w:kind="dataField" w:type="string" w:input="normal" w:required="false" w:searchable="true" w:editable="true">
        <w:identifier xml:space="preserve">poaNumber</w:identifier>
        <w:name xml:space="preserve">Номер доверенности</w:name>
        <w:serverId xml:space="preserve">poaNumber</w:serverId>
        <w:serverType xml:space="preserve">string</w:serverType>
      </w:element>
      <w:element w:id="775" w:guid="EEA4E9D5-5CCC-3320-C0D1-9C134A1865B8" w:kind="dataField" w:type="date" w:input="normal" w:required="false" w:searchable="false" w:editable="true">
        <w:identifier xml:space="preserve">dateOfReg</w:identifier>
        <w:name xml:space="preserve">Дата регистрации</w:name>
        <w:serverId xml:space="preserve">dateOfReg</w:serverId>
        <w:serverType xml:space="preserve">date</w:serverType>
      </w:element>
      <w:element w:id="776" w:guid="F0B79A14-A367-3F48-8744-C6018400397C" w:kind="dataField" w:type="string" w:input="normal" w:required="false" w:searchable="true" w:editable="true">
        <w:identifier xml:space="preserve">name</w:identifier>
        <w:name xml:space="preserve">ФИО сотрудника</w:name>
        <w:serverId xml:space="preserve">name</w:serverId>
        <w:serverType xml:space="preserve">string</w:serverType>
      </w:element>
      <w:element w:id="426" w:guid="EEA4E9D5-5CCC-3320-C0D1-9C134A1865B8" w:kind="dataField" w:type="date" w:input="normal" w:required="false" w:searchable="false" w:editable="true">
        <w:identifier xml:space="preserve">dateOfReg</w:identifier>
        <w:name xml:space="preserve">Дата регистрации</w:name>
        <w:serverId xml:space="preserve">dateOfReg</w:serverId>
        <w:serverType xml:space="preserve">date</w:serverType>
      </w:element>
      <w:element w:id="539" w:guid="F0B79A14-A367-3F48-8744-C6018400397C" w:kind="dataField" w:type="string" w:input="normal" w:required="false" w:searchable="true" w:editable="true">
        <w:identifier xml:space="preserve">name</w:identifier>
        <w:name xml:space="preserve">ФИО сотрудника</w:name>
        <w:serverId xml:space="preserve">name</w:serverId>
        <w:serverType xml:space="preserve">string</w:serverType>
      </w:element>
      <w:element w:id="543" w:guid="C80FC7E2-F7FB-E800-0540-278029201DF9" w:kind="dataField" w:type="date" w:input="normal" w:required="false" w:searchable="false" w:editable="true">
        <w:identifier xml:space="preserve">dateOfExp</w:identifier>
        <w:name xml:space="preserve">Срок действия</w:name>
        <w:serverId xml:space="preserve">dateOfExp</w:serverId>
        <w:serverType xml:space="preserve">date</w:serverType>
      </w:element>
    </w:element>
    <w:element w:id="240" w:guid="FE528631-1DCD-3DEB-0214-13ACA9CC5DD7" w:kind="dataSource" w:type="dataSource" w:input="normal" w:required="false">
      <w:identifier xml:space="preserve">ID240</w:identifier>
      <w:name xml:space="preserve">Банковские реквизиты</w:name>
      <w:serverId xml:space="preserve">ru.doczilla.dictionary.external.dadata.bank.BankDictionary</w:serverId>
      <w:serverName xml:space="preserve">Реквизиты банков (DaData)</w:serverName>
      <w:serverType xml:space="preserve">suggestions</w:serverType>
      <w:element w:id="241" w:guid="9094FB34-6D6D-FB24-BAF9-7B4A0350019B" w:kind="dataField" w:type="string" w:input="normal" w:required="false" w:searchable="true" w:editable="true">
        <w:identifier xml:space="preserve">value</w:identifier>
        <w:name xml:space="preserve">Наименование банка</w:name>
        <w:serverId xml:space="preserve">value</w:serverId>
        <w:serverType xml:space="preserve">string</w:serverType>
      </w:element>
      <w:element w:id="242" w:guid="F8A1DDCD-E1CE-D590-D50E-E88F1980ADF3" w:kind="dataField" w:type="string" w:input="normal" w:required="false" w:searchable="true" w:editable="true">
        <w:identifier xml:space="preserve">bic</w:identifier>
        <w:name xml:space="preserve">Банковский идентификационный код (БИК) ЦБ РФ</w:name>
        <w:serverId xml:space="preserve">bic</w:serverId>
        <w:serverType xml:space="preserve">string</w:serverType>
      </w:element>
      <w:element w:id="243" w:guid="648F409D-3C4A-7F30-1139-8FDEA5EEBB4B" w:kind="dataField" w:type="string" w:input="normal" w:required="false" w:searchable="false" w:editable="true">
        <w:identifier xml:space="preserve">correspondent_account</w:identifier>
        <w:name xml:space="preserve">Корреспондентский счет в ЦБ РФ</w:name>
        <w:serverId xml:space="preserve">correspondent_account</w:serverId>
        <w:serverType xml:space="preserve">string</w:serverType>
      </w:element>
    </w:element>
    <w:element w:id="869" w:guid="E01C272A-ADFA-2354-E8A6-82FEE3384EB9" w:kind="dataSource" w:type="dataSource" w:input="normal" w:required="false">
      <w:identifier xml:space="preserve">ID869</w:identifier>
      <w:name xml:space="preserve">Концессионер</w:name>
      <w:serverId xml:space="preserve">ru.doczilla.dictionary.external.dadata.party.OrganizationDictionary</w:serverId>
      <w:serverName xml:space="preserve">Справочник организаций (DaData)</w:serverName>
      <w:serverType xml:space="preserve">suggestions</w:serverType>
      <w:element w:id="870" w:guid="D0F2FBB7-7AF7-A748-97B3-16E337508E1B" w:kind="dataField" w:type="string" w:input="normal" w:required="false" w:searchable="true" w:editable="true">
        <w:identifier xml:space="preserve">value</w:identifier>
        <w:name xml:space="preserve">Наименование компании</w:name>
        <w:serverId xml:space="preserve">value</w:serverId>
        <w:serverType xml:space="preserve">string</w:serverType>
      </w:element>
      <w:element w:id="871" w:guid="60F9C2E6-5716-5788-DEE7-38171260362A" w:kind="dataField" w:type="string" w:input="normal" w:required="false" w:searchable="true" w:editable="true">
        <w:identifier xml:space="preserve">ogrn</w:identifier>
        <w:name xml:space="preserve">ОГРН</w:name>
        <w:serverId xml:space="preserve">ogrn</w:serverId>
        <w:serverType xml:space="preserve">string</w:serverType>
      </w:element>
      <w:element w:id="872" w:guid="70641E5F-AAA2-5740-F419-048F3CA0B8B5" w:kind="dataField" w:type="string" w:input="normal" w:required="false" w:searchable="true" w:editable="true">
        <w:identifier xml:space="preserve">inn</w:identifier>
        <w:name xml:space="preserve">ИНН</w:name>
        <w:serverId xml:space="preserve">inn</w:serverId>
        <w:serverType xml:space="preserve">string</w:serverType>
      </w:element>
    </w:element>
    <w:element w:id="924" w:guid="E82056B5-A27E-C418-DCB6-746E23107AE8" w:kind="dataSource" w:type="dataSource" w:input="normal" w:required="false">
      <w:identifier xml:space="preserve">ID924</w:identifier>
      <w:name xml:space="preserve">Реестр договоров</w:name>
      <w:serverId xml:space="preserve">pro.doczilla.custom.contractDirectory</w:serverId>
      <w:serverName xml:space="preserve">Справочник договоров</w:serverName>
      <w:element w:id="925" w:guid="F03502C2-0B2B-0B94-8F2F-3BDF90A01541" w:kind="dataField" w:type="date" w:input="normal" w:required="false" w:searchable="false" w:editable="true">
        <w:identifier xml:space="preserve">date_og_agreement</w:identifier>
        <w:name xml:space="preserve">Дата заключения</w:name>
        <w:serverId xml:space="preserve">date_og_agreement</w:serverId>
        <w:serverType xml:space="preserve">date</w:serverType>
      </w:element>
      <w:element w:id="926" w:guid="BC904037-37A9-7A10-45DF-9FE0E8F63719" w:kind="dataField" w:type="string" w:input="normal" w:required="false" w:searchable="true" w:editable="true">
        <w:identifier xml:space="preserve">GK_reg_num</w:identifier>
        <w:name xml:space="preserve">Рег. номер ГК</w:name>
        <w:serverId xml:space="preserve">GK_reg_num</w:serverId>
        <w:serverType xml:space="preserve">string</w:serverType>
      </w:element>
      <w:element w:id="927" w:guid="E05E9C4E-0449-2BB0-3DE0-642FEEA46888" w:kind="dataField" w:type="string" w:input="normal" w:required="false" w:searchable="true" w:editable="true">
        <w:identifier xml:space="preserve">contract_subject</w:identifier>
        <w:name xml:space="preserve">Предмет договора</w:name>
        <w:serverId xml:space="preserve">contract_subject</w:serverId>
        <w:serverType xml:space="preserve">string</w:serverType>
      </w:element>
      <w:element w:id="928" w:guid="E0444F00-88C4-40D0-2B59-2D1269C0758B" w:kind="dataField" w:type="string" w:input="normal" w:required="false" w:searchable="true" w:editable="true">
        <w:identifier xml:space="preserve">counterparty</w:identifier>
        <w:name xml:space="preserve">Контрагент ФНС</w:name>
        <w:serverId xml:space="preserve">counterparty</w:serverId>
        <w:serverType xml:space="preserve">string</w:serverType>
      </w:element>
    </w:element>
    <w:element w:id="945" w:guid="B077AB11-3247-1B58-4564-A113EFF0FC74" w:kind="dataSource" w:type="dataSource" w:input="normal" w:required="false">
      <w:identifier xml:space="preserve">ID945</w:identifier>
      <w:name xml:space="preserve">Наименование организации, выполнявшей отчет</w:name>
      <w:serverId xml:space="preserve">ru.doczilla.dictionary.external.dadata.party.OrganizationDictionary</w:serverId>
      <w:serverName xml:space="preserve">Справочник организаций (DaData)</w:serverName>
      <w:serverType xml:space="preserve">suggestions</w:serverType>
      <w:element w:id="946" w:guid="88A223F1-4DC6-F67A-B411-7D2AB04B61D6" w:kind="dataField" w:type="string" w:input="normal" w:required="false" w:searchable="true" w:editable="true">
        <w:identifier xml:space="preserve">nameFull_with_opf</w:identifier>
        <w:name xml:space="preserve">Полное наименование</w:name>
        <w:serverId xml:space="preserve">name.full_with_opf</w:serverId>
        <w:serverType xml:space="preserve">string</w:serverType>
      </w:element>
      <w:element w:id="947" w:guid="A081B124-03E2-5004-C5FF-FA3D61EE0CE5" w:kind="dataField" w:type="string" w:input="normal" w:required="false" w:searchable="true" w:editable="true">
        <w:identifier xml:space="preserve">ogrn</w:identifier>
        <w:name xml:space="preserve">ОГРН</w:name>
        <w:serverId xml:space="preserve">ogrn</w:serverId>
        <w:serverType xml:space="preserve">string</w:serverType>
      </w:element>
      <w:element w:id="948" w:guid="F0A737CF-EA32-023C-C773-71834EC08006" w:kind="dataField" w:type="string" w:input="normal" w:required="false" w:searchable="true" w:editable="true">
        <w:identifier xml:space="preserve">inn</w:identifier>
        <w:name xml:space="preserve">ИНН</w:name>
        <w:serverId xml:space="preserve">inn</w:serverId>
        <w:serverType xml:space="preserve">string</w:serverType>
      </w:element>
      <w:element w:id="949" w:guid="D85C9B6F-80A6-2270-0790-D0A148E8AA27" w:kind="dataField" w:type="string" w:input="normal" w:required="false" w:searchable="false" w:editable="true">
        <w:identifier xml:space="preserve">managementName</w:identifier>
        <w:name xml:space="preserve">ФИО руководителя</w:name>
        <w:serverId xml:space="preserve">management.name</w:serverId>
        <w:serverType xml:space="preserve">string</w:serverType>
      </w:element>
      <w:element w:id="953" w:guid="C0C9962B-9690-5700-6863-871215406D05" w:kind="dataField" w:type="string" w:input="normal" w:required="false" w:searchable="true" w:editable="true">
        <w:identifier xml:space="preserve">value</w:identifier>
        <w:name xml:space="preserve">Наименование компании</w:name>
        <w:serverId xml:space="preserve">value</w:serverId>
        <w:serverType xml:space="preserve">string</w:serverType>
      </w:element>
    </w:element>
  </w:dataSources>
  <w:dataset>
    <w:rows>
      <w:row>
        <w:value w:id="852">
          <w:dataset>
            <w:rows>
              <w:row/>
            </w:rows>
          </w:dataset>
        </w:value>
        <w:value w:id="861">
          <w:dataset>
            <w:rows>
              <w:row/>
            </w:rows>
          </w:dataset>
        </w:value>
        <w:value w:id="1007">
          <w:dataset>
            <w:rows>
              <w:row/>
            </w:rows>
          </w:dataset>
        </w:value>
        <w:value w:id="1036">
          <w:dataset>
            <w:rows>
              <w:row/>
            </w:rows>
          </w:dataset>
        </w:value>
        <w:value w:id="1043">
          <w:dataset>
            <w:rows>
              <w:row/>
            </w:rows>
          </w:dataset>
        </w:value>
        <w:value w:id="1057">
          <w:dataset>
            <w:rows>
              <w:row/>
            </w:rows>
          </w:dataset>
        </w:value>
      </w:row>
    </w:rows>
  </w:dataset>
</w:structure>
</file>