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19C45" w14:textId="77777777" w:rsidR="00C762F6" w:rsidRPr="009D072D" w:rsidRDefault="00C762F6" w:rsidP="0034533E">
      <w:pPr>
        <w:spacing w:before="0"/>
        <w:ind w:firstLine="0"/>
        <w:jc w:val="center"/>
        <w:rPr>
          <w:b/>
          <w:bCs/>
        </w:rPr>
      </w:pPr>
      <w:bookmarkStart w:id="0" w:name="_title_1"/>
      <w:bookmarkStart w:id="1" w:name="_ref_45168201"/>
      <w:r w:rsidRPr="009D072D">
        <w:rPr>
          <w:b/>
          <w:bCs/>
        </w:rPr>
        <w:t>Извещение</w:t>
      </w:r>
    </w:p>
    <w:p w14:paraId="2064DF61" w14:textId="77777777" w:rsidR="00C762F6" w:rsidRPr="009D072D" w:rsidRDefault="00C762F6" w:rsidP="0034533E">
      <w:pPr>
        <w:spacing w:before="0"/>
        <w:ind w:firstLine="0"/>
        <w:jc w:val="center"/>
        <w:rPr>
          <w:b/>
          <w:bCs/>
        </w:rPr>
      </w:pPr>
      <w:r w:rsidRPr="009D072D">
        <w:rPr>
          <w:b/>
          <w:bCs/>
        </w:rPr>
        <w:t>о проведении</w:t>
      </w:r>
      <w:r w:rsidR="0046530C" w:rsidRPr="009D072D">
        <w:rPr>
          <w:b/>
          <w:bCs/>
        </w:rPr>
        <w:t xml:space="preserve"> </w:t>
      </w:r>
      <w:r w:rsidR="0034533E" w:rsidRPr="009D072D">
        <w:rPr>
          <w:b/>
          <w:bCs/>
        </w:rPr>
        <w:t xml:space="preserve">открытого </w:t>
      </w:r>
      <w:bookmarkStart w:id="2" w:name="_Hlk164062280"/>
      <w:r w:rsidR="00A344AC" w:rsidRPr="009D072D">
        <w:rPr>
          <w:b/>
          <w:bCs/>
        </w:rPr>
        <w:t>запроса котировок</w:t>
      </w:r>
      <w:r w:rsidR="00385F6B" w:rsidRPr="009D072D">
        <w:rPr>
          <w:b/>
          <w:bCs/>
        </w:rPr>
        <w:t xml:space="preserve"> </w:t>
      </w:r>
      <w:bookmarkEnd w:id="2"/>
      <w:r w:rsidR="00385F6B" w:rsidRPr="009D072D">
        <w:rPr>
          <w:b/>
          <w:bCs/>
        </w:rPr>
        <w:t>в электронной форме</w:t>
      </w:r>
    </w:p>
    <w:p w14:paraId="58DA5DAF" w14:textId="77777777" w:rsidR="00070655" w:rsidRPr="009D072D" w:rsidRDefault="00070655" w:rsidP="0034533E">
      <w:pPr>
        <w:spacing w:before="0" w:after="0" w:line="360" w:lineRule="auto"/>
        <w:ind w:firstLine="0"/>
      </w:pPr>
    </w:p>
    <w:p w14:paraId="4C48ED6C" w14:textId="2EC812A9" w:rsidR="00385F6B" w:rsidRPr="009D072D" w:rsidRDefault="005A1345" w:rsidP="0034533E">
      <w:pPr>
        <w:spacing w:before="0" w:after="0" w:line="360" w:lineRule="auto"/>
        <w:ind w:firstLine="0"/>
      </w:pPr>
      <w:r w:rsidRPr="009D072D">
        <w:t>г. Санкт-Петербург</w:t>
      </w:r>
      <w:r w:rsidRPr="009D072D">
        <w:tab/>
      </w:r>
      <w:r w:rsidRPr="009D072D">
        <w:tab/>
      </w:r>
      <w:r w:rsidRPr="009D072D">
        <w:tab/>
      </w:r>
      <w:r w:rsidRPr="009D072D">
        <w:tab/>
      </w:r>
      <w:r w:rsidRPr="009D072D">
        <w:tab/>
      </w:r>
      <w:r w:rsidRPr="009D072D">
        <w:tab/>
      </w:r>
      <w:r w:rsidRPr="009D072D">
        <w:tab/>
      </w:r>
      <w:r w:rsidRPr="009D072D">
        <w:tab/>
        <w:t xml:space="preserve">   </w:t>
      </w:r>
      <w:r w:rsidR="00070655" w:rsidRPr="009D072D">
        <w:t xml:space="preserve">   </w:t>
      </w:r>
      <w:r w:rsidRPr="009D072D">
        <w:t xml:space="preserve">  </w:t>
      </w:r>
      <w:r w:rsidR="00B30A44">
        <w:t xml:space="preserve">  </w:t>
      </w:r>
      <w:proofErr w:type="gramStart"/>
      <w:r w:rsidR="00B30A44">
        <w:t xml:space="preserve">   </w:t>
      </w:r>
      <w:r w:rsidRPr="009D072D">
        <w:t>«</w:t>
      </w:r>
      <w:proofErr w:type="gramEnd"/>
      <w:r w:rsidR="00B30A44">
        <w:t>0</w:t>
      </w:r>
      <w:r w:rsidR="00A66B69" w:rsidRPr="00A66B69">
        <w:t>7</w:t>
      </w:r>
      <w:r w:rsidR="00385F6B" w:rsidRPr="009D072D">
        <w:t xml:space="preserve">» </w:t>
      </w:r>
      <w:r w:rsidRPr="009D072D">
        <w:t>июня</w:t>
      </w:r>
      <w:r w:rsidR="00385F6B" w:rsidRPr="009D072D">
        <w:t xml:space="preserve"> 2024 г.</w:t>
      </w:r>
    </w:p>
    <w:p w14:paraId="24C922D3" w14:textId="77777777" w:rsidR="0034533E" w:rsidRPr="009D072D" w:rsidRDefault="0034533E" w:rsidP="0034533E">
      <w:pPr>
        <w:spacing w:before="0" w:after="0" w:line="360" w:lineRule="auto"/>
        <w:ind w:firstLine="0"/>
      </w:pPr>
    </w:p>
    <w:p w14:paraId="5349C348" w14:textId="1CD8ECD3" w:rsidR="007A31D8" w:rsidRDefault="00070655" w:rsidP="007A31D8">
      <w:pPr>
        <w:widowControl w:val="0"/>
        <w:tabs>
          <w:tab w:val="left" w:pos="1134"/>
        </w:tabs>
        <w:spacing w:before="0"/>
        <w:ind w:firstLine="720"/>
      </w:pPr>
      <w:r w:rsidRPr="007A31D8">
        <w:t xml:space="preserve">Акционерное общество «Западный скоростной диаметр» (АО «ЗСД») посредством оператора </w:t>
      </w:r>
      <w:r w:rsidR="00BF4768" w:rsidRPr="00BF4768">
        <w:t>ООО «Автодор – ТП»</w:t>
      </w:r>
      <w:r w:rsidRPr="007A31D8">
        <w:t xml:space="preserve"> объявляет о проведении открытого запроса котировок в электронной </w:t>
      </w:r>
      <w:r w:rsidR="007A31D8" w:rsidRPr="007A31D8">
        <w:t xml:space="preserve">форме </w:t>
      </w:r>
      <w:r w:rsidRPr="007A31D8">
        <w:t xml:space="preserve">(далее – запрос котировок, закупка) </w:t>
      </w:r>
      <w:bookmarkStart w:id="3" w:name="_Hlk168654189"/>
      <w:r w:rsidRPr="007A31D8">
        <w:t xml:space="preserve">на право заключения договора на </w:t>
      </w:r>
      <w:r w:rsidR="007A31D8" w:rsidRPr="007A31D8">
        <w:t>разработку проектно-сметной документации на выполнение работ по оснащению объекта: «Частная платная автомобильная дорога «Западный скоростной диаметр» техническими средствами обеспечения транспортной безопасности с сопровождением разработанной проектно-сметной документации в государственной экспертизе.</w:t>
      </w:r>
    </w:p>
    <w:bookmarkEnd w:id="3"/>
    <w:p w14:paraId="4FD577B3" w14:textId="77777777" w:rsidR="00070655" w:rsidRPr="007A31D8" w:rsidRDefault="00070655" w:rsidP="007A31D8">
      <w:pPr>
        <w:widowControl w:val="0"/>
        <w:tabs>
          <w:tab w:val="left" w:pos="1134"/>
        </w:tabs>
        <w:spacing w:before="0"/>
        <w:ind w:firstLine="720"/>
        <w:rPr>
          <w:highlight w:val="yellow"/>
        </w:rPr>
      </w:pPr>
      <w:r w:rsidRPr="009D072D">
        <w:t xml:space="preserve">Порядок проведения данной закупки регулируется Федеральным законом от 18 июля 2011 года №223-ФЗ «О закупках товаров, работ, услуг отдельными видами юридических лиц» (далее – Закон №223-ФЗ) и </w:t>
      </w:r>
      <w:bookmarkStart w:id="4" w:name="_Hlk168654510"/>
      <w:r w:rsidRPr="009D072D">
        <w:t>Положением о закупке товаров, работ, услуг АО «ЗСД» (Новая редакция), утвержденным Решением Совета директоров АО «ЗСД» (Протокол №4 от «26» декабря 2018 года), с учетом изменений и дополнений Положения, утверждённых Решением Совета директоров АО «ЗСД» (протокол № 3-2021 от 12.04.2021) (далее – Положение).</w:t>
      </w:r>
    </w:p>
    <w:bookmarkEnd w:id="4"/>
    <w:p w14:paraId="4B5DE000" w14:textId="77777777" w:rsidR="00984051" w:rsidRDefault="002B79BB" w:rsidP="00D015A5">
      <w:pPr>
        <w:spacing w:before="0"/>
        <w:ind w:firstLine="0"/>
      </w:pPr>
      <w:r w:rsidRPr="009D072D">
        <w:rPr>
          <w:b/>
        </w:rPr>
        <w:t xml:space="preserve">1. </w:t>
      </w:r>
      <w:bookmarkStart w:id="5" w:name="_Hlk168655258"/>
      <w:r w:rsidRPr="009D072D">
        <w:rPr>
          <w:b/>
        </w:rPr>
        <w:t xml:space="preserve">Способ и вид </w:t>
      </w:r>
      <w:r w:rsidR="00385F6B" w:rsidRPr="009D072D">
        <w:rPr>
          <w:b/>
        </w:rPr>
        <w:t xml:space="preserve">процедуры </w:t>
      </w:r>
      <w:r w:rsidRPr="009D072D">
        <w:rPr>
          <w:b/>
        </w:rPr>
        <w:t>закупки</w:t>
      </w:r>
      <w:r w:rsidRPr="009D072D">
        <w:t xml:space="preserve">: открытый </w:t>
      </w:r>
      <w:r w:rsidR="00A344AC" w:rsidRPr="009D072D">
        <w:t>запрос котировок</w:t>
      </w:r>
      <w:r w:rsidR="00984051">
        <w:t xml:space="preserve"> в электронной форме.</w:t>
      </w:r>
    </w:p>
    <w:bookmarkEnd w:id="5"/>
    <w:p w14:paraId="6B672EE6" w14:textId="77777777" w:rsidR="002B79BB" w:rsidRPr="009D072D" w:rsidRDefault="002B79BB" w:rsidP="00D015A5">
      <w:pPr>
        <w:spacing w:before="0"/>
        <w:ind w:firstLine="0"/>
      </w:pPr>
      <w:r w:rsidRPr="009D072D">
        <w:rPr>
          <w:b/>
        </w:rPr>
        <w:t>2.</w:t>
      </w:r>
      <w:r w:rsidRPr="009D072D">
        <w:t xml:space="preserve"> </w:t>
      </w:r>
      <w:r w:rsidRPr="009D072D">
        <w:rPr>
          <w:b/>
        </w:rPr>
        <w:t>Наименование заказчика</w:t>
      </w:r>
      <w:r w:rsidRPr="009D072D">
        <w:t>: Акционерное общество «Западный скоростной диаметр» (АО «ЗСД»).</w:t>
      </w:r>
    </w:p>
    <w:p w14:paraId="707F11A8" w14:textId="77777777" w:rsidR="002B79BB" w:rsidRPr="009D072D" w:rsidRDefault="002B79BB" w:rsidP="00D015A5">
      <w:pPr>
        <w:autoSpaceDE w:val="0"/>
        <w:autoSpaceDN w:val="0"/>
        <w:adjustRightInd w:val="0"/>
        <w:spacing w:before="0"/>
        <w:ind w:firstLine="0"/>
        <w:outlineLvl w:val="0"/>
      </w:pPr>
      <w:r w:rsidRPr="009D072D">
        <w:rPr>
          <w:b/>
        </w:rPr>
        <w:t>3.</w:t>
      </w:r>
      <w:r w:rsidRPr="009D072D">
        <w:t xml:space="preserve"> </w:t>
      </w:r>
      <w:r w:rsidRPr="009D072D">
        <w:rPr>
          <w:b/>
        </w:rPr>
        <w:t>Место нахождения</w:t>
      </w:r>
      <w:r w:rsidRPr="009D072D">
        <w:t xml:space="preserve">: </w:t>
      </w:r>
      <w:r w:rsidR="00C05123" w:rsidRPr="009D072D">
        <w:t xml:space="preserve">197082, г. Санкт-Петербург, </w:t>
      </w:r>
      <w:proofErr w:type="spellStart"/>
      <w:r w:rsidR="00C05123" w:rsidRPr="009D072D">
        <w:t>вн.тер.г</w:t>
      </w:r>
      <w:proofErr w:type="spellEnd"/>
      <w:r w:rsidR="00C05123" w:rsidRPr="009D072D">
        <w:t>. Муниципальный округ № 65, ул. Планерная, дом Д. 18, корпус К. 2</w:t>
      </w:r>
      <w:r w:rsidRPr="009D072D">
        <w:t>.</w:t>
      </w:r>
    </w:p>
    <w:p w14:paraId="55D54DA5" w14:textId="77777777" w:rsidR="002B79BB" w:rsidRPr="009D072D" w:rsidRDefault="002B79BB" w:rsidP="00D015A5">
      <w:pPr>
        <w:autoSpaceDE w:val="0"/>
        <w:autoSpaceDN w:val="0"/>
        <w:adjustRightInd w:val="0"/>
        <w:spacing w:before="0"/>
        <w:ind w:firstLine="0"/>
        <w:outlineLvl w:val="0"/>
      </w:pPr>
      <w:r w:rsidRPr="009D072D">
        <w:rPr>
          <w:b/>
        </w:rPr>
        <w:t>4.</w:t>
      </w:r>
      <w:r w:rsidRPr="009D072D">
        <w:t xml:space="preserve"> </w:t>
      </w:r>
      <w:r w:rsidR="00D70E61" w:rsidRPr="009D072D">
        <w:rPr>
          <w:b/>
        </w:rPr>
        <w:t>Адрес для направления корреспонденции</w:t>
      </w:r>
      <w:r w:rsidRPr="009D072D">
        <w:t xml:space="preserve">: 191167, Санкт-Петербург, Синопская наб., д. 22 лит. А; телефон (812) 380 38 50, факс: (812) 380 38 51, адрес электронной почты: </w:t>
      </w:r>
      <w:proofErr w:type="spellStart"/>
      <w:r w:rsidRPr="009D072D">
        <w:t>info</w:t>
      </w:r>
      <w:proofErr w:type="spellEnd"/>
      <w:r w:rsidRPr="009D072D">
        <w:t>@</w:t>
      </w:r>
      <w:proofErr w:type="spellStart"/>
      <w:r w:rsidRPr="009D072D">
        <w:rPr>
          <w:lang w:val="en-US"/>
        </w:rPr>
        <w:t>whsd</w:t>
      </w:r>
      <w:proofErr w:type="spellEnd"/>
      <w:r w:rsidRPr="009D072D">
        <w:t>.</w:t>
      </w:r>
      <w:proofErr w:type="spellStart"/>
      <w:r w:rsidRPr="009D072D">
        <w:t>ru</w:t>
      </w:r>
      <w:proofErr w:type="spellEnd"/>
      <w:r w:rsidRPr="009D072D">
        <w:t>.</w:t>
      </w:r>
    </w:p>
    <w:p w14:paraId="73109745" w14:textId="77777777" w:rsidR="002B79BB" w:rsidRPr="009D072D" w:rsidRDefault="002B79BB" w:rsidP="00D015A5">
      <w:pPr>
        <w:autoSpaceDE w:val="0"/>
        <w:autoSpaceDN w:val="0"/>
        <w:adjustRightInd w:val="0"/>
        <w:spacing w:before="0"/>
        <w:ind w:firstLine="0"/>
        <w:outlineLvl w:val="0"/>
      </w:pPr>
      <w:r w:rsidRPr="009D072D">
        <w:rPr>
          <w:b/>
        </w:rPr>
        <w:t>5.</w:t>
      </w:r>
      <w:r w:rsidRPr="009D072D">
        <w:t xml:space="preserve"> </w:t>
      </w:r>
      <w:r w:rsidR="00070655" w:rsidRPr="009D072D">
        <w:rPr>
          <w:b/>
        </w:rPr>
        <w:t xml:space="preserve">Ответственное лицо заказчика по вопросам организации проведения запроса котировок: </w:t>
      </w:r>
      <w:r w:rsidR="00070655" w:rsidRPr="009D072D">
        <w:t xml:space="preserve">Заместитель начальника отдела закупок </w:t>
      </w:r>
      <w:proofErr w:type="spellStart"/>
      <w:r w:rsidR="00070655" w:rsidRPr="009D072D">
        <w:t>Гoрбyшин</w:t>
      </w:r>
      <w:proofErr w:type="spellEnd"/>
      <w:r w:rsidR="00070655" w:rsidRPr="009D072D">
        <w:t xml:space="preserve"> Р.И., контактный телефон: (812) 380-38-50, адрес электронной почты: zakupki@whsd.ru.</w:t>
      </w:r>
    </w:p>
    <w:p w14:paraId="5E881439" w14:textId="77777777" w:rsidR="002B79BB" w:rsidRPr="009D072D" w:rsidRDefault="002B79BB" w:rsidP="00D015A5">
      <w:pPr>
        <w:autoSpaceDE w:val="0"/>
        <w:autoSpaceDN w:val="0"/>
        <w:adjustRightInd w:val="0"/>
        <w:spacing w:before="0"/>
        <w:ind w:firstLine="0"/>
        <w:outlineLvl w:val="0"/>
      </w:pPr>
      <w:r w:rsidRPr="009D072D">
        <w:rPr>
          <w:b/>
        </w:rPr>
        <w:t>6.</w:t>
      </w:r>
      <w:r w:rsidRPr="009D072D">
        <w:t xml:space="preserve"> </w:t>
      </w:r>
      <w:r w:rsidRPr="009D072D">
        <w:rPr>
          <w:b/>
        </w:rPr>
        <w:t xml:space="preserve">Оператор по выполнению технической работы при проведении открытого </w:t>
      </w:r>
      <w:r w:rsidR="00A344AC" w:rsidRPr="009D072D">
        <w:rPr>
          <w:b/>
        </w:rPr>
        <w:t>запроса котировок</w:t>
      </w:r>
      <w:r w:rsidRPr="009D072D">
        <w:rPr>
          <w:b/>
        </w:rPr>
        <w:t xml:space="preserve"> в электронной форме</w:t>
      </w:r>
      <w:r w:rsidRPr="009D072D">
        <w:t>:</w:t>
      </w:r>
      <w:r w:rsidR="00070655" w:rsidRPr="009D072D">
        <w:t xml:space="preserve"> ООО «Автодор – ТП»</w:t>
      </w:r>
      <w:r w:rsidRPr="009D072D">
        <w:t xml:space="preserve">, Официальный сайт в сети Интернет: </w:t>
      </w:r>
      <w:r w:rsidR="00070655" w:rsidRPr="009D072D">
        <w:br/>
        <w:t>https://etp-avtodor.ru/</w:t>
      </w:r>
    </w:p>
    <w:p w14:paraId="257CA6C0" w14:textId="77777777" w:rsidR="002B79BB" w:rsidRPr="009D072D" w:rsidRDefault="002B79BB" w:rsidP="00D015A5">
      <w:pPr>
        <w:autoSpaceDE w:val="0"/>
        <w:autoSpaceDN w:val="0"/>
        <w:adjustRightInd w:val="0"/>
        <w:spacing w:before="0"/>
        <w:ind w:firstLine="0"/>
        <w:outlineLvl w:val="0"/>
        <w:rPr>
          <w:color w:val="000000"/>
        </w:rPr>
      </w:pPr>
      <w:r w:rsidRPr="009D072D">
        <w:rPr>
          <w:b/>
        </w:rPr>
        <w:t>7. Предмет договора</w:t>
      </w:r>
      <w:r w:rsidRPr="009D072D">
        <w:t xml:space="preserve">: </w:t>
      </w:r>
      <w:r w:rsidR="00070655" w:rsidRPr="009D072D">
        <w:t xml:space="preserve">Разработка проектно-сметной документации на выполнение работ по оснащению объекта: «Частная платная автомобильная дорога «Западный скоростной диаметр» техническими средствами обеспечения транспортной безопасности с сопровождением разработанной проектно-сметной документации в государственной экспертизе </w:t>
      </w:r>
      <w:r w:rsidRPr="009D072D">
        <w:t xml:space="preserve">(далее – </w:t>
      </w:r>
      <w:r w:rsidR="00070655" w:rsidRPr="009D072D">
        <w:t>работы</w:t>
      </w:r>
      <w:r w:rsidRPr="009D072D">
        <w:t>).</w:t>
      </w:r>
    </w:p>
    <w:p w14:paraId="3A15D7A3" w14:textId="77777777" w:rsidR="00836794" w:rsidRPr="009D072D" w:rsidRDefault="002B79BB" w:rsidP="00D015A5">
      <w:pPr>
        <w:autoSpaceDE w:val="0"/>
        <w:autoSpaceDN w:val="0"/>
        <w:adjustRightInd w:val="0"/>
        <w:spacing w:before="0"/>
        <w:ind w:firstLine="0"/>
        <w:outlineLvl w:val="0"/>
      </w:pPr>
      <w:r w:rsidRPr="009D072D">
        <w:rPr>
          <w:b/>
        </w:rPr>
        <w:t xml:space="preserve">8. </w:t>
      </w:r>
      <w:r w:rsidR="00836794" w:rsidRPr="009D072D">
        <w:rPr>
          <w:b/>
          <w:bCs/>
        </w:rPr>
        <w:t>Место выполнения работ</w:t>
      </w:r>
      <w:r w:rsidRPr="009D072D">
        <w:rPr>
          <w:b/>
        </w:rPr>
        <w:t xml:space="preserve">: </w:t>
      </w:r>
      <w:r w:rsidR="00FD182B" w:rsidRPr="009D072D">
        <w:t>в соответствии с Проектом договора (Приложение №2 к настоящему Извещению).</w:t>
      </w:r>
    </w:p>
    <w:p w14:paraId="72FE516B" w14:textId="77777777" w:rsidR="002B79BB" w:rsidRPr="007A31D8" w:rsidRDefault="002B79BB" w:rsidP="00D015A5">
      <w:pPr>
        <w:autoSpaceDE w:val="0"/>
        <w:autoSpaceDN w:val="0"/>
        <w:adjustRightInd w:val="0"/>
        <w:spacing w:before="0"/>
        <w:ind w:firstLine="0"/>
        <w:outlineLvl w:val="0"/>
      </w:pPr>
      <w:r w:rsidRPr="009D072D">
        <w:rPr>
          <w:b/>
        </w:rPr>
        <w:t>9. Начальная (максимальная) цена договора</w:t>
      </w:r>
      <w:r w:rsidRPr="009D072D">
        <w:t>:</w:t>
      </w:r>
      <w:r w:rsidRPr="009D072D">
        <w:rPr>
          <w:b/>
        </w:rPr>
        <w:t xml:space="preserve"> </w:t>
      </w:r>
      <w:r w:rsidR="00023A94" w:rsidRPr="009D072D">
        <w:t>472 500,00 (Четыреста семьдесят две тысячи пятьсот рублей 00 копеек)</w:t>
      </w:r>
      <w:r w:rsidR="006F7B81" w:rsidRPr="009D072D">
        <w:t xml:space="preserve">, в том числе НДС 20% </w:t>
      </w:r>
      <w:r w:rsidR="00023A94" w:rsidRPr="009D072D">
        <w:t>- 78 750,00 (Семьдесят восемь тысяч семьсот пятьдесят рублей 00 копеек)</w:t>
      </w:r>
      <w:r w:rsidR="00FD182B" w:rsidRPr="009D072D">
        <w:t xml:space="preserve">, с учетом всех налогов и других обязательных платежей, подлежащих уплате в соответствии с нормами </w:t>
      </w:r>
      <w:r w:rsidR="00FD182B" w:rsidRPr="007A31D8">
        <w:t>законодательства Российской Федерации.</w:t>
      </w:r>
    </w:p>
    <w:p w14:paraId="21866178" w14:textId="5922ADF2" w:rsidR="00BD02A7" w:rsidRPr="009D072D" w:rsidRDefault="007A31D8" w:rsidP="00D015A5">
      <w:pPr>
        <w:autoSpaceDE w:val="0"/>
        <w:autoSpaceDN w:val="0"/>
        <w:adjustRightInd w:val="0"/>
        <w:spacing w:before="0"/>
        <w:ind w:firstLine="0"/>
        <w:outlineLvl w:val="0"/>
      </w:pPr>
      <w:r w:rsidRPr="007A31D8">
        <w:t xml:space="preserve">Начальная (максимальная) цена договора </w:t>
      </w:r>
      <w:r w:rsidR="00BD02A7" w:rsidRPr="007A31D8">
        <w:t>в</w:t>
      </w:r>
      <w:r w:rsidRPr="007A31D8">
        <w:t>ключает в себя: стоимость всех р</w:t>
      </w:r>
      <w:r w:rsidR="00BD02A7" w:rsidRPr="007A31D8">
        <w:t xml:space="preserve">абот по </w:t>
      </w:r>
      <w:r w:rsidR="00B30A44">
        <w:t>д</w:t>
      </w:r>
      <w:r w:rsidR="00BD02A7" w:rsidRPr="007A31D8">
        <w:t xml:space="preserve">оговору, а также расходы на оплату налогов, сборов, иные обязательные платежи, иные накладные расходы, которые связаны и (или) могут быть связаны с исполнением </w:t>
      </w:r>
      <w:r w:rsidR="00B30A44">
        <w:t>д</w:t>
      </w:r>
      <w:r w:rsidR="00BD02A7" w:rsidRPr="007A31D8">
        <w:t xml:space="preserve">оговора, в том числе стоимость получения всех разрешительных документов (если применимо), вознаграждение Подрядчика за осуществление </w:t>
      </w:r>
      <w:r w:rsidR="00BD02A7" w:rsidRPr="007A31D8">
        <w:lastRenderedPageBreak/>
        <w:t>Сопровождения Проектно-сметной документации в государственной экспертизе, стоимость работ по доработке Проектно-сметной документации по замечаниям государственной экспертизы, расходы по оплате повторных и любых последующих прохождений государственной экспертизы в случае получения отрицательного заключения государственной экспертизы, расходы, связанные с получением всех необходимых согласований уполномоченных Государственных органов, Заинтересованных лиц (при необходимости, в случае, если применимо).</w:t>
      </w:r>
    </w:p>
    <w:p w14:paraId="3B560C24" w14:textId="77777777" w:rsidR="002B79BB" w:rsidRPr="009D072D" w:rsidRDefault="002B79BB" w:rsidP="00D015A5">
      <w:pPr>
        <w:autoSpaceDE w:val="0"/>
        <w:autoSpaceDN w:val="0"/>
        <w:adjustRightInd w:val="0"/>
        <w:spacing w:before="0"/>
        <w:ind w:firstLine="0"/>
      </w:pPr>
      <w:r w:rsidRPr="009D072D">
        <w:rPr>
          <w:b/>
        </w:rPr>
        <w:t xml:space="preserve">10. Объем </w:t>
      </w:r>
      <w:r w:rsidR="00C36287" w:rsidRPr="009D072D">
        <w:rPr>
          <w:b/>
        </w:rPr>
        <w:t>работ</w:t>
      </w:r>
      <w:r w:rsidRPr="009D072D">
        <w:t>:</w:t>
      </w:r>
      <w:r w:rsidRPr="009D072D">
        <w:rPr>
          <w:color w:val="000000"/>
        </w:rPr>
        <w:t xml:space="preserve"> согласно требованиям, у</w:t>
      </w:r>
      <w:r w:rsidR="00C36287" w:rsidRPr="009D072D">
        <w:rPr>
          <w:color w:val="000000"/>
        </w:rPr>
        <w:t xml:space="preserve">становленным Приложениями №2 </w:t>
      </w:r>
      <w:r w:rsidRPr="009D072D">
        <w:rPr>
          <w:color w:val="000000"/>
        </w:rPr>
        <w:t>к настоящему Извещению.</w:t>
      </w:r>
    </w:p>
    <w:p w14:paraId="6F1C88DB" w14:textId="77777777" w:rsidR="002B79BB" w:rsidRPr="009D072D" w:rsidRDefault="002B79BB" w:rsidP="00D015A5">
      <w:pPr>
        <w:autoSpaceDE w:val="0"/>
        <w:autoSpaceDN w:val="0"/>
        <w:adjustRightInd w:val="0"/>
        <w:spacing w:before="0"/>
        <w:ind w:firstLine="0"/>
        <w:outlineLvl w:val="0"/>
        <w:rPr>
          <w:b/>
        </w:rPr>
      </w:pPr>
      <w:r w:rsidRPr="009D072D">
        <w:rPr>
          <w:b/>
        </w:rPr>
        <w:t xml:space="preserve">11. Сроки </w:t>
      </w:r>
      <w:r w:rsidR="00C36287" w:rsidRPr="009D072D">
        <w:rPr>
          <w:b/>
        </w:rPr>
        <w:t>выполнения работ</w:t>
      </w:r>
      <w:r w:rsidRPr="009D072D">
        <w:rPr>
          <w:b/>
        </w:rPr>
        <w:t xml:space="preserve">: </w:t>
      </w:r>
      <w:r w:rsidR="00F52D29" w:rsidRPr="009D072D">
        <w:t>в соответствии со сроками, установленными в Проекте договора (Приложение №</w:t>
      </w:r>
      <w:r w:rsidR="00C36287" w:rsidRPr="009D072D">
        <w:t>2</w:t>
      </w:r>
      <w:r w:rsidR="00F52D29" w:rsidRPr="009D072D">
        <w:t xml:space="preserve"> к настоящему Извещению).</w:t>
      </w:r>
    </w:p>
    <w:p w14:paraId="34BB3A36" w14:textId="77777777" w:rsidR="002B79BB" w:rsidRPr="009D072D" w:rsidRDefault="002B79BB" w:rsidP="00D015A5">
      <w:pPr>
        <w:autoSpaceDE w:val="0"/>
        <w:autoSpaceDN w:val="0"/>
        <w:adjustRightInd w:val="0"/>
        <w:spacing w:before="0"/>
        <w:ind w:firstLine="0"/>
        <w:outlineLvl w:val="0"/>
      </w:pPr>
      <w:r w:rsidRPr="009D072D">
        <w:rPr>
          <w:b/>
        </w:rPr>
        <w:t>12. Источник финансирования закупки</w:t>
      </w:r>
      <w:r w:rsidRPr="009D072D">
        <w:t>: собственные средства Заказчика.</w:t>
      </w:r>
    </w:p>
    <w:p w14:paraId="0DB4FED0" w14:textId="77777777" w:rsidR="002B79BB" w:rsidRPr="009D072D" w:rsidRDefault="002B79BB" w:rsidP="00D015A5">
      <w:pPr>
        <w:autoSpaceDE w:val="0"/>
        <w:autoSpaceDN w:val="0"/>
        <w:adjustRightInd w:val="0"/>
        <w:spacing w:before="0"/>
        <w:ind w:firstLine="0"/>
        <w:outlineLvl w:val="0"/>
      </w:pPr>
      <w:r w:rsidRPr="009D072D">
        <w:rPr>
          <w:b/>
        </w:rPr>
        <w:t xml:space="preserve">13. Место регистрации участников </w:t>
      </w:r>
      <w:r w:rsidR="00A344AC" w:rsidRPr="009D072D">
        <w:rPr>
          <w:b/>
        </w:rPr>
        <w:t>запроса котировок</w:t>
      </w:r>
      <w:r w:rsidRPr="009D072D">
        <w:rPr>
          <w:b/>
        </w:rPr>
        <w:t xml:space="preserve"> в электронной форме и место подачи заявок</w:t>
      </w:r>
      <w:r w:rsidRPr="009D072D">
        <w:t xml:space="preserve">: сайт в сети Интернет: </w:t>
      </w:r>
      <w:r w:rsidR="00B0382B" w:rsidRPr="009D072D">
        <w:t>https://etp-avtodor.ru/</w:t>
      </w:r>
      <w:r w:rsidRPr="009D072D">
        <w:t xml:space="preserve"> в соответствии с Регламентом, установленным </w:t>
      </w:r>
      <w:r w:rsidR="00B0382B" w:rsidRPr="009D072D">
        <w:t>ООО «Автодор – ТП».</w:t>
      </w:r>
    </w:p>
    <w:p w14:paraId="73A03931" w14:textId="77777777" w:rsidR="002B79BB" w:rsidRPr="009D072D" w:rsidRDefault="002B79BB" w:rsidP="00D015A5">
      <w:pPr>
        <w:autoSpaceDE w:val="0"/>
        <w:autoSpaceDN w:val="0"/>
        <w:adjustRightInd w:val="0"/>
        <w:spacing w:before="0"/>
        <w:ind w:firstLine="0"/>
        <w:outlineLvl w:val="0"/>
      </w:pPr>
      <w:r w:rsidRPr="009D072D">
        <w:rPr>
          <w:b/>
        </w:rPr>
        <w:t xml:space="preserve">14. Дата начала подачи заявок на участие в </w:t>
      </w:r>
      <w:r w:rsidR="00A344AC" w:rsidRPr="009D072D">
        <w:rPr>
          <w:b/>
        </w:rPr>
        <w:t>запросе котировок</w:t>
      </w:r>
      <w:r w:rsidRPr="009D072D">
        <w:t xml:space="preserve">: </w:t>
      </w:r>
      <w:r w:rsidRPr="009D072D">
        <w:rPr>
          <w:color w:val="000000"/>
        </w:rPr>
        <w:t>«</w:t>
      </w:r>
      <w:r w:rsidR="00B0382B" w:rsidRPr="009D072D">
        <w:rPr>
          <w:color w:val="000000"/>
        </w:rPr>
        <w:t>05</w:t>
      </w:r>
      <w:r w:rsidRPr="009D072D">
        <w:rPr>
          <w:color w:val="000000"/>
        </w:rPr>
        <w:t xml:space="preserve">» </w:t>
      </w:r>
      <w:r w:rsidR="00B0382B" w:rsidRPr="009D072D">
        <w:rPr>
          <w:color w:val="000000"/>
        </w:rPr>
        <w:t>июня</w:t>
      </w:r>
      <w:r w:rsidRPr="009D072D">
        <w:rPr>
          <w:color w:val="000000"/>
        </w:rPr>
        <w:t xml:space="preserve"> 202</w:t>
      </w:r>
      <w:r w:rsidR="00B6760F" w:rsidRPr="009D072D">
        <w:rPr>
          <w:color w:val="000000"/>
        </w:rPr>
        <w:t>4</w:t>
      </w:r>
      <w:r w:rsidRPr="009D072D">
        <w:rPr>
          <w:color w:val="000000"/>
        </w:rPr>
        <w:t xml:space="preserve"> года.</w:t>
      </w:r>
    </w:p>
    <w:p w14:paraId="64BEFF84" w14:textId="77777777" w:rsidR="002B79BB" w:rsidRPr="009D072D" w:rsidRDefault="002B79BB" w:rsidP="00D015A5">
      <w:pPr>
        <w:autoSpaceDE w:val="0"/>
        <w:autoSpaceDN w:val="0"/>
        <w:adjustRightInd w:val="0"/>
        <w:spacing w:before="0"/>
        <w:ind w:firstLine="0"/>
        <w:outlineLvl w:val="0"/>
        <w:rPr>
          <w:color w:val="000000"/>
        </w:rPr>
      </w:pPr>
      <w:r w:rsidRPr="009D072D">
        <w:rPr>
          <w:b/>
        </w:rPr>
        <w:t xml:space="preserve">15. Дата и время окончания подачи заявок на участие в </w:t>
      </w:r>
      <w:r w:rsidR="00A344AC" w:rsidRPr="009D072D">
        <w:rPr>
          <w:b/>
        </w:rPr>
        <w:t>запросе котировок</w:t>
      </w:r>
      <w:r w:rsidRPr="009D072D">
        <w:t xml:space="preserve">: </w:t>
      </w:r>
      <w:r w:rsidRPr="009D072D">
        <w:rPr>
          <w:color w:val="000000"/>
        </w:rPr>
        <w:t>«</w:t>
      </w:r>
      <w:r w:rsidR="00F8262E" w:rsidRPr="009D072D">
        <w:rPr>
          <w:color w:val="000000"/>
        </w:rPr>
        <w:t>1</w:t>
      </w:r>
      <w:r w:rsidR="004F7BCC" w:rsidRPr="009D072D">
        <w:rPr>
          <w:color w:val="000000"/>
        </w:rPr>
        <w:t>4</w:t>
      </w:r>
      <w:r w:rsidRPr="009D072D">
        <w:rPr>
          <w:color w:val="000000"/>
        </w:rPr>
        <w:t xml:space="preserve">» </w:t>
      </w:r>
      <w:r w:rsidR="00F8262E" w:rsidRPr="009D072D">
        <w:rPr>
          <w:color w:val="000000"/>
        </w:rPr>
        <w:t>июня</w:t>
      </w:r>
      <w:r w:rsidRPr="009D072D">
        <w:rPr>
          <w:color w:val="000000"/>
        </w:rPr>
        <w:t xml:space="preserve"> 202</w:t>
      </w:r>
      <w:r w:rsidR="002524E0" w:rsidRPr="009D072D">
        <w:rPr>
          <w:color w:val="000000"/>
        </w:rPr>
        <w:t>4</w:t>
      </w:r>
      <w:r w:rsidRPr="009D072D">
        <w:rPr>
          <w:color w:val="000000"/>
        </w:rPr>
        <w:t xml:space="preserve"> года, </w:t>
      </w:r>
      <w:r w:rsidR="002524E0" w:rsidRPr="009D072D">
        <w:rPr>
          <w:color w:val="000000"/>
        </w:rPr>
        <w:t>09</w:t>
      </w:r>
      <w:r w:rsidRPr="009D072D">
        <w:rPr>
          <w:color w:val="000000"/>
        </w:rPr>
        <w:t>:00 (время московское).</w:t>
      </w:r>
    </w:p>
    <w:p w14:paraId="0E5D4864" w14:textId="77777777" w:rsidR="002B79BB" w:rsidRPr="009D072D" w:rsidRDefault="002B79BB" w:rsidP="00D015A5">
      <w:pPr>
        <w:autoSpaceDE w:val="0"/>
        <w:autoSpaceDN w:val="0"/>
        <w:adjustRightInd w:val="0"/>
        <w:spacing w:before="0"/>
        <w:ind w:firstLine="0"/>
        <w:outlineLvl w:val="0"/>
      </w:pPr>
      <w:r w:rsidRPr="009D072D">
        <w:rPr>
          <w:b/>
        </w:rPr>
        <w:t>16.</w:t>
      </w:r>
      <w:r w:rsidRPr="009D072D">
        <w:t xml:space="preserve"> </w:t>
      </w:r>
      <w:r w:rsidRPr="009D072D">
        <w:rPr>
          <w:b/>
        </w:rPr>
        <w:t xml:space="preserve">Порядок регистрации Участников </w:t>
      </w:r>
      <w:r w:rsidR="00A344AC" w:rsidRPr="009D072D">
        <w:rPr>
          <w:b/>
        </w:rPr>
        <w:t>запроса котировок</w:t>
      </w:r>
      <w:r w:rsidRPr="009D072D">
        <w:t xml:space="preserve">: производится в соответствии с Регламентом, установленным </w:t>
      </w:r>
      <w:r w:rsidR="00F8262E" w:rsidRPr="009D072D">
        <w:t>ООО «Автодор – ТП».</w:t>
      </w:r>
    </w:p>
    <w:p w14:paraId="2BAEEB36" w14:textId="77777777" w:rsidR="002B79BB" w:rsidRPr="009D072D" w:rsidRDefault="002B79BB" w:rsidP="00D015A5">
      <w:pPr>
        <w:autoSpaceDE w:val="0"/>
        <w:autoSpaceDN w:val="0"/>
        <w:adjustRightInd w:val="0"/>
        <w:spacing w:before="0"/>
        <w:ind w:firstLine="0"/>
        <w:outlineLvl w:val="0"/>
      </w:pPr>
      <w:r w:rsidRPr="009D072D">
        <w:rPr>
          <w:b/>
        </w:rPr>
        <w:t>17.</w:t>
      </w:r>
      <w:r w:rsidRPr="009D072D">
        <w:t xml:space="preserve"> </w:t>
      </w:r>
      <w:r w:rsidRPr="009D072D">
        <w:rPr>
          <w:b/>
        </w:rPr>
        <w:t xml:space="preserve">Место проведения </w:t>
      </w:r>
      <w:r w:rsidR="00A344AC" w:rsidRPr="009D072D">
        <w:rPr>
          <w:b/>
        </w:rPr>
        <w:t>запроса котировок</w:t>
      </w:r>
      <w:r w:rsidRPr="009D072D">
        <w:rPr>
          <w:b/>
        </w:rPr>
        <w:t xml:space="preserve"> в электронной форме</w:t>
      </w:r>
      <w:r w:rsidRPr="009D072D">
        <w:t xml:space="preserve">: сайт в сети Интернет: </w:t>
      </w:r>
      <w:r w:rsidR="00F8262E" w:rsidRPr="009D072D">
        <w:t>https://etp-avtodor.ru/</w:t>
      </w:r>
    </w:p>
    <w:p w14:paraId="70824A02" w14:textId="77777777" w:rsidR="002B79BB" w:rsidRPr="009D072D" w:rsidRDefault="002B79BB" w:rsidP="00D015A5">
      <w:pPr>
        <w:autoSpaceDE w:val="0"/>
        <w:autoSpaceDN w:val="0"/>
        <w:adjustRightInd w:val="0"/>
        <w:spacing w:before="0"/>
        <w:ind w:firstLine="0"/>
        <w:outlineLvl w:val="0"/>
      </w:pPr>
      <w:r w:rsidRPr="009D072D">
        <w:rPr>
          <w:b/>
        </w:rPr>
        <w:t xml:space="preserve">18. Место, дата и время открытия доступа к поданным в форме электронных документов заявкам на участие в </w:t>
      </w:r>
      <w:r w:rsidR="00A344AC" w:rsidRPr="009D072D">
        <w:rPr>
          <w:b/>
        </w:rPr>
        <w:t>запросе котировок</w:t>
      </w:r>
      <w:r w:rsidRPr="009D072D">
        <w:t xml:space="preserve">: сайт в сети Интернет: </w:t>
      </w:r>
      <w:r w:rsidR="00F8262E" w:rsidRPr="009D072D">
        <w:t>https://etp-avtodor.ru/</w:t>
      </w:r>
      <w:r w:rsidRPr="009D072D">
        <w:t xml:space="preserve">, </w:t>
      </w:r>
      <w:r w:rsidR="00CA14F2" w:rsidRPr="009D072D">
        <w:rPr>
          <w:color w:val="000000"/>
        </w:rPr>
        <w:t>«</w:t>
      </w:r>
      <w:r w:rsidR="00F8262E" w:rsidRPr="009D072D">
        <w:rPr>
          <w:color w:val="000000"/>
        </w:rPr>
        <w:t>1</w:t>
      </w:r>
      <w:r w:rsidR="004F7BCC" w:rsidRPr="009D072D">
        <w:rPr>
          <w:color w:val="000000"/>
        </w:rPr>
        <w:t>4</w:t>
      </w:r>
      <w:r w:rsidR="00CA14F2" w:rsidRPr="009D072D">
        <w:rPr>
          <w:color w:val="000000"/>
        </w:rPr>
        <w:t xml:space="preserve">» </w:t>
      </w:r>
      <w:r w:rsidR="00F8262E" w:rsidRPr="009D072D">
        <w:rPr>
          <w:color w:val="000000"/>
        </w:rPr>
        <w:t>июня</w:t>
      </w:r>
      <w:r w:rsidR="00CA14F2" w:rsidRPr="009D072D">
        <w:rPr>
          <w:color w:val="000000"/>
        </w:rPr>
        <w:t xml:space="preserve"> </w:t>
      </w:r>
      <w:r w:rsidRPr="009D072D">
        <w:rPr>
          <w:color w:val="000000"/>
        </w:rPr>
        <w:t>202</w:t>
      </w:r>
      <w:r w:rsidR="002524E0" w:rsidRPr="009D072D">
        <w:rPr>
          <w:color w:val="000000"/>
        </w:rPr>
        <w:t>4</w:t>
      </w:r>
      <w:r w:rsidRPr="009D072D">
        <w:rPr>
          <w:color w:val="000000"/>
        </w:rPr>
        <w:t xml:space="preserve"> года, </w:t>
      </w:r>
      <w:r w:rsidR="002524E0" w:rsidRPr="009D072D">
        <w:rPr>
          <w:color w:val="000000"/>
        </w:rPr>
        <w:t>09</w:t>
      </w:r>
      <w:r w:rsidRPr="009D072D">
        <w:rPr>
          <w:color w:val="000000"/>
        </w:rPr>
        <w:t>:00 (время московское).</w:t>
      </w:r>
    </w:p>
    <w:p w14:paraId="515E354C" w14:textId="77777777" w:rsidR="00C36287" w:rsidRPr="009D072D" w:rsidRDefault="002B79BB" w:rsidP="00D015A5">
      <w:pPr>
        <w:autoSpaceDE w:val="0"/>
        <w:autoSpaceDN w:val="0"/>
        <w:adjustRightInd w:val="0"/>
        <w:spacing w:before="0"/>
        <w:ind w:firstLine="0"/>
        <w:outlineLvl w:val="0"/>
        <w:rPr>
          <w:b/>
        </w:rPr>
      </w:pPr>
      <w:r w:rsidRPr="009D072D">
        <w:rPr>
          <w:b/>
        </w:rPr>
        <w:t xml:space="preserve">19. </w:t>
      </w:r>
      <w:r w:rsidR="00C36287" w:rsidRPr="009D072D">
        <w:rPr>
          <w:b/>
        </w:rPr>
        <w:t>Место, дата и время рассмотрения заявок и подведения итогов запроса котировок</w:t>
      </w:r>
      <w:r w:rsidR="00C36287" w:rsidRPr="009D072D">
        <w:t xml:space="preserve">: 191167, Санкт-Петербург, Синопская наб., д. 22 лит. А, </w:t>
      </w:r>
      <w:r w:rsidR="00C36287" w:rsidRPr="009D072D">
        <w:rPr>
          <w:color w:val="000000"/>
        </w:rPr>
        <w:t>«17» июня 2024 года, 16:00 (время московское).</w:t>
      </w:r>
    </w:p>
    <w:p w14:paraId="262F8724" w14:textId="77777777" w:rsidR="002B79BB" w:rsidRPr="009D072D" w:rsidRDefault="002B79BB" w:rsidP="00D015A5">
      <w:pPr>
        <w:autoSpaceDE w:val="0"/>
        <w:autoSpaceDN w:val="0"/>
        <w:adjustRightInd w:val="0"/>
        <w:spacing w:before="0"/>
        <w:ind w:firstLine="0"/>
        <w:outlineLvl w:val="0"/>
        <w:rPr>
          <w:b/>
        </w:rPr>
      </w:pPr>
      <w:r w:rsidRPr="007A31D8">
        <w:rPr>
          <w:b/>
        </w:rPr>
        <w:t xml:space="preserve">20. </w:t>
      </w:r>
      <w:r w:rsidR="00C36287" w:rsidRPr="007A31D8">
        <w:rPr>
          <w:b/>
        </w:rPr>
        <w:t>Обеспечение заявки на участие в запросе котировок</w:t>
      </w:r>
      <w:r w:rsidR="00C36287" w:rsidRPr="007A31D8">
        <w:t>: не установлено.</w:t>
      </w:r>
    </w:p>
    <w:p w14:paraId="08604473" w14:textId="77777777" w:rsidR="002B79BB" w:rsidRPr="009D072D" w:rsidRDefault="002B79BB" w:rsidP="00D015A5">
      <w:pPr>
        <w:autoSpaceDE w:val="0"/>
        <w:autoSpaceDN w:val="0"/>
        <w:adjustRightInd w:val="0"/>
        <w:spacing w:before="0"/>
        <w:ind w:firstLine="0"/>
        <w:outlineLvl w:val="0"/>
      </w:pPr>
      <w:r w:rsidRPr="009D072D">
        <w:rPr>
          <w:b/>
        </w:rPr>
        <w:t>21. Срок, место и порядок предоставления извещения о закупке, размер, порядок и сроки внесения платы, взимаемой Заказчиком за предоставление извещении о закупке, за исключением случаев предоставления извещения о закупке в форме электронного документа</w:t>
      </w:r>
      <w:r w:rsidRPr="009D072D">
        <w:t>: Извещение о закупке предоставляется в форме электронного документа в открытом доступе в ЕИС (</w:t>
      </w:r>
      <w:r w:rsidRPr="009D072D">
        <w:rPr>
          <w:lang w:val="en-US"/>
        </w:rPr>
        <w:t>http</w:t>
      </w:r>
      <w:r w:rsidRPr="009D072D">
        <w:t>://</w:t>
      </w:r>
      <w:proofErr w:type="spellStart"/>
      <w:r w:rsidRPr="009D072D">
        <w:rPr>
          <w:lang w:val="en-US"/>
        </w:rPr>
        <w:t>zakupki</w:t>
      </w:r>
      <w:proofErr w:type="spellEnd"/>
      <w:r w:rsidRPr="009D072D">
        <w:t>.</w:t>
      </w:r>
      <w:r w:rsidRPr="009D072D">
        <w:rPr>
          <w:lang w:val="en-US"/>
        </w:rPr>
        <w:t>gov</w:t>
      </w:r>
      <w:r w:rsidRPr="009D072D">
        <w:t>.</w:t>
      </w:r>
      <w:proofErr w:type="spellStart"/>
      <w:r w:rsidRPr="009D072D">
        <w:rPr>
          <w:lang w:val="en-US"/>
        </w:rPr>
        <w:t>ru</w:t>
      </w:r>
      <w:proofErr w:type="spellEnd"/>
      <w:r w:rsidRPr="009D072D">
        <w:t xml:space="preserve">) и на сайте </w:t>
      </w:r>
      <w:r w:rsidR="00D015A5" w:rsidRPr="009D072D">
        <w:t xml:space="preserve">ООО «Автодор – ТП» </w:t>
      </w:r>
      <w:hyperlink r:id="rId8" w:history="1">
        <w:r w:rsidR="00D015A5" w:rsidRPr="00B30A44">
          <w:t>https://etp-avtodor.ru/</w:t>
        </w:r>
      </w:hyperlink>
      <w:r w:rsidR="00D015A5" w:rsidRPr="009D072D">
        <w:t xml:space="preserve"> </w:t>
      </w:r>
      <w:r w:rsidRPr="009D072D">
        <w:t xml:space="preserve">без взимания платы. </w:t>
      </w:r>
    </w:p>
    <w:p w14:paraId="702EB77B" w14:textId="77777777" w:rsidR="002B79BB" w:rsidRPr="009D072D" w:rsidRDefault="002B79BB" w:rsidP="00D015A5">
      <w:pPr>
        <w:autoSpaceDE w:val="0"/>
        <w:autoSpaceDN w:val="0"/>
        <w:adjustRightInd w:val="0"/>
        <w:spacing w:before="0"/>
        <w:ind w:firstLine="0"/>
        <w:outlineLvl w:val="0"/>
      </w:pPr>
      <w:r w:rsidRPr="009D072D">
        <w:rPr>
          <w:b/>
        </w:rPr>
        <w:t>22. Предъявляемые к Участникам закупки требования и перечень документов, которые должны быть представлены Участниками закупки для подтверждения их соответствия установленным требованиям</w:t>
      </w:r>
      <w:r w:rsidRPr="009D072D">
        <w:t xml:space="preserve">: </w:t>
      </w:r>
    </w:p>
    <w:p w14:paraId="4B41E35E" w14:textId="77777777" w:rsidR="002B79BB" w:rsidRPr="00CD0D78" w:rsidRDefault="002B79BB" w:rsidP="00D015A5">
      <w:pPr>
        <w:autoSpaceDE w:val="0"/>
        <w:autoSpaceDN w:val="0"/>
        <w:adjustRightInd w:val="0"/>
        <w:spacing w:before="0"/>
        <w:ind w:firstLine="0"/>
        <w:outlineLvl w:val="0"/>
      </w:pPr>
      <w:r w:rsidRPr="009D072D">
        <w:t xml:space="preserve">22.1. Требования к Участникам </w:t>
      </w:r>
      <w:r w:rsidR="00A344AC" w:rsidRPr="009D072D">
        <w:t>запроса котировок</w:t>
      </w:r>
      <w:r w:rsidRPr="009D072D">
        <w:t>:</w:t>
      </w:r>
    </w:p>
    <w:p w14:paraId="5D5F4266" w14:textId="77777777" w:rsidR="00E64C22" w:rsidRPr="00902F3B" w:rsidRDefault="00E64C22" w:rsidP="00E64C22">
      <w:pPr>
        <w:autoSpaceDE w:val="0"/>
        <w:autoSpaceDN w:val="0"/>
        <w:adjustRightInd w:val="0"/>
        <w:spacing w:before="0"/>
        <w:ind w:firstLine="0"/>
        <w:outlineLvl w:val="0"/>
      </w:pPr>
      <w:r w:rsidRPr="009D072D">
        <w:t xml:space="preserve">Участником закупки может быть </w:t>
      </w:r>
      <w:r w:rsidRPr="009D072D">
        <w:rPr>
          <w:color w:val="00000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закупке. Выражением заинтересованности является подача заявки на участие в закупке</w:t>
      </w:r>
      <w:r w:rsidRPr="009D072D">
        <w:t>.</w:t>
      </w:r>
    </w:p>
    <w:p w14:paraId="03647542" w14:textId="28024034" w:rsidR="00E64C22" w:rsidRPr="00CD0D78" w:rsidRDefault="002B79BB" w:rsidP="00D015A5">
      <w:pPr>
        <w:autoSpaceDE w:val="0"/>
        <w:autoSpaceDN w:val="0"/>
        <w:adjustRightInd w:val="0"/>
        <w:spacing w:before="0"/>
        <w:ind w:firstLine="0"/>
        <w:outlineLvl w:val="0"/>
      </w:pPr>
      <w:r w:rsidRPr="00CD0D78">
        <w:lastRenderedPageBreak/>
        <w:t xml:space="preserve">22.1.1. </w:t>
      </w:r>
      <w:r w:rsidR="00E64C22" w:rsidRPr="00CD0D78">
        <w:t xml:space="preserve">Участник закупки должен </w:t>
      </w:r>
      <w:r w:rsidR="00902F3B" w:rsidRPr="00CD0D78">
        <w:t>соответствовать требованиям, устанавливаемым в соответствии с законодательством Российской Федерации к лицам, осуществляющим продажу товаров, оказание услуг, выполнение работ, являющихся предметом закупки</w:t>
      </w:r>
      <w:r w:rsidR="00E64C22" w:rsidRPr="00CD0D78">
        <w:t>:</w:t>
      </w:r>
    </w:p>
    <w:p w14:paraId="5D1B26D4" w14:textId="2CFC5994" w:rsidR="004F31FE" w:rsidRDefault="004F31FE" w:rsidP="00D77E43">
      <w:pPr>
        <w:ind w:firstLine="0"/>
      </w:pPr>
      <w:r w:rsidRPr="00CD0D78">
        <w:t xml:space="preserve">В соответствии с ч.4 ст. 48 Градостроительного кодекса Российской Федерации участник должен быть членом саморегулируемой организации в области архитектурно-строительного проектирования с соблюдением условий, предусмотренных ч.3 ст. 55.8 Градостроительного кодекса Российской Федерации. Данное требование не применяется к участникам аукциона, указанных в </w:t>
      </w:r>
      <w:r w:rsidRPr="00CD0D78">
        <w:br/>
        <w:t>ч. 4.1 ст.48 Градостроительного кодекса Российской Федерации.</w:t>
      </w:r>
    </w:p>
    <w:p w14:paraId="0BB0CA9F" w14:textId="77777777" w:rsidR="002B79BB" w:rsidRPr="009D072D" w:rsidRDefault="002B79BB" w:rsidP="00D015A5">
      <w:pPr>
        <w:autoSpaceDE w:val="0"/>
        <w:autoSpaceDN w:val="0"/>
        <w:adjustRightInd w:val="0"/>
        <w:spacing w:before="0"/>
        <w:ind w:firstLine="0"/>
        <w:outlineLvl w:val="0"/>
      </w:pPr>
      <w:r w:rsidRPr="009D072D">
        <w:t xml:space="preserve">22.1.2. Участник закупки не должен находиться в процессе ликвидации (для юридического лица) или на любой стадии банкротства, не быть признанным по решению арбитражного суда несостоятельным (банкротом), в отношении Участника </w:t>
      </w:r>
      <w:r w:rsidR="00A344AC" w:rsidRPr="009D072D">
        <w:t>запроса котировок</w:t>
      </w:r>
      <w:r w:rsidRPr="009D072D">
        <w:t xml:space="preserve"> не должно быть открыто конкурсное производство (декларируется Участником закупки в заявке, оформленной в соответствии с Приложением №1 к настоящему Извещению).</w:t>
      </w:r>
    </w:p>
    <w:p w14:paraId="1859E365" w14:textId="77777777" w:rsidR="002B79BB" w:rsidRPr="009D072D" w:rsidRDefault="002B79BB" w:rsidP="00D015A5">
      <w:pPr>
        <w:autoSpaceDE w:val="0"/>
        <w:autoSpaceDN w:val="0"/>
        <w:adjustRightInd w:val="0"/>
        <w:spacing w:before="0"/>
        <w:ind w:firstLine="0"/>
        <w:outlineLvl w:val="0"/>
      </w:pPr>
      <w:r w:rsidRPr="009D072D">
        <w:t>22.1.3.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(декларируется Участником закупки в заявке, оформленной в соответствии с Приложением №1 к настоящему Извещению).</w:t>
      </w:r>
    </w:p>
    <w:p w14:paraId="4B7564EB" w14:textId="77777777" w:rsidR="002B79BB" w:rsidRPr="009D072D" w:rsidRDefault="002B79BB" w:rsidP="00D015A5">
      <w:pPr>
        <w:autoSpaceDE w:val="0"/>
        <w:autoSpaceDN w:val="0"/>
        <w:adjustRightInd w:val="0"/>
        <w:spacing w:before="0"/>
        <w:ind w:firstLine="0"/>
        <w:outlineLvl w:val="0"/>
      </w:pPr>
      <w:r w:rsidRPr="009D072D">
        <w:t xml:space="preserve">22.1.4. У Участника закупки должна отсутствовать задолженность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соответствующих сумм налогов и/или сборов, и/или иных обязательных платежей исполненной, или которые признаны безнадёжными к взысканию в соответствии с законодательством Российской Федерации о налогах и сборах), превышающая 25 (Двадцать пять) % (процентов) балансовой стоимости активов за прошедший календарный год. </w:t>
      </w:r>
    </w:p>
    <w:p w14:paraId="71AD734B" w14:textId="77777777" w:rsidR="002B79BB" w:rsidRPr="009D072D" w:rsidRDefault="002B79BB" w:rsidP="00D015A5">
      <w:pPr>
        <w:autoSpaceDE w:val="0"/>
        <w:autoSpaceDN w:val="0"/>
        <w:adjustRightInd w:val="0"/>
        <w:spacing w:before="0"/>
        <w:ind w:firstLine="0"/>
        <w:outlineLvl w:val="0"/>
      </w:pPr>
      <w:r w:rsidRPr="009D072D">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 (декларируется Участником закупки в заявке, оформленной в соответствии с Приложением №1 к настоящему Извещению).</w:t>
      </w:r>
    </w:p>
    <w:p w14:paraId="262D01FA" w14:textId="77777777" w:rsidR="002B79BB" w:rsidRPr="009D072D" w:rsidRDefault="002B79BB" w:rsidP="00D015A5">
      <w:pPr>
        <w:autoSpaceDE w:val="0"/>
        <w:autoSpaceDN w:val="0"/>
        <w:adjustRightInd w:val="0"/>
        <w:spacing w:before="0"/>
        <w:ind w:firstLine="0"/>
        <w:outlineLvl w:val="0"/>
      </w:pPr>
      <w:r w:rsidRPr="009D072D">
        <w:t>22.1.5. Участник закупки не должен оказывать влияние на деятельность Заказчика, а также сотрудников и аффилированных лиц Заказчика (декларируется Участником закупки в заявке, оформленной в соответствии с Приложением №1 к настоящему Извещению).</w:t>
      </w:r>
    </w:p>
    <w:p w14:paraId="27B1A5DE" w14:textId="77777777" w:rsidR="002B79BB" w:rsidRPr="009D072D" w:rsidRDefault="002B79BB" w:rsidP="00D015A5">
      <w:pPr>
        <w:autoSpaceDE w:val="0"/>
        <w:autoSpaceDN w:val="0"/>
        <w:adjustRightInd w:val="0"/>
        <w:spacing w:before="0"/>
        <w:ind w:firstLine="0"/>
        <w:outlineLvl w:val="0"/>
      </w:pPr>
      <w:r w:rsidRPr="009D072D">
        <w:t xml:space="preserve">22.1.6. Между Участником закупки и Заказчиком должен отсутствовать конфликт интересов, под которым понимаются случаи, при которых генеральный директор, член комиссии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w:t>
      </w:r>
      <w:r w:rsidRPr="009D072D">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акций хозяйственного общества либо долей, превышающей десять процентов в уставном капитале хозяйственного общества (декларируется Участником закупки в заявке, оформленной в соответствии с Приложением №1 к настоящему Извещению).</w:t>
      </w:r>
    </w:p>
    <w:p w14:paraId="65350B84" w14:textId="3FD67E31" w:rsidR="002B79BB" w:rsidRDefault="002B79BB" w:rsidP="00D015A5">
      <w:pPr>
        <w:autoSpaceDE w:val="0"/>
        <w:autoSpaceDN w:val="0"/>
        <w:adjustRightInd w:val="0"/>
        <w:spacing w:before="0"/>
        <w:ind w:firstLine="0"/>
        <w:outlineLvl w:val="0"/>
      </w:pPr>
      <w:r w:rsidRPr="009D072D">
        <w:t>22.1.7. Сведения об Участнике закупки не должны быть указаны в реестре недобросовестных поставщиков, предусмотренном статьей 5 Закона №223-ФЗ, которы</w:t>
      </w:r>
      <w:r w:rsidR="00A66B69">
        <w:t>й</w:t>
      </w:r>
      <w:r w:rsidRPr="009D072D">
        <w:t xml:space="preserve"> вед</w:t>
      </w:r>
      <w:r w:rsidR="00A66B69">
        <w:t>ется</w:t>
      </w:r>
      <w:r w:rsidRPr="009D072D">
        <w:t xml:space="preserve"> в ЕИС (декларируется Участником закупки в заявке, оформленной в соответствии с Приложением №1 к настоящему Извещению).</w:t>
      </w:r>
    </w:p>
    <w:p w14:paraId="2BAC7055" w14:textId="282F8E3E" w:rsidR="00A66B69" w:rsidRPr="009D072D" w:rsidRDefault="00A66B69" w:rsidP="00D015A5">
      <w:pPr>
        <w:autoSpaceDE w:val="0"/>
        <w:autoSpaceDN w:val="0"/>
        <w:adjustRightInd w:val="0"/>
        <w:spacing w:before="0"/>
        <w:ind w:firstLine="0"/>
        <w:outlineLvl w:val="0"/>
      </w:pPr>
      <w:r>
        <w:t xml:space="preserve">22.1.8. </w:t>
      </w:r>
      <w:r w:rsidRPr="009D072D">
        <w:t>Сведения об Участнике закупки не должны быть указаны в реестре недобросовестных поставщиков, предусмотренном Законом №44-ФЗ, которые ведутся в ЕИС (декларируется Участником закупки в заявке, оформленной в соответствии с Приложением №1 к настоящему Извещению).</w:t>
      </w:r>
    </w:p>
    <w:p w14:paraId="358A964C" w14:textId="77777777" w:rsidR="002B79BB" w:rsidRPr="009D072D" w:rsidRDefault="002B79BB" w:rsidP="00D015A5">
      <w:pPr>
        <w:autoSpaceDE w:val="0"/>
        <w:autoSpaceDN w:val="0"/>
        <w:adjustRightInd w:val="0"/>
        <w:spacing w:before="0"/>
        <w:ind w:firstLine="0"/>
        <w:outlineLvl w:val="0"/>
      </w:pPr>
      <w:r w:rsidRPr="009D072D">
        <w:t xml:space="preserve">22.1.9. При выявлении несоответствия Участника закупки требованиям, установленным пунктами 22.1.7-22.1.8, Комиссия отказывает такому Участнику в допуске к участию в </w:t>
      </w:r>
      <w:r w:rsidR="00A344AC" w:rsidRPr="009D072D">
        <w:t>Запросе котировок</w:t>
      </w:r>
      <w:r w:rsidRPr="009D072D">
        <w:t>, а также не вправе выбрать такого Участника закупки в качестве единственного поставщика (подрядчика, исполнителя).</w:t>
      </w:r>
    </w:p>
    <w:p w14:paraId="20B4A832" w14:textId="77777777" w:rsidR="002B79BB" w:rsidRPr="009D072D" w:rsidRDefault="002B79BB" w:rsidP="00D015A5">
      <w:pPr>
        <w:autoSpaceDE w:val="0"/>
        <w:autoSpaceDN w:val="0"/>
        <w:adjustRightInd w:val="0"/>
        <w:spacing w:before="0"/>
        <w:ind w:firstLine="0"/>
        <w:outlineLvl w:val="0"/>
      </w:pPr>
      <w:r w:rsidRPr="009D072D">
        <w:t xml:space="preserve">22.1.10. Участник </w:t>
      </w:r>
      <w:r w:rsidR="00A344AC" w:rsidRPr="009D072D">
        <w:t>запроса котировок</w:t>
      </w:r>
      <w:r w:rsidRPr="009D072D">
        <w:t xml:space="preserve"> должен быть зарегистрированным на ЭТП, указанной в п. 6 настоящего Извещения, в том числе получить аккредитацию участника ЭТП в соответствии с правилами, условиями и порядком регистрации, аттестации, установленными данной ЭТП.</w:t>
      </w:r>
    </w:p>
    <w:p w14:paraId="4DA53DAF" w14:textId="77777777" w:rsidR="002B79BB" w:rsidRPr="009D072D" w:rsidRDefault="002B79BB" w:rsidP="00D015A5">
      <w:pPr>
        <w:autoSpaceDE w:val="0"/>
        <w:autoSpaceDN w:val="0"/>
        <w:adjustRightInd w:val="0"/>
        <w:spacing w:before="0"/>
        <w:ind w:firstLine="0"/>
        <w:outlineLvl w:val="0"/>
      </w:pPr>
      <w:r w:rsidRPr="009D072D">
        <w:t xml:space="preserve">22.2. В случае, если на стороне Участника закупки выступает несколько лиц (группа лиц) (далее – коллективный участник), требованиям, указанным в настоящем пункте 22, должна в совокупности отвечать такая группа лиц, с учетом требований, установленных в пункте 22.2.1 настоящего Извещения. </w:t>
      </w:r>
    </w:p>
    <w:p w14:paraId="573C5344" w14:textId="77777777" w:rsidR="002B79BB" w:rsidRPr="009D072D" w:rsidRDefault="002B79BB" w:rsidP="00D015A5">
      <w:pPr>
        <w:autoSpaceDE w:val="0"/>
        <w:autoSpaceDN w:val="0"/>
        <w:adjustRightInd w:val="0"/>
        <w:spacing w:before="0"/>
        <w:ind w:firstLine="0"/>
        <w:outlineLvl w:val="0"/>
      </w:pPr>
      <w:r w:rsidRPr="009D072D">
        <w:t xml:space="preserve">22.2.1. Требования к коллективному Участнику закупки: </w:t>
      </w:r>
    </w:p>
    <w:p w14:paraId="405338BC" w14:textId="77777777" w:rsidR="002B79BB" w:rsidRPr="009D072D" w:rsidRDefault="002B79BB" w:rsidP="00D015A5">
      <w:pPr>
        <w:autoSpaceDE w:val="0"/>
        <w:autoSpaceDN w:val="0"/>
        <w:adjustRightInd w:val="0"/>
        <w:spacing w:before="0"/>
        <w:ind w:firstLine="0"/>
        <w:outlineLvl w:val="0"/>
      </w:pPr>
      <w:r w:rsidRPr="009D072D">
        <w:t xml:space="preserve">22.2.1.1. Члены коллективного Участника закупки должны заключить между собой соглашение, соответствующее нормам Гражданского кодекса Российской Федерации, в котором: </w:t>
      </w:r>
    </w:p>
    <w:p w14:paraId="53B466C0" w14:textId="77777777" w:rsidR="002B79BB" w:rsidRPr="009D072D" w:rsidRDefault="002B79BB" w:rsidP="00D015A5">
      <w:pPr>
        <w:autoSpaceDE w:val="0"/>
        <w:autoSpaceDN w:val="0"/>
        <w:adjustRightInd w:val="0"/>
        <w:spacing w:before="0"/>
        <w:ind w:firstLine="0"/>
        <w:outlineLvl w:val="0"/>
      </w:pPr>
      <w:r w:rsidRPr="009D072D">
        <w:t xml:space="preserve">- четко определены права и обязанности сторон как в рамках участия в процедуре закупки, так и в рамках исполнения договора; </w:t>
      </w:r>
    </w:p>
    <w:p w14:paraId="4AD6C784" w14:textId="77777777" w:rsidR="002B79BB" w:rsidRPr="009D072D" w:rsidRDefault="002B79BB" w:rsidP="00D015A5">
      <w:pPr>
        <w:autoSpaceDE w:val="0"/>
        <w:autoSpaceDN w:val="0"/>
        <w:adjustRightInd w:val="0"/>
        <w:spacing w:before="0"/>
        <w:ind w:firstLine="0"/>
        <w:outlineLvl w:val="0"/>
      </w:pPr>
      <w:r w:rsidRPr="009D072D">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подписание заявки всеми членами коллективного участника закупки; </w:t>
      </w:r>
    </w:p>
    <w:p w14:paraId="2CB0DEC8" w14:textId="77777777" w:rsidR="002B79BB" w:rsidRPr="009D072D" w:rsidRDefault="002B79BB" w:rsidP="00D015A5">
      <w:pPr>
        <w:autoSpaceDE w:val="0"/>
        <w:autoSpaceDN w:val="0"/>
        <w:adjustRightInd w:val="0"/>
        <w:spacing w:before="0"/>
        <w:ind w:firstLine="0"/>
        <w:outlineLvl w:val="0"/>
      </w:pPr>
      <w:r w:rsidRPr="009D072D">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185F719B" w14:textId="77777777" w:rsidR="002B79BB" w:rsidRPr="009D072D" w:rsidRDefault="002B79BB" w:rsidP="00D015A5">
      <w:pPr>
        <w:autoSpaceDE w:val="0"/>
        <w:autoSpaceDN w:val="0"/>
        <w:adjustRightInd w:val="0"/>
        <w:spacing w:before="0"/>
        <w:ind w:firstLine="0"/>
        <w:outlineLvl w:val="0"/>
      </w:pPr>
      <w:r w:rsidRPr="009D072D">
        <w:t xml:space="preserve">22.2.2. Заявка подготавливается и подается лидером от своего имени со ссылкой на то, что он представляет интересы коллективного Участника закупки. </w:t>
      </w:r>
    </w:p>
    <w:p w14:paraId="2095FDB5" w14:textId="77777777" w:rsidR="002B79BB" w:rsidRPr="009D072D" w:rsidRDefault="002B79BB" w:rsidP="00D015A5">
      <w:pPr>
        <w:autoSpaceDE w:val="0"/>
        <w:autoSpaceDN w:val="0"/>
        <w:adjustRightInd w:val="0"/>
        <w:spacing w:before="0"/>
        <w:ind w:firstLine="0"/>
        <w:outlineLvl w:val="0"/>
      </w:pPr>
      <w:r w:rsidRPr="009D072D">
        <w:t xml:space="preserve">22.2.3. 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9D072D">
        <w:t>и</w:t>
      </w:r>
      <w:proofErr w:type="gramEnd"/>
      <w:r w:rsidRPr="009D072D">
        <w:t xml:space="preserve"> в связи с этим Участник закупки перестал соответствовать установленным требованиям.</w:t>
      </w:r>
    </w:p>
    <w:p w14:paraId="3532DDA6" w14:textId="77777777" w:rsidR="002B79BB" w:rsidRPr="009D072D" w:rsidRDefault="002B79BB" w:rsidP="00D015A5">
      <w:pPr>
        <w:autoSpaceDE w:val="0"/>
        <w:autoSpaceDN w:val="0"/>
        <w:adjustRightInd w:val="0"/>
        <w:spacing w:before="0"/>
        <w:ind w:firstLine="0"/>
        <w:outlineLvl w:val="0"/>
      </w:pPr>
      <w:r w:rsidRPr="009D072D">
        <w:t xml:space="preserve">22.3. Для подтверждения соответствия требованиям, установленным настоящим пунктом Извещения, Участник закупки в составе Заявки на участие в </w:t>
      </w:r>
      <w:r w:rsidR="00A344AC" w:rsidRPr="009D072D">
        <w:t>запросе котировок</w:t>
      </w:r>
      <w:r w:rsidRPr="009D072D">
        <w:t xml:space="preserve"> должен приложить следующие документы:</w:t>
      </w:r>
    </w:p>
    <w:p w14:paraId="7B6DFB6C" w14:textId="77777777" w:rsidR="002B79BB" w:rsidRPr="009D072D" w:rsidRDefault="002B79BB" w:rsidP="00D015A5">
      <w:pPr>
        <w:autoSpaceDE w:val="0"/>
        <w:autoSpaceDN w:val="0"/>
        <w:adjustRightInd w:val="0"/>
        <w:spacing w:before="0"/>
        <w:ind w:firstLine="0"/>
        <w:outlineLvl w:val="0"/>
      </w:pPr>
      <w:r w:rsidRPr="009D072D">
        <w:lastRenderedPageBreak/>
        <w:t xml:space="preserve">– Заявку на участие в </w:t>
      </w:r>
      <w:r w:rsidR="00A344AC" w:rsidRPr="009D072D">
        <w:t>запросе котировок</w:t>
      </w:r>
      <w:r w:rsidRPr="009D072D">
        <w:t xml:space="preserve"> с приложениями, оформленную в соответствии с Приложением №1 к настоящему Извещению; Требования Заказчика к оформлению и составу Заявки Участника закупки установлены в пункте 22.3.2 Извещения.</w:t>
      </w:r>
    </w:p>
    <w:p w14:paraId="4553616F" w14:textId="57D8993E" w:rsidR="002B79BB" w:rsidRPr="003F6EB8" w:rsidRDefault="002B79BB" w:rsidP="00D015A5">
      <w:pPr>
        <w:autoSpaceDE w:val="0"/>
        <w:autoSpaceDN w:val="0"/>
        <w:adjustRightInd w:val="0"/>
        <w:spacing w:before="0"/>
        <w:ind w:firstLine="0"/>
        <w:outlineLvl w:val="0"/>
      </w:pPr>
      <w:r w:rsidRPr="00B82121">
        <w:t xml:space="preserve">– оригинал или нотариально заверенная копию выписки из Единого государственного реестра юридических лиц (для юридических лиц) </w:t>
      </w:r>
      <w:r w:rsidR="003F6EB8" w:rsidRPr="00B82121">
        <w:t>или копи</w:t>
      </w:r>
      <w:r w:rsidR="00B82121" w:rsidRPr="00B82121">
        <w:t>ю</w:t>
      </w:r>
      <w:r w:rsidR="003F6EB8" w:rsidRPr="00B82121">
        <w:t xml:space="preserve"> выписки из Единого государственного реестра юридических лиц (для юридических лиц) выданн</w:t>
      </w:r>
      <w:r w:rsidR="00B82121" w:rsidRPr="00B82121">
        <w:t>ую</w:t>
      </w:r>
      <w:r w:rsidR="003F6EB8" w:rsidRPr="00B82121">
        <w:t xml:space="preserve"> налоговым органом </w:t>
      </w:r>
      <w:r w:rsidR="00B82121" w:rsidRPr="00B82121">
        <w:t>/</w:t>
      </w:r>
      <w:r w:rsidRPr="00B82121">
        <w:t>оригинал или нотариально заверенная копия выписки из Единого государственного реестра индивидуальных предпринимателей (для индивидуального предпринимателя)</w:t>
      </w:r>
      <w:r w:rsidR="00B82121" w:rsidRPr="00B82121">
        <w:t xml:space="preserve"> или копию выписки из Единого государственного реестра индивидуальных предпринимателей (для индивидуального предпринимателя), </w:t>
      </w:r>
      <w:r w:rsidRPr="00B82121">
        <w:t>полученные не ранее чем за 3 (три) месяца до дня размещения в ЕИС извещения о закупке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полученный не ранее чем за 4 (четыре) месяца до даты размещения в ЕИС извещения о закупке;</w:t>
      </w:r>
    </w:p>
    <w:p w14:paraId="2ACDBB43" w14:textId="70120E8F" w:rsidR="002B79BB" w:rsidRPr="009D072D" w:rsidRDefault="003F6EB8" w:rsidP="00D015A5">
      <w:pPr>
        <w:autoSpaceDE w:val="0"/>
        <w:autoSpaceDN w:val="0"/>
        <w:adjustRightInd w:val="0"/>
        <w:spacing w:before="0"/>
        <w:ind w:firstLine="0"/>
        <w:outlineLvl w:val="0"/>
      </w:pPr>
      <w:r>
        <w:rPr>
          <w:rFonts w:ascii="Arial" w:hAnsi="Arial" w:cs="Arial"/>
          <w:color w:val="333333"/>
          <w:sz w:val="23"/>
          <w:szCs w:val="23"/>
          <w:shd w:val="clear" w:color="auto" w:fill="FFFFFF"/>
        </w:rPr>
        <w:t> </w:t>
      </w:r>
      <w:r w:rsidR="002B79BB" w:rsidRPr="009D072D">
        <w:t>– заверенные Участником закупки копии учредительных и регистрационных документов Участника закупки (для юридических лиц): Устава и/или Учредительного договора, свидетельства о государственной регистрации юридического лица, свидетельства о постановке на учет в налоговом органе; свидетельства о внесении записи в Единый государственный реестр юридических лиц;</w:t>
      </w:r>
    </w:p>
    <w:p w14:paraId="3195CE4F" w14:textId="77777777" w:rsidR="002B79BB" w:rsidRPr="009D072D" w:rsidRDefault="002B79BB" w:rsidP="00D015A5">
      <w:pPr>
        <w:autoSpaceDE w:val="0"/>
        <w:autoSpaceDN w:val="0"/>
        <w:adjustRightInd w:val="0"/>
        <w:spacing w:before="0"/>
        <w:ind w:firstLine="0"/>
        <w:outlineLvl w:val="0"/>
      </w:pPr>
      <w:r w:rsidRPr="009D072D">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A344AC" w:rsidRPr="009D072D">
        <w:t>запроса котировок</w:t>
      </w:r>
      <w:r w:rsidRPr="009D072D">
        <w:t xml:space="preserve"> без доверенности (далее по тексту - руководитель)). В случае, если от имени Участника закупки действует иное лицо, Заявка на участие в </w:t>
      </w:r>
      <w:r w:rsidR="00A344AC" w:rsidRPr="009D072D">
        <w:t>запросе котировок</w:t>
      </w:r>
      <w:r w:rsidRPr="009D072D">
        <w:t xml:space="preserve">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или иного лица, уполномоченного на это в соответствии с законом и учредительными документами. В случае, если указанная доверенность подписана иным лицом, уполномоченным на это в соответствии с законом и учредительными документами, Заявка на участие в </w:t>
      </w:r>
      <w:bookmarkStart w:id="6" w:name="_Hlk164062324"/>
      <w:r w:rsidR="00A344AC" w:rsidRPr="009D072D">
        <w:t>запросе котировок</w:t>
      </w:r>
      <w:r w:rsidRPr="009D072D">
        <w:t xml:space="preserve"> </w:t>
      </w:r>
      <w:bookmarkEnd w:id="6"/>
      <w:r w:rsidRPr="009D072D">
        <w:t>должна содержать также оригинал или нотариально заверенную копию документа, подтверждающего полномочия такого лица;</w:t>
      </w:r>
    </w:p>
    <w:p w14:paraId="5B1885CA" w14:textId="77777777" w:rsidR="002B79BB" w:rsidRPr="009D072D" w:rsidRDefault="002B79BB" w:rsidP="00D015A5">
      <w:pPr>
        <w:autoSpaceDE w:val="0"/>
        <w:autoSpaceDN w:val="0"/>
        <w:adjustRightInd w:val="0"/>
        <w:spacing w:before="0"/>
        <w:ind w:firstLine="0"/>
        <w:outlineLvl w:val="0"/>
      </w:pPr>
      <w:r w:rsidRPr="009D072D">
        <w:t xml:space="preserve">– решение или копию решения об одобрении сделки, планируемой к заключению в результате </w:t>
      </w:r>
      <w:r w:rsidR="00A344AC" w:rsidRPr="009D072D">
        <w:t>Запроса котировок</w:t>
      </w:r>
      <w:r w:rsidRPr="009D072D">
        <w:t xml:space="preserve">, если такое одобрение требуется в соответствии с законодательством Российской Федерации или учредительными документами Участника закупки (об одобрении крупной сделки, сделки с заинтересованностью и др.). В случае, если получение указанного решения до истечения срока подачи Заявок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проведении </w:t>
      </w:r>
      <w:r w:rsidR="00A344AC" w:rsidRPr="009D072D">
        <w:t>запроса котировок</w:t>
      </w:r>
      <w:r w:rsidRPr="009D072D">
        <w:t xml:space="preserve"> представить вышеуказанное решение до момента заключения Договора. В случае, если одобрение сделки не требуется, и / или сделка, планируемая к заключению в результате </w:t>
      </w:r>
      <w:r w:rsidR="00A344AC" w:rsidRPr="009D072D">
        <w:t>Запроса котировок</w:t>
      </w:r>
      <w:r w:rsidRPr="009D072D">
        <w:t>, совершается в рамках обычной хозяйственной деятельности Участника закупки, Участник закупки обязан представить письмо об отсутствии необходимости такого одобрения с указанием причин;</w:t>
      </w:r>
    </w:p>
    <w:p w14:paraId="56D16F19" w14:textId="20AE390D" w:rsidR="002B79BB" w:rsidRPr="009D072D" w:rsidRDefault="002B79BB" w:rsidP="00D015A5">
      <w:pPr>
        <w:autoSpaceDE w:val="0"/>
        <w:autoSpaceDN w:val="0"/>
        <w:adjustRightInd w:val="0"/>
        <w:spacing w:before="0"/>
        <w:ind w:firstLine="0"/>
        <w:outlineLvl w:val="0"/>
      </w:pPr>
      <w:r w:rsidRPr="009D072D">
        <w:t xml:space="preserve">– оригинал </w:t>
      </w:r>
      <w:r w:rsidR="00557395" w:rsidRPr="001A4CC3">
        <w:t>или копи</w:t>
      </w:r>
      <w:r w:rsidR="001A4CC3" w:rsidRPr="001A4CC3">
        <w:t>ю</w:t>
      </w:r>
      <w:r w:rsidR="00557395">
        <w:t xml:space="preserve"> </w:t>
      </w:r>
      <w:r w:rsidRPr="009D072D">
        <w:t>справки из уполномоченного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за прошедший календарный год по форме, утвержденной ФНС России;</w:t>
      </w:r>
    </w:p>
    <w:p w14:paraId="3B9FEE52" w14:textId="77777777" w:rsidR="002B79BB" w:rsidRPr="009D072D" w:rsidRDefault="002B79BB" w:rsidP="00D015A5">
      <w:pPr>
        <w:autoSpaceDE w:val="0"/>
        <w:autoSpaceDN w:val="0"/>
        <w:adjustRightInd w:val="0"/>
        <w:spacing w:before="0"/>
        <w:ind w:firstLine="0"/>
        <w:outlineLvl w:val="0"/>
      </w:pPr>
      <w:r w:rsidRPr="009D072D">
        <w:lastRenderedPageBreak/>
        <w:t>22.3.1. В случае, если на стороне Участника закупки выступает несколько лиц, (группа лиц), требованиям, указанным в пункте 22.3 настоящего Извещения, предъявляемых к Участнику закупки и предоставления информация и документов, должны в совокупности отвечать такие лица (такая группа лиц).</w:t>
      </w:r>
    </w:p>
    <w:p w14:paraId="01868A46" w14:textId="77777777" w:rsidR="002B79BB" w:rsidRPr="009D072D" w:rsidRDefault="002B79BB" w:rsidP="00D015A5">
      <w:pPr>
        <w:autoSpaceDE w:val="0"/>
        <w:autoSpaceDN w:val="0"/>
        <w:adjustRightInd w:val="0"/>
        <w:spacing w:before="0"/>
        <w:ind w:firstLine="0"/>
        <w:outlineLvl w:val="0"/>
      </w:pPr>
      <w:r w:rsidRPr="009D072D">
        <w:t>22.3.2. Требования Заказчика к оформлению и составу электронной заявки:</w:t>
      </w:r>
    </w:p>
    <w:p w14:paraId="217341AD" w14:textId="77777777" w:rsidR="002B79BB" w:rsidRPr="009D072D" w:rsidRDefault="002B79BB" w:rsidP="00D015A5">
      <w:pPr>
        <w:autoSpaceDE w:val="0"/>
        <w:autoSpaceDN w:val="0"/>
        <w:adjustRightInd w:val="0"/>
        <w:spacing w:before="0"/>
        <w:ind w:firstLine="0"/>
        <w:outlineLvl w:val="0"/>
      </w:pPr>
      <w:r w:rsidRPr="009D072D">
        <w:t xml:space="preserve">22.3.2.1 Каждый документ, входящий в состав электронной заявки, должен быть скреплен печатью Участника закупки (при наличии печати) и подписан лицом, имеющим право в соответствии с законодательством Российской Федерации действовать от лица участника закупки без доверенности, или иным лицом, уполномоченным на это в соответствии с законом и учредительными документами (далее – уполномоченное лицо). В последнем случае доверенность либо нотариально заверенная копия доверенности прикладывается к электронной заявке. Копии документов, входящих в состав электронной заявки, должны быть заверены Участником закупки. </w:t>
      </w:r>
    </w:p>
    <w:p w14:paraId="5DAB3DB3" w14:textId="77777777" w:rsidR="002B79BB" w:rsidRPr="009D072D" w:rsidRDefault="002B79BB" w:rsidP="00D015A5">
      <w:pPr>
        <w:autoSpaceDE w:val="0"/>
        <w:autoSpaceDN w:val="0"/>
        <w:adjustRightInd w:val="0"/>
        <w:spacing w:before="0"/>
        <w:ind w:firstLine="0"/>
        <w:outlineLvl w:val="0"/>
      </w:pPr>
      <w:r w:rsidRPr="009D072D">
        <w:t>Все без исключения страницы электронной заявки должны быть пронумерованы. Соблюдение Участником закупки указанных требований означает, что информация и документы, входящие в состав электронной заявки, поданы от имени Участника закупки, и он несет ответственность за подлинность и достоверность этих информации и документов.</w:t>
      </w:r>
    </w:p>
    <w:p w14:paraId="0D6AD5AF" w14:textId="77777777" w:rsidR="002B79BB" w:rsidRPr="009D072D" w:rsidRDefault="002B79BB" w:rsidP="00D015A5">
      <w:pPr>
        <w:autoSpaceDE w:val="0"/>
        <w:autoSpaceDN w:val="0"/>
        <w:adjustRightInd w:val="0"/>
        <w:spacing w:before="0"/>
        <w:ind w:firstLine="0"/>
        <w:outlineLvl w:val="0"/>
      </w:pPr>
      <w:r w:rsidRPr="009D072D">
        <w:t xml:space="preserve">22.3.2.2. Предоставляемые в составе электронной заявки документы должны быть четко напечатаны.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закупки (при наличии печати). Указанный пункт применим с учетом оговорок, установленных в пункте 24.3.6. Извещения. </w:t>
      </w:r>
    </w:p>
    <w:p w14:paraId="569447AE" w14:textId="77777777" w:rsidR="002B79BB" w:rsidRPr="009D072D" w:rsidRDefault="002B79BB" w:rsidP="00D015A5">
      <w:pPr>
        <w:autoSpaceDE w:val="0"/>
        <w:autoSpaceDN w:val="0"/>
        <w:adjustRightInd w:val="0"/>
        <w:spacing w:before="0"/>
        <w:ind w:firstLine="0"/>
        <w:outlineLvl w:val="0"/>
      </w:pPr>
      <w:r w:rsidRPr="009D072D">
        <w:t>22.3.2.3. Все документы (формы, заполненные в соответствии с требованиями Извещения, а также иные данные и сведения, предусмотренные Извещением, оформленные в соответствии с пунктом 22.3.2. Извещения), входящие в состав электронной заявки, должны быть предоставлены Участником закупки через оператора ЭП в отсканированном виде в доступном для прочтения формате (предпочтительнее формат *.</w:t>
      </w:r>
      <w:proofErr w:type="spellStart"/>
      <w:r w:rsidRPr="009D072D">
        <w:t>pdf</w:t>
      </w:r>
      <w:proofErr w:type="spellEnd"/>
      <w:r w:rsidRPr="009D072D">
        <w:t>, один файл – один документ). Все файлы Заявки на участие в закупке, размещенные Участником закупки на ЭП,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и количество страниц в таком документе.</w:t>
      </w:r>
    </w:p>
    <w:p w14:paraId="118EC564" w14:textId="77777777" w:rsidR="002B79BB" w:rsidRPr="009D072D" w:rsidRDefault="002B79BB" w:rsidP="00D015A5">
      <w:pPr>
        <w:autoSpaceDE w:val="0"/>
        <w:autoSpaceDN w:val="0"/>
        <w:adjustRightInd w:val="0"/>
        <w:spacing w:before="0"/>
        <w:ind w:firstLine="0"/>
        <w:outlineLvl w:val="0"/>
        <w:rPr>
          <w:u w:val="single"/>
        </w:rPr>
      </w:pPr>
      <w:r w:rsidRPr="009D072D">
        <w:t xml:space="preserve">22.3.2.4. При этом сканироваться документы должны только после того, как они будут оформлены в соответствии с требованиями, указанными в пункте 22.3.2 Извещения. Заполненные Участником закупки формы, указанные </w:t>
      </w:r>
      <w:proofErr w:type="gramStart"/>
      <w:r w:rsidRPr="009D072D">
        <w:t>в Извещении</w:t>
      </w:r>
      <w:proofErr w:type="gramEnd"/>
      <w:r w:rsidRPr="009D072D">
        <w:t xml:space="preserve"> должны быть представлены </w:t>
      </w:r>
      <w:r w:rsidRPr="009D072D">
        <w:rPr>
          <w:u w:val="single"/>
        </w:rPr>
        <w:t>помимо</w:t>
      </w:r>
      <w:r w:rsidRPr="009D072D">
        <w:t xml:space="preserve"> формата </w:t>
      </w:r>
      <w:r w:rsidRPr="009D072D">
        <w:rPr>
          <w:u w:val="single"/>
        </w:rPr>
        <w:t>*.</w:t>
      </w:r>
      <w:proofErr w:type="spellStart"/>
      <w:r w:rsidRPr="009D072D">
        <w:rPr>
          <w:u w:val="single"/>
        </w:rPr>
        <w:t>pdf</w:t>
      </w:r>
      <w:proofErr w:type="spellEnd"/>
      <w:r w:rsidRPr="009D072D">
        <w:t xml:space="preserve"> или иного доступного для прочтения формата, также в текстовом формате </w:t>
      </w:r>
      <w:r w:rsidRPr="009D072D">
        <w:rPr>
          <w:u w:val="single"/>
        </w:rPr>
        <w:t>Microsoft Word (*.</w:t>
      </w:r>
      <w:proofErr w:type="spellStart"/>
      <w:r w:rsidRPr="009D072D">
        <w:rPr>
          <w:u w:val="single"/>
        </w:rPr>
        <w:t>doc</w:t>
      </w:r>
      <w:proofErr w:type="spellEnd"/>
      <w:r w:rsidRPr="009D072D">
        <w:rPr>
          <w:u w:val="single"/>
        </w:rPr>
        <w:t xml:space="preserve">.). </w:t>
      </w:r>
    </w:p>
    <w:p w14:paraId="2D374560" w14:textId="77777777" w:rsidR="002B79BB" w:rsidRPr="009D072D" w:rsidRDefault="002B79BB" w:rsidP="00D015A5">
      <w:pPr>
        <w:autoSpaceDE w:val="0"/>
        <w:autoSpaceDN w:val="0"/>
        <w:adjustRightInd w:val="0"/>
        <w:spacing w:before="0"/>
        <w:ind w:firstLine="0"/>
        <w:outlineLvl w:val="0"/>
      </w:pPr>
      <w:r w:rsidRPr="009D072D">
        <w:t xml:space="preserve">22.3.2.5. Размещение на ЭП архивных файлов, состоящих из нескольких частей (томов), не допускается. </w:t>
      </w:r>
    </w:p>
    <w:p w14:paraId="3C6D489F" w14:textId="77777777" w:rsidR="002B79BB" w:rsidRPr="009D072D" w:rsidRDefault="002B79BB" w:rsidP="00D015A5">
      <w:pPr>
        <w:autoSpaceDE w:val="0"/>
        <w:autoSpaceDN w:val="0"/>
        <w:adjustRightInd w:val="0"/>
        <w:spacing w:before="0"/>
        <w:ind w:firstLine="0"/>
        <w:outlineLvl w:val="0"/>
      </w:pPr>
      <w:r w:rsidRPr="009D072D">
        <w:t>22.3.3. Правила подготовки и подачи электронной заявки на участие в закупке в электронной форме через ЭП определяются правилами, действующими на ЭП, через которую Заказчик осуществляет проведение закупки.</w:t>
      </w:r>
    </w:p>
    <w:p w14:paraId="4787BFF2" w14:textId="77777777" w:rsidR="002B79BB" w:rsidRPr="009D072D" w:rsidRDefault="002B79BB" w:rsidP="00D015A5">
      <w:pPr>
        <w:autoSpaceDE w:val="0"/>
        <w:autoSpaceDN w:val="0"/>
        <w:adjustRightInd w:val="0"/>
        <w:spacing w:before="0"/>
        <w:ind w:firstLine="0"/>
        <w:outlineLvl w:val="0"/>
      </w:pPr>
      <w:r w:rsidRPr="009D072D">
        <w:t>22.3.4. Конфиденциальность информации и документов электронной заявки Участника закупки обеспечивается оператором ЭП в отношении:</w:t>
      </w:r>
    </w:p>
    <w:p w14:paraId="3DDB8BFE" w14:textId="77777777" w:rsidR="002B79BB" w:rsidRPr="009D072D" w:rsidRDefault="002B79BB" w:rsidP="00D015A5">
      <w:pPr>
        <w:autoSpaceDE w:val="0"/>
        <w:autoSpaceDN w:val="0"/>
        <w:adjustRightInd w:val="0"/>
        <w:spacing w:before="0"/>
        <w:ind w:firstLine="0"/>
        <w:outlineLvl w:val="0"/>
      </w:pPr>
      <w:r w:rsidRPr="009D072D">
        <w:t>- содержания электронной заявки – до момента открытия оператором ЭП доступа Заказчика к электронным заявкам;</w:t>
      </w:r>
    </w:p>
    <w:p w14:paraId="2A966A63" w14:textId="77777777" w:rsidR="002B79BB" w:rsidRPr="009D072D" w:rsidRDefault="002B79BB" w:rsidP="00D015A5">
      <w:pPr>
        <w:autoSpaceDE w:val="0"/>
        <w:autoSpaceDN w:val="0"/>
        <w:adjustRightInd w:val="0"/>
        <w:spacing w:before="0"/>
        <w:ind w:firstLine="0"/>
        <w:outlineLvl w:val="0"/>
      </w:pPr>
      <w:r w:rsidRPr="009D072D">
        <w:t xml:space="preserve">22.3.5.  Требования к документам, указанным в пунктах 22.3.2 и 22.3 Извещения, неприменимые для электронных документов (в том числе в отношении заверения документов и исправлений), </w:t>
      </w:r>
      <w:r w:rsidRPr="009D072D">
        <w:lastRenderedPageBreak/>
        <w:t>заменяются требованиями к электронным документам, устанавливаемыми оператором ЭП в виде указаний на применимые регламенты ЭП.</w:t>
      </w:r>
    </w:p>
    <w:p w14:paraId="677C2D02" w14:textId="77777777" w:rsidR="002B79BB" w:rsidRPr="009D072D" w:rsidRDefault="002B79BB" w:rsidP="00D015A5">
      <w:pPr>
        <w:autoSpaceDE w:val="0"/>
        <w:autoSpaceDN w:val="0"/>
        <w:adjustRightInd w:val="0"/>
        <w:spacing w:before="0"/>
        <w:ind w:firstLine="0"/>
        <w:outlineLvl w:val="0"/>
      </w:pPr>
      <w:r w:rsidRPr="009D072D">
        <w:t>22.3.6. Заявка, вся корреспонденция и документация, связанные с заявкой, должны быть написаны на государственном языке Российской Федерации - русском языке, за исключением случаев, установленных пунктом 22.3.7. Извещения (статья 3 Федерального закона от 01 июня 2005 года № 53-ФЗ «О государственном языке Российской Федерации»).</w:t>
      </w:r>
    </w:p>
    <w:p w14:paraId="21D785C9" w14:textId="77777777" w:rsidR="002B79BB" w:rsidRPr="009D072D" w:rsidRDefault="002B79BB" w:rsidP="00D015A5">
      <w:pPr>
        <w:autoSpaceDE w:val="0"/>
        <w:autoSpaceDN w:val="0"/>
        <w:adjustRightInd w:val="0"/>
        <w:spacing w:before="0"/>
        <w:ind w:firstLine="0"/>
        <w:outlineLvl w:val="0"/>
      </w:pPr>
      <w:r w:rsidRPr="009D072D">
        <w:t>22.3.7.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участвующих в закупке, принимаются Комиссией для рассмотрения при наличии легализации указанных документов или проставлении апостиля (Конвенция, отменяющая требования легализации иностранных официальных документов, подписанная в Гааге 05 октября 1961 года, вступила в силу для Российской Федерации 31 мая 1992 года), если иное не установлено международным договором Российской Федерации (статья 13 Конвенции о правовой помощи и правовых отношениях по гражданским, семейным и уголовным делам от 22 января 1993 года).</w:t>
      </w:r>
    </w:p>
    <w:p w14:paraId="6434449D" w14:textId="77777777" w:rsidR="002B79BB" w:rsidRPr="009D072D" w:rsidRDefault="002B79BB" w:rsidP="00D015A5">
      <w:pPr>
        <w:autoSpaceDE w:val="0"/>
        <w:autoSpaceDN w:val="0"/>
        <w:adjustRightInd w:val="0"/>
        <w:spacing w:before="0"/>
        <w:ind w:firstLine="0"/>
        <w:outlineLvl w:val="0"/>
      </w:pPr>
      <w:r w:rsidRPr="009D072D">
        <w:t>Документы иностранного происхождения, составленные на иностранном языке, при представлении в составе заявки должны сопровождаться их надлежаще заверенным переводом на русский язык.</w:t>
      </w:r>
    </w:p>
    <w:p w14:paraId="443917A6" w14:textId="77777777" w:rsidR="002B79BB" w:rsidRPr="009D072D" w:rsidRDefault="002B79BB" w:rsidP="00D015A5">
      <w:pPr>
        <w:autoSpaceDE w:val="0"/>
        <w:autoSpaceDN w:val="0"/>
        <w:adjustRightInd w:val="0"/>
        <w:spacing w:before="0"/>
        <w:ind w:firstLine="0"/>
        <w:outlineLvl w:val="0"/>
      </w:pPr>
      <w:r w:rsidRPr="009D072D">
        <w:t>22.3.8. Требования к валюте заявки на участие в закупке.</w:t>
      </w:r>
    </w:p>
    <w:p w14:paraId="5D4D0243" w14:textId="77777777" w:rsidR="002B79BB" w:rsidRPr="009D072D" w:rsidRDefault="002B79BB" w:rsidP="00D015A5">
      <w:pPr>
        <w:autoSpaceDE w:val="0"/>
        <w:autoSpaceDN w:val="0"/>
        <w:adjustRightInd w:val="0"/>
        <w:spacing w:before="0"/>
        <w:ind w:firstLine="0"/>
        <w:outlineLvl w:val="0"/>
      </w:pPr>
      <w:r w:rsidRPr="009D072D">
        <w:t>Все суммы денежных средств в заявке на участие в закупке должны быть выражены в валюте Российской Федерации – рублях.</w:t>
      </w:r>
    </w:p>
    <w:p w14:paraId="6E5C9EB3" w14:textId="77777777" w:rsidR="002B79BB" w:rsidRPr="009D072D" w:rsidRDefault="002B79BB" w:rsidP="00D015A5">
      <w:pPr>
        <w:autoSpaceDE w:val="0"/>
        <w:autoSpaceDN w:val="0"/>
        <w:adjustRightInd w:val="0"/>
        <w:spacing w:before="0"/>
        <w:ind w:firstLine="0"/>
        <w:outlineLvl w:val="0"/>
      </w:pPr>
      <w:r w:rsidRPr="009D072D">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Российской Федерации,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2413B7A" w14:textId="77777777" w:rsidR="002B79BB" w:rsidRPr="009D072D" w:rsidRDefault="002B79BB" w:rsidP="00D015A5">
      <w:pPr>
        <w:autoSpaceDE w:val="0"/>
        <w:autoSpaceDN w:val="0"/>
        <w:adjustRightInd w:val="0"/>
        <w:spacing w:before="0"/>
        <w:ind w:firstLine="0"/>
        <w:outlineLvl w:val="0"/>
      </w:pPr>
      <w:r w:rsidRPr="009D072D">
        <w:t xml:space="preserve">22.3.9. Участник закупки вправе подать только 1 (Одну) заявку на участие в </w:t>
      </w:r>
      <w:r w:rsidR="00A344AC" w:rsidRPr="009D072D">
        <w:t>запросе котировок</w:t>
      </w:r>
      <w:r w:rsidRPr="009D072D">
        <w:t xml:space="preserve"> в отношении каждого предмета закупки (лота) в период времени и в сроки, указанные в Извещении. В случае установления факта подачи одним Участником закупки двух и более заявок при условии, что поданные ранее заявки этим Участником закупки не отозваны, все заявки такого Участника закупки не рассматриваются. </w:t>
      </w:r>
    </w:p>
    <w:p w14:paraId="4B939A4D" w14:textId="77777777" w:rsidR="002B79BB" w:rsidRPr="009D072D" w:rsidRDefault="002B79BB" w:rsidP="00D015A5">
      <w:pPr>
        <w:autoSpaceDE w:val="0"/>
        <w:autoSpaceDN w:val="0"/>
        <w:adjustRightInd w:val="0"/>
        <w:spacing w:before="0"/>
        <w:ind w:firstLine="0"/>
        <w:outlineLvl w:val="0"/>
      </w:pPr>
      <w:r w:rsidRPr="009D072D">
        <w:t xml:space="preserve">22.3.10. Регистрация, изменение и отзыв поступивших заявок на участие в </w:t>
      </w:r>
      <w:r w:rsidR="00A344AC" w:rsidRPr="009D072D">
        <w:t>запросе котировок</w:t>
      </w:r>
      <w:r w:rsidRPr="009D072D">
        <w:t xml:space="preserve"> осуществляется Оператором ЭП через функционал ЭП.</w:t>
      </w:r>
    </w:p>
    <w:p w14:paraId="789353DC" w14:textId="77777777" w:rsidR="002B79BB" w:rsidRPr="009D072D" w:rsidRDefault="002B79BB" w:rsidP="00D015A5">
      <w:pPr>
        <w:autoSpaceDE w:val="0"/>
        <w:autoSpaceDN w:val="0"/>
        <w:adjustRightInd w:val="0"/>
        <w:spacing w:before="0"/>
        <w:ind w:firstLine="0"/>
        <w:outlineLvl w:val="0"/>
      </w:pPr>
      <w:r w:rsidRPr="009D072D">
        <w:t>22.3.</w:t>
      </w:r>
      <w:proofErr w:type="gramStart"/>
      <w:r w:rsidRPr="009D072D">
        <w:t>11.Временем</w:t>
      </w:r>
      <w:proofErr w:type="gramEnd"/>
      <w:r w:rsidRPr="009D072D">
        <w:t xml:space="preserve"> подачи электронной заявки на участие в </w:t>
      </w:r>
      <w:r w:rsidR="00A344AC" w:rsidRPr="009D072D">
        <w:t>запросе котировок</w:t>
      </w:r>
      <w:r w:rsidRPr="009D072D">
        <w:t xml:space="preserve"> в электронной форме считается время, зафиксированное Оператором ЭП.</w:t>
      </w:r>
    </w:p>
    <w:p w14:paraId="47052199" w14:textId="77777777" w:rsidR="002B79BB" w:rsidRPr="009D072D" w:rsidRDefault="002B79BB" w:rsidP="00D015A5">
      <w:pPr>
        <w:autoSpaceDE w:val="0"/>
        <w:autoSpaceDN w:val="0"/>
        <w:adjustRightInd w:val="0"/>
        <w:spacing w:before="0"/>
        <w:ind w:firstLine="0"/>
        <w:outlineLvl w:val="0"/>
      </w:pPr>
      <w:r w:rsidRPr="009D072D">
        <w:t xml:space="preserve">22.3.12. Участник закупки вправе изменить или отозвать свою заявку до истечения срока подачи заявок, указанного в Извещении. Заявка на участие в такой закупке является измененной или отозванной, если изменение осуществлено или уведомление об отзыве заявки зафиксировано Оператором ЭП до истечения срока подачи заявок на участие в </w:t>
      </w:r>
      <w:r w:rsidR="00A344AC" w:rsidRPr="009D072D">
        <w:t>запросе котировок</w:t>
      </w:r>
      <w:r w:rsidRPr="009D072D">
        <w:t xml:space="preserve">. Временем изменения или отзыва заявки на участие в </w:t>
      </w:r>
      <w:r w:rsidR="00A344AC" w:rsidRPr="009D072D">
        <w:t>запросе котировок</w:t>
      </w:r>
      <w:r w:rsidRPr="009D072D">
        <w:t xml:space="preserve"> считается время, зафиксированное Оператором ЭП. При этом датой и временем подачи заявки на участие в </w:t>
      </w:r>
      <w:r w:rsidR="00A344AC" w:rsidRPr="009D072D">
        <w:t>запросе котировок</w:t>
      </w:r>
      <w:r w:rsidRPr="009D072D">
        <w:t xml:space="preserve"> считается дата и время последних изменений, зафиксированные Оператором ЭП.</w:t>
      </w:r>
    </w:p>
    <w:p w14:paraId="2AE6BC08" w14:textId="77777777" w:rsidR="002B79BB" w:rsidRPr="009D072D" w:rsidRDefault="002B79BB" w:rsidP="00D015A5">
      <w:pPr>
        <w:autoSpaceDE w:val="0"/>
        <w:autoSpaceDN w:val="0"/>
        <w:adjustRightInd w:val="0"/>
        <w:spacing w:before="0"/>
        <w:ind w:firstLine="0"/>
        <w:outlineLvl w:val="0"/>
      </w:pPr>
      <w:r w:rsidRPr="009D072D">
        <w:t>22.3.13. Участник закупки самостоятельно несет все расходы, связанные с подготовкой и подачей заявки на участие в такой закупке. Заказчик по этим расходам не отвечает и не имеет обязательств, независимо от хода и результатов процедуры закупки.</w:t>
      </w:r>
    </w:p>
    <w:p w14:paraId="70C84363" w14:textId="77777777" w:rsidR="002B79BB" w:rsidRPr="009D072D" w:rsidRDefault="002B79BB" w:rsidP="00D015A5">
      <w:pPr>
        <w:autoSpaceDE w:val="0"/>
        <w:autoSpaceDN w:val="0"/>
        <w:adjustRightInd w:val="0"/>
        <w:spacing w:before="0"/>
        <w:ind w:firstLine="0"/>
        <w:outlineLvl w:val="0"/>
      </w:pPr>
      <w:r w:rsidRPr="009D072D">
        <w:lastRenderedPageBreak/>
        <w:t>22.3.14. Заявка Участника закупки имеет правовой статус оферты, срок действия которой должен быть не менее 60 (Шестидесяти) дней.</w:t>
      </w:r>
    </w:p>
    <w:p w14:paraId="4DCE2DEA" w14:textId="77777777" w:rsidR="002B79BB" w:rsidRPr="009D072D" w:rsidRDefault="002B79BB" w:rsidP="00D015A5">
      <w:pPr>
        <w:autoSpaceDE w:val="0"/>
        <w:autoSpaceDN w:val="0"/>
        <w:adjustRightInd w:val="0"/>
        <w:spacing w:before="0"/>
        <w:ind w:firstLine="0"/>
        <w:outlineLvl w:val="0"/>
      </w:pPr>
      <w:r w:rsidRPr="009D072D">
        <w:rPr>
          <w:b/>
        </w:rPr>
        <w:t>23. Язык или языки, на которых оформлено Извещение о закупке</w:t>
      </w:r>
      <w:r w:rsidRPr="009D072D">
        <w:t xml:space="preserve">: Извещение о проведении </w:t>
      </w:r>
      <w:r w:rsidR="00A344AC" w:rsidRPr="009D072D">
        <w:t>запроса котировок</w:t>
      </w:r>
      <w:r w:rsidRPr="009D072D">
        <w:t xml:space="preserve"> составлено на государственном языке Российской Федерации </w:t>
      </w:r>
      <w:proofErr w:type="gramStart"/>
      <w:r w:rsidRPr="009D072D">
        <w:t>-  русском</w:t>
      </w:r>
      <w:proofErr w:type="gramEnd"/>
      <w:r w:rsidRPr="009D072D">
        <w:t xml:space="preserve"> языке.</w:t>
      </w:r>
    </w:p>
    <w:p w14:paraId="79C45B12" w14:textId="77777777" w:rsidR="002B79BB" w:rsidRPr="009D072D" w:rsidRDefault="002B79BB" w:rsidP="00D015A5">
      <w:pPr>
        <w:tabs>
          <w:tab w:val="left" w:pos="2340"/>
          <w:tab w:val="left" w:pos="3420"/>
        </w:tabs>
        <w:autoSpaceDE w:val="0"/>
        <w:autoSpaceDN w:val="0"/>
        <w:adjustRightInd w:val="0"/>
        <w:spacing w:before="0"/>
        <w:ind w:firstLine="0"/>
        <w:outlineLvl w:val="0"/>
      </w:pPr>
      <w:r w:rsidRPr="009D072D">
        <w:rPr>
          <w:b/>
        </w:rPr>
        <w:t>24. Преимущества, предоставляемые Заказчиком в соответствии с действующим законодательством</w:t>
      </w:r>
      <w:r w:rsidRPr="009D072D">
        <w:t xml:space="preserve">: </w:t>
      </w:r>
      <w:r w:rsidRPr="009D072D">
        <w:rPr>
          <w:rFonts w:eastAsia="Calibri"/>
          <w:spacing w:val="-5"/>
          <w:lang w:eastAsia="en-US"/>
        </w:rPr>
        <w:t>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иностранными лицами»: установлен</w:t>
      </w:r>
      <w:r w:rsidRPr="009D072D">
        <w:t>.</w:t>
      </w:r>
    </w:p>
    <w:p w14:paraId="7CE6C569" w14:textId="77777777" w:rsidR="002B79BB" w:rsidRPr="009D072D" w:rsidRDefault="002B79BB" w:rsidP="00D015A5">
      <w:pPr>
        <w:tabs>
          <w:tab w:val="left" w:pos="2340"/>
          <w:tab w:val="left" w:pos="3420"/>
        </w:tabs>
        <w:autoSpaceDE w:val="0"/>
        <w:autoSpaceDN w:val="0"/>
        <w:adjustRightInd w:val="0"/>
        <w:spacing w:before="0"/>
        <w:ind w:firstLine="0"/>
        <w:outlineLvl w:val="0"/>
      </w:pPr>
      <w:r w:rsidRPr="009D072D">
        <w:rPr>
          <w:b/>
        </w:rPr>
        <w:t>25.</w:t>
      </w:r>
      <w:r w:rsidRPr="009D072D">
        <w:t xml:space="preserve"> </w:t>
      </w:r>
      <w:r w:rsidR="00A344AC" w:rsidRPr="009D072D">
        <w:t>Запрос котировок</w:t>
      </w:r>
      <w:r w:rsidRPr="009D072D">
        <w:t xml:space="preserve"> проводится с использованием электронной подписи (ЭП). Подписание договора осуществляется исключительно на бумажном носителе, применением ЭП не допускается. Факт участия в открытом </w:t>
      </w:r>
      <w:r w:rsidR="00A344AC" w:rsidRPr="009D072D">
        <w:t>запросе котировок</w:t>
      </w:r>
      <w:r w:rsidRPr="009D072D">
        <w:t xml:space="preserve"> в электронной форме является подтверждением принятия Участником закупки всех условий Заказчика по предмету </w:t>
      </w:r>
      <w:r w:rsidR="00A344AC" w:rsidRPr="009D072D">
        <w:t>Запроса котировок</w:t>
      </w:r>
      <w:r w:rsidRPr="009D072D">
        <w:t xml:space="preserve">. Победитель </w:t>
      </w:r>
      <w:r w:rsidR="00A344AC" w:rsidRPr="009D072D">
        <w:t>запроса котировок</w:t>
      </w:r>
      <w:r w:rsidRPr="009D072D">
        <w:t xml:space="preserve"> или Участник закупки, с которым заключается договор, обязан заключить договор в строгом соответствии с Проектом договора (Приложение №</w:t>
      </w:r>
      <w:r w:rsidR="00D015A5" w:rsidRPr="009D072D">
        <w:t>2 к настоящему Извещению).</w:t>
      </w:r>
    </w:p>
    <w:p w14:paraId="2622955D" w14:textId="283AC8BA" w:rsidR="00320221" w:rsidRDefault="00DA202B" w:rsidP="00D015A5">
      <w:pPr>
        <w:tabs>
          <w:tab w:val="left" w:pos="2340"/>
          <w:tab w:val="left" w:pos="3420"/>
        </w:tabs>
        <w:autoSpaceDE w:val="0"/>
        <w:autoSpaceDN w:val="0"/>
        <w:adjustRightInd w:val="0"/>
        <w:spacing w:before="0"/>
        <w:ind w:firstLine="0"/>
        <w:outlineLvl w:val="0"/>
      </w:pPr>
      <w:r w:rsidRPr="009D072D">
        <w:rPr>
          <w:b/>
          <w:bCs/>
        </w:rPr>
        <w:t>26.</w:t>
      </w:r>
      <w:r w:rsidRPr="009D072D">
        <w:t xml:space="preserve"> </w:t>
      </w:r>
      <w:r w:rsidRPr="00212E4B">
        <w:t>Договор по результатам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r w:rsidR="00320221" w:rsidRPr="00212E4B">
        <w:t xml:space="preserve">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0A8FE67" w14:textId="24D25213" w:rsidR="00320221" w:rsidRPr="00B56DD8" w:rsidRDefault="00320221" w:rsidP="004D2781">
      <w:pPr>
        <w:tabs>
          <w:tab w:val="left" w:pos="2340"/>
          <w:tab w:val="left" w:pos="3420"/>
        </w:tabs>
        <w:autoSpaceDE w:val="0"/>
        <w:autoSpaceDN w:val="0"/>
        <w:adjustRightInd w:val="0"/>
        <w:spacing w:before="0"/>
        <w:ind w:firstLine="0"/>
        <w:outlineLvl w:val="0"/>
      </w:pPr>
      <w:r w:rsidRPr="00B56DD8">
        <w:t>В течение пяти рабочих дней с даты размещения в единой информационной системе протокола по подведению итогов запроса котировок Заказчик направляет победителю запроса котировок без своей подписи проект договора, который составляется путем включения в проект договора, прилагаемый к извещению о закупке, цены договора, предложенной участником закупки, с которым заключается договор,</w:t>
      </w:r>
      <w:r w:rsidR="00212E4B">
        <w:t xml:space="preserve"> </w:t>
      </w:r>
      <w:r w:rsidRPr="00B56DD8">
        <w:t xml:space="preserve">другой информации по усмотрению Заказчика, указанной в заявке, окончательном предложении участника электронной процедуры. </w:t>
      </w:r>
      <w:r w:rsidRPr="004D2781">
        <w:t xml:space="preserve">В течение </w:t>
      </w:r>
      <w:r w:rsidR="004D2781" w:rsidRPr="004D2781">
        <w:t>3</w:t>
      </w:r>
      <w:r w:rsidRPr="004D2781">
        <w:t xml:space="preserve"> (</w:t>
      </w:r>
      <w:r w:rsidR="004D2781" w:rsidRPr="004D2781">
        <w:t>трех</w:t>
      </w:r>
      <w:r w:rsidRPr="004D2781">
        <w:t xml:space="preserve">) рабочих дней </w:t>
      </w:r>
      <w:r w:rsidR="004D2781" w:rsidRPr="004D2781">
        <w:t xml:space="preserve">после получения проекта договора на подпись от Заказчика </w:t>
      </w:r>
      <w:r w:rsidRPr="004D2781">
        <w:t xml:space="preserve">победитель запроса котировок подписывает указанный проект договора/предоставляет Заказчику подписанный проект договора. </w:t>
      </w:r>
    </w:p>
    <w:p w14:paraId="04DE3CA9" w14:textId="4E392E11" w:rsidR="00212E4B" w:rsidRDefault="00320221" w:rsidP="004D2781">
      <w:pPr>
        <w:tabs>
          <w:tab w:val="left" w:pos="2340"/>
          <w:tab w:val="left" w:pos="3420"/>
        </w:tabs>
        <w:autoSpaceDE w:val="0"/>
        <w:autoSpaceDN w:val="0"/>
        <w:adjustRightInd w:val="0"/>
        <w:spacing w:before="0"/>
        <w:ind w:firstLine="0"/>
        <w:outlineLvl w:val="0"/>
        <w:rPr>
          <w:color w:val="FF0000"/>
        </w:rPr>
      </w:pPr>
      <w:r w:rsidRPr="00B56DD8">
        <w:t xml:space="preserve">Победитель запроса котировок, вместе с подписанным договором на условиях, содержащихся в Извещении и </w:t>
      </w:r>
      <w:r w:rsidRPr="00212E4B">
        <w:t>представленной им Заявке должен предоставить обеспечение исполнения договора в размере и форме (</w:t>
      </w:r>
      <w:r w:rsidR="00212E4B">
        <w:t>внесение</w:t>
      </w:r>
      <w:r w:rsidR="004D2781" w:rsidRPr="00212E4B">
        <w:t xml:space="preserve"> денежных средств </w:t>
      </w:r>
      <w:r w:rsidRPr="00212E4B">
        <w:t>или независим</w:t>
      </w:r>
      <w:r w:rsidR="00212E4B" w:rsidRPr="00212E4B">
        <w:t>ая</w:t>
      </w:r>
      <w:r w:rsidRPr="00212E4B">
        <w:t xml:space="preserve"> гарантия</w:t>
      </w:r>
      <w:r w:rsidR="004D2781" w:rsidRPr="00212E4B">
        <w:t xml:space="preserve">), в случае если это предусмотрено п. </w:t>
      </w:r>
      <w:proofErr w:type="gramStart"/>
      <w:r w:rsidR="004D2781" w:rsidRPr="00212E4B">
        <w:t>27  настоящего</w:t>
      </w:r>
      <w:proofErr w:type="gramEnd"/>
      <w:r w:rsidR="004D2781" w:rsidRPr="00212E4B">
        <w:t xml:space="preserve"> Извещения по запросу котировок.</w:t>
      </w:r>
      <w:r w:rsidR="00212E4B">
        <w:rPr>
          <w:color w:val="FF0000"/>
        </w:rPr>
        <w:t xml:space="preserve"> </w:t>
      </w:r>
    </w:p>
    <w:p w14:paraId="0BFF26FD" w14:textId="77777777" w:rsidR="00320221" w:rsidRPr="00B56DD8" w:rsidRDefault="00320221" w:rsidP="004D2781">
      <w:pPr>
        <w:tabs>
          <w:tab w:val="left" w:pos="2340"/>
          <w:tab w:val="left" w:pos="3420"/>
        </w:tabs>
        <w:autoSpaceDE w:val="0"/>
        <w:autoSpaceDN w:val="0"/>
        <w:adjustRightInd w:val="0"/>
        <w:spacing w:before="0"/>
        <w:ind w:firstLine="0"/>
        <w:outlineLvl w:val="0"/>
      </w:pPr>
      <w:r w:rsidRPr="00B56DD8">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извещении о закупке или, предоставил недостоверную информацию (сведения) в отношении своего соответствия указанным требованиям.</w:t>
      </w:r>
      <w:bookmarkStart w:id="7" w:name="_Ref302129490"/>
    </w:p>
    <w:p w14:paraId="56876265" w14:textId="77777777" w:rsidR="00320221" w:rsidRPr="00B56DD8" w:rsidRDefault="00320221" w:rsidP="00320221">
      <w:pPr>
        <w:tabs>
          <w:tab w:val="left" w:pos="2340"/>
          <w:tab w:val="left" w:pos="3420"/>
        </w:tabs>
        <w:autoSpaceDE w:val="0"/>
        <w:autoSpaceDN w:val="0"/>
        <w:adjustRightInd w:val="0"/>
        <w:spacing w:before="0"/>
        <w:ind w:firstLine="720"/>
        <w:outlineLvl w:val="0"/>
      </w:pPr>
      <w:r w:rsidRPr="00B56DD8">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7"/>
    </w:p>
    <w:p w14:paraId="22D69628" w14:textId="77777777" w:rsidR="00320221" w:rsidRPr="00B56DD8" w:rsidRDefault="00320221" w:rsidP="00320221">
      <w:pPr>
        <w:numPr>
          <w:ilvl w:val="0"/>
          <w:numId w:val="19"/>
        </w:numPr>
        <w:spacing w:before="0"/>
        <w:ind w:left="0" w:firstLine="720"/>
      </w:pPr>
      <w:r w:rsidRPr="00B56DD8">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14:paraId="1D4B51BA" w14:textId="77777777" w:rsidR="00320221" w:rsidRPr="00B56DD8" w:rsidRDefault="00320221" w:rsidP="00320221">
      <w:pPr>
        <w:numPr>
          <w:ilvl w:val="0"/>
          <w:numId w:val="19"/>
        </w:numPr>
        <w:spacing w:before="0"/>
        <w:ind w:left="0" w:firstLine="720"/>
      </w:pPr>
      <w:r w:rsidRPr="00B56DD8">
        <w:t xml:space="preserve">непредставление или предоставления с нарушением условий, установленных в извещении о закупке, до заключения договора Заказчику обеспечения исполнения договора (в случае, </w:t>
      </w:r>
      <w:r w:rsidRPr="00B56DD8">
        <w:lastRenderedPageBreak/>
        <w:t>если в извещении о закупке установлены требования обеспечения исполнения договора и срок его предоставления до заключения договора).</w:t>
      </w:r>
    </w:p>
    <w:p w14:paraId="6D8B1433" w14:textId="77777777" w:rsidR="00320221" w:rsidRPr="00B56DD8" w:rsidRDefault="00320221" w:rsidP="00320221">
      <w:pPr>
        <w:spacing w:before="0"/>
        <w:ind w:firstLine="720"/>
      </w:pPr>
      <w:r w:rsidRPr="00B56DD8">
        <w:t>В случае если победитель закупки будет признан уклонившимся от заключения договора, 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24835C6" w14:textId="045B0FD7" w:rsidR="00984051" w:rsidRDefault="00C36287" w:rsidP="00984051">
      <w:pPr>
        <w:tabs>
          <w:tab w:val="left" w:pos="2340"/>
          <w:tab w:val="left" w:pos="3420"/>
        </w:tabs>
        <w:autoSpaceDE w:val="0"/>
        <w:autoSpaceDN w:val="0"/>
        <w:adjustRightInd w:val="0"/>
        <w:spacing w:before="0"/>
        <w:ind w:firstLine="0"/>
        <w:outlineLvl w:val="0"/>
        <w:rPr>
          <w:rFonts w:eastAsia="Liberation Serif"/>
          <w:color w:val="000000"/>
        </w:rPr>
      </w:pPr>
      <w:r w:rsidRPr="007A31D8">
        <w:rPr>
          <w:b/>
        </w:rPr>
        <w:t>27.</w:t>
      </w:r>
      <w:r w:rsidRPr="007A31D8">
        <w:t xml:space="preserve"> </w:t>
      </w:r>
      <w:r w:rsidRPr="007A31D8">
        <w:rPr>
          <w:b/>
        </w:rPr>
        <w:t xml:space="preserve">Обеспечение исполнения </w:t>
      </w:r>
      <w:proofErr w:type="gramStart"/>
      <w:r w:rsidRPr="007A31D8">
        <w:rPr>
          <w:b/>
        </w:rPr>
        <w:t>договора</w:t>
      </w:r>
      <w:r w:rsidRPr="007A31D8">
        <w:t xml:space="preserve">: </w:t>
      </w:r>
      <w:r w:rsidR="00C95460" w:rsidRPr="007A31D8">
        <w:t xml:space="preserve"> </w:t>
      </w:r>
      <w:r w:rsidR="001044EF">
        <w:rPr>
          <w:rFonts w:eastAsia="Calibri"/>
        </w:rPr>
        <w:t>30</w:t>
      </w:r>
      <w:proofErr w:type="gramEnd"/>
      <w:r w:rsidR="001044EF">
        <w:rPr>
          <w:rFonts w:eastAsia="Calibri"/>
        </w:rPr>
        <w:t xml:space="preserve"> (Тридцать</w:t>
      </w:r>
      <w:r w:rsidR="00C95460" w:rsidRPr="007A31D8">
        <w:rPr>
          <w:rFonts w:eastAsia="Calibri"/>
        </w:rPr>
        <w:t>) % (процентов) от</w:t>
      </w:r>
      <w:r w:rsidR="005A2B16">
        <w:rPr>
          <w:rFonts w:eastAsia="Calibri"/>
        </w:rPr>
        <w:t xml:space="preserve"> начальной (максимальной) цены договора</w:t>
      </w:r>
      <w:r w:rsidR="00C95460" w:rsidRPr="007A31D8">
        <w:rPr>
          <w:rFonts w:eastAsia="Calibri"/>
        </w:rPr>
        <w:t>.</w:t>
      </w:r>
      <w:r w:rsidR="00D015A5" w:rsidRPr="007A31D8">
        <w:rPr>
          <w:rFonts w:eastAsia="Calibri"/>
        </w:rPr>
        <w:t xml:space="preserve"> </w:t>
      </w:r>
      <w:r w:rsidR="00C95460" w:rsidRPr="007A31D8">
        <w:rPr>
          <w:rFonts w:eastAsia="Liberation Serif"/>
          <w:color w:val="000000"/>
        </w:rPr>
        <w:t xml:space="preserve">Обеспечение </w:t>
      </w:r>
      <w:r w:rsidR="00CD0D78" w:rsidRPr="00CD0D78">
        <w:rPr>
          <w:rFonts w:eastAsia="Liberation Serif"/>
          <w:color w:val="000000"/>
        </w:rPr>
        <w:t xml:space="preserve">исполнения договора </w:t>
      </w:r>
      <w:r w:rsidR="00C95460" w:rsidRPr="007A31D8">
        <w:rPr>
          <w:rFonts w:eastAsia="Liberation Serif"/>
          <w:color w:val="000000"/>
        </w:rPr>
        <w:t xml:space="preserve">в запросе котировок может предоставляться участником закупки путем внесения денежных средств на счет заказчика либо предоставления </w:t>
      </w:r>
      <w:r w:rsidR="00C95460" w:rsidRPr="007A31D8">
        <w:t>независимой гарантией</w:t>
      </w:r>
      <w:r w:rsidR="00C95460" w:rsidRPr="007A31D8">
        <w:rPr>
          <w:rFonts w:eastAsia="Liberation Serif"/>
          <w:color w:val="000000"/>
        </w:rPr>
        <w:t xml:space="preserve">. </w:t>
      </w:r>
    </w:p>
    <w:p w14:paraId="4743AE1E" w14:textId="3F650216" w:rsidR="00984051" w:rsidRDefault="00C95460" w:rsidP="00984051">
      <w:pPr>
        <w:tabs>
          <w:tab w:val="left" w:pos="2340"/>
          <w:tab w:val="left" w:pos="3420"/>
        </w:tabs>
        <w:autoSpaceDE w:val="0"/>
        <w:autoSpaceDN w:val="0"/>
        <w:adjustRightInd w:val="0"/>
        <w:spacing w:before="0"/>
        <w:ind w:firstLine="0"/>
        <w:outlineLvl w:val="0"/>
        <w:rPr>
          <w:rFonts w:eastAsia="Liberation Serif"/>
          <w:color w:val="000000"/>
        </w:rPr>
      </w:pPr>
      <w:r w:rsidRPr="007A31D8">
        <w:rPr>
          <w:rFonts w:eastAsia="Liberation Serif"/>
          <w:color w:val="000000"/>
        </w:rPr>
        <w:t xml:space="preserve">Выбор способа обеспечения </w:t>
      </w:r>
      <w:r w:rsidR="00CD0D78" w:rsidRPr="00CD0D78">
        <w:rPr>
          <w:rFonts w:eastAsia="Liberation Serif"/>
          <w:color w:val="000000"/>
        </w:rPr>
        <w:t xml:space="preserve">исполнения договора </w:t>
      </w:r>
      <w:r w:rsidRPr="007A31D8">
        <w:rPr>
          <w:rFonts w:eastAsia="Liberation Serif"/>
          <w:color w:val="000000"/>
        </w:rPr>
        <w:t xml:space="preserve">на участие в запросе </w:t>
      </w:r>
      <w:r w:rsidR="007A31D8" w:rsidRPr="007A31D8">
        <w:rPr>
          <w:rFonts w:eastAsia="Liberation Serif"/>
          <w:color w:val="000000"/>
        </w:rPr>
        <w:t>котировок</w:t>
      </w:r>
      <w:r w:rsidRPr="007A31D8">
        <w:rPr>
          <w:rFonts w:eastAsia="Liberation Serif"/>
          <w:color w:val="000000"/>
        </w:rPr>
        <w:t xml:space="preserve"> осуществляется участником закупки</w:t>
      </w:r>
      <w:r w:rsidR="00BD02A7" w:rsidRPr="007A31D8">
        <w:rPr>
          <w:rFonts w:eastAsia="Liberation Serif"/>
          <w:color w:val="000000"/>
        </w:rPr>
        <w:t xml:space="preserve"> самостоятельно</w:t>
      </w:r>
      <w:r w:rsidRPr="007A31D8">
        <w:rPr>
          <w:rFonts w:eastAsia="Liberation Serif"/>
          <w:color w:val="000000"/>
        </w:rPr>
        <w:t>.</w:t>
      </w:r>
      <w:r w:rsidR="00D015A5" w:rsidRPr="007A31D8">
        <w:rPr>
          <w:rFonts w:eastAsia="Liberation Serif"/>
          <w:color w:val="000000"/>
        </w:rPr>
        <w:t xml:space="preserve"> </w:t>
      </w:r>
    </w:p>
    <w:p w14:paraId="0A7B8FCA" w14:textId="77777777" w:rsidR="00984051" w:rsidRDefault="00984051" w:rsidP="00984051">
      <w:pPr>
        <w:tabs>
          <w:tab w:val="left" w:pos="2340"/>
          <w:tab w:val="left" w:pos="3420"/>
        </w:tabs>
        <w:autoSpaceDE w:val="0"/>
        <w:autoSpaceDN w:val="0"/>
        <w:adjustRightInd w:val="0"/>
        <w:spacing w:before="0"/>
        <w:ind w:firstLine="0"/>
        <w:outlineLvl w:val="0"/>
        <w:rPr>
          <w:bCs/>
        </w:rPr>
      </w:pPr>
      <w:r w:rsidRPr="00984051">
        <w:rPr>
          <w:bCs/>
        </w:rPr>
        <w:t>Требования</w:t>
      </w:r>
      <w:r>
        <w:rPr>
          <w:bCs/>
        </w:rPr>
        <w:t>,</w:t>
      </w:r>
      <w:r w:rsidRPr="00984051">
        <w:rPr>
          <w:bCs/>
        </w:rPr>
        <w:t xml:space="preserve"> предъявляемые к н</w:t>
      </w:r>
      <w:r>
        <w:rPr>
          <w:bCs/>
        </w:rPr>
        <w:t xml:space="preserve">езависимой гарантии установлены </w:t>
      </w:r>
      <w:r w:rsidRPr="00984051">
        <w:rPr>
          <w:bCs/>
        </w:rPr>
        <w:t xml:space="preserve">п.5.2 проекта договора </w:t>
      </w:r>
      <w:r>
        <w:rPr>
          <w:bCs/>
        </w:rPr>
        <w:t xml:space="preserve">(Приложение № 2 к Извещению). </w:t>
      </w:r>
      <w:proofErr w:type="gramStart"/>
      <w:r w:rsidRPr="00984051">
        <w:rPr>
          <w:rFonts w:eastAsia="Liberation Serif"/>
          <w:color w:val="000000"/>
        </w:rPr>
        <w:t>Требования</w:t>
      </w:r>
      <w:r>
        <w:rPr>
          <w:rFonts w:eastAsia="Liberation Serif"/>
          <w:color w:val="000000"/>
        </w:rPr>
        <w:t xml:space="preserve">, </w:t>
      </w:r>
      <w:r w:rsidRPr="00984051">
        <w:rPr>
          <w:rFonts w:eastAsia="Liberation Serif"/>
          <w:color w:val="000000"/>
        </w:rPr>
        <w:t xml:space="preserve"> предъявляемые</w:t>
      </w:r>
      <w:proofErr w:type="gramEnd"/>
      <w:r w:rsidRPr="00984051">
        <w:rPr>
          <w:rFonts w:eastAsia="Liberation Serif"/>
          <w:color w:val="000000"/>
        </w:rPr>
        <w:t xml:space="preserve"> к </w:t>
      </w:r>
      <w:r>
        <w:rPr>
          <w:rFonts w:eastAsia="Liberation Serif"/>
          <w:color w:val="000000"/>
        </w:rPr>
        <w:t>внесению</w:t>
      </w:r>
      <w:r w:rsidRPr="00984051">
        <w:rPr>
          <w:rFonts w:eastAsia="Liberation Serif"/>
          <w:color w:val="000000"/>
        </w:rPr>
        <w:t xml:space="preserve"> денежных средств</w:t>
      </w:r>
      <w:r>
        <w:rPr>
          <w:rFonts w:eastAsia="Liberation Serif"/>
          <w:color w:val="000000"/>
        </w:rPr>
        <w:t xml:space="preserve"> установлены </w:t>
      </w:r>
      <w:r>
        <w:rPr>
          <w:bCs/>
        </w:rPr>
        <w:t>п.5.3</w:t>
      </w:r>
      <w:r w:rsidRPr="00984051">
        <w:rPr>
          <w:bCs/>
        </w:rPr>
        <w:t xml:space="preserve"> проекта договора </w:t>
      </w:r>
      <w:r>
        <w:rPr>
          <w:bCs/>
        </w:rPr>
        <w:t>(Приложение № 2 к Извещению).</w:t>
      </w:r>
    </w:p>
    <w:p w14:paraId="4147F886" w14:textId="77777777" w:rsidR="00984051" w:rsidRPr="00984051" w:rsidRDefault="00984051" w:rsidP="00984051">
      <w:pPr>
        <w:tabs>
          <w:tab w:val="left" w:pos="2340"/>
          <w:tab w:val="left" w:pos="3420"/>
        </w:tabs>
        <w:autoSpaceDE w:val="0"/>
        <w:autoSpaceDN w:val="0"/>
        <w:adjustRightInd w:val="0"/>
        <w:spacing w:before="0"/>
        <w:ind w:firstLine="0"/>
        <w:outlineLvl w:val="0"/>
        <w:rPr>
          <w:bCs/>
        </w:rPr>
      </w:pPr>
    </w:p>
    <w:p w14:paraId="0115F2BE" w14:textId="77777777" w:rsidR="002B79BB" w:rsidRPr="009D072D" w:rsidRDefault="002B79BB" w:rsidP="00984051">
      <w:pPr>
        <w:tabs>
          <w:tab w:val="left" w:pos="2340"/>
          <w:tab w:val="left" w:pos="3420"/>
        </w:tabs>
        <w:autoSpaceDE w:val="0"/>
        <w:autoSpaceDN w:val="0"/>
        <w:adjustRightInd w:val="0"/>
        <w:spacing w:before="0"/>
        <w:ind w:firstLine="0"/>
        <w:outlineLvl w:val="0"/>
        <w:rPr>
          <w:b/>
        </w:rPr>
      </w:pPr>
      <w:r w:rsidRPr="009D072D">
        <w:rPr>
          <w:b/>
        </w:rPr>
        <w:t>Приложения:</w:t>
      </w:r>
    </w:p>
    <w:p w14:paraId="420E1021" w14:textId="77777777" w:rsidR="002B79BB" w:rsidRPr="009D072D" w:rsidRDefault="002B79BB" w:rsidP="00984051">
      <w:pPr>
        <w:tabs>
          <w:tab w:val="left" w:pos="2340"/>
          <w:tab w:val="left" w:pos="3420"/>
        </w:tabs>
        <w:autoSpaceDE w:val="0"/>
        <w:autoSpaceDN w:val="0"/>
        <w:adjustRightInd w:val="0"/>
        <w:spacing w:before="0"/>
        <w:ind w:firstLine="0"/>
        <w:outlineLvl w:val="0"/>
      </w:pPr>
      <w:r w:rsidRPr="009D072D">
        <w:rPr>
          <w:b/>
        </w:rPr>
        <w:t xml:space="preserve">1. </w:t>
      </w:r>
      <w:r w:rsidRPr="009D072D">
        <w:t xml:space="preserve">Приложение №1 – Форма «Заявка на участие в </w:t>
      </w:r>
      <w:r w:rsidR="00A344AC" w:rsidRPr="009D072D">
        <w:t>запросе котировок</w:t>
      </w:r>
      <w:r w:rsidRPr="009D072D">
        <w:t xml:space="preserve"> в электронной форме»;</w:t>
      </w:r>
    </w:p>
    <w:p w14:paraId="308DA92B" w14:textId="77777777" w:rsidR="002B79BB" w:rsidRPr="009D072D" w:rsidRDefault="002B79BB" w:rsidP="00984051">
      <w:pPr>
        <w:tabs>
          <w:tab w:val="left" w:pos="2340"/>
          <w:tab w:val="left" w:pos="3420"/>
        </w:tabs>
        <w:autoSpaceDE w:val="0"/>
        <w:autoSpaceDN w:val="0"/>
        <w:adjustRightInd w:val="0"/>
        <w:spacing w:before="0"/>
        <w:ind w:firstLine="0"/>
        <w:outlineLvl w:val="0"/>
      </w:pPr>
      <w:r w:rsidRPr="009D072D">
        <w:rPr>
          <w:b/>
        </w:rPr>
        <w:t xml:space="preserve">2. </w:t>
      </w:r>
      <w:r w:rsidRPr="009D072D">
        <w:t>Приложение №</w:t>
      </w:r>
      <w:r w:rsidR="00FD182B" w:rsidRPr="009D072D">
        <w:t>2</w:t>
      </w:r>
      <w:r w:rsidRPr="009D072D">
        <w:t xml:space="preserve"> – Проект договора;</w:t>
      </w:r>
    </w:p>
    <w:p w14:paraId="459F9A22" w14:textId="77777777" w:rsidR="002B79BB" w:rsidRPr="009D072D" w:rsidRDefault="00FD182B" w:rsidP="00984051">
      <w:pPr>
        <w:tabs>
          <w:tab w:val="left" w:pos="2340"/>
          <w:tab w:val="left" w:pos="3420"/>
        </w:tabs>
        <w:autoSpaceDE w:val="0"/>
        <w:autoSpaceDN w:val="0"/>
        <w:adjustRightInd w:val="0"/>
        <w:spacing w:before="0"/>
        <w:ind w:firstLine="0"/>
        <w:outlineLvl w:val="0"/>
      </w:pPr>
      <w:r w:rsidRPr="009D072D">
        <w:rPr>
          <w:b/>
        </w:rPr>
        <w:t>3</w:t>
      </w:r>
      <w:r w:rsidR="002B79BB" w:rsidRPr="009D072D">
        <w:rPr>
          <w:b/>
        </w:rPr>
        <w:t xml:space="preserve">. </w:t>
      </w:r>
      <w:r w:rsidR="002B79BB" w:rsidRPr="009D072D">
        <w:t>Приложение №</w:t>
      </w:r>
      <w:r w:rsidRPr="009D072D">
        <w:t>3</w:t>
      </w:r>
      <w:r w:rsidR="002B79BB" w:rsidRPr="009D072D">
        <w:t xml:space="preserve"> – Обоснование начальной (максимальной) цены договора.</w:t>
      </w:r>
    </w:p>
    <w:p w14:paraId="16E8D715" w14:textId="77777777" w:rsidR="002B79BB" w:rsidRPr="009D072D" w:rsidRDefault="002B79BB" w:rsidP="002B79BB">
      <w:pPr>
        <w:tabs>
          <w:tab w:val="left" w:pos="2340"/>
          <w:tab w:val="left" w:pos="3420"/>
        </w:tabs>
        <w:autoSpaceDE w:val="0"/>
        <w:autoSpaceDN w:val="0"/>
        <w:adjustRightInd w:val="0"/>
        <w:spacing w:line="360" w:lineRule="auto"/>
        <w:ind w:firstLine="0"/>
        <w:jc w:val="right"/>
        <w:outlineLvl w:val="0"/>
        <w:rPr>
          <w:b/>
        </w:rPr>
      </w:pPr>
      <w:r w:rsidRPr="009D072D">
        <w:br w:type="page"/>
      </w:r>
      <w:r w:rsidRPr="009D072D">
        <w:rPr>
          <w:b/>
        </w:rPr>
        <w:lastRenderedPageBreak/>
        <w:t xml:space="preserve">Приложение №1 </w:t>
      </w:r>
    </w:p>
    <w:p w14:paraId="7D8FF41A" w14:textId="77777777" w:rsidR="002B79BB" w:rsidRPr="009D072D" w:rsidRDefault="002B79BB" w:rsidP="002B79BB">
      <w:pPr>
        <w:tabs>
          <w:tab w:val="left" w:pos="2340"/>
          <w:tab w:val="left" w:pos="3420"/>
        </w:tabs>
        <w:autoSpaceDE w:val="0"/>
        <w:autoSpaceDN w:val="0"/>
        <w:adjustRightInd w:val="0"/>
        <w:spacing w:line="360" w:lineRule="auto"/>
        <w:ind w:firstLine="0"/>
        <w:jc w:val="right"/>
        <w:outlineLvl w:val="0"/>
        <w:rPr>
          <w:b/>
        </w:rPr>
      </w:pPr>
      <w:r w:rsidRPr="009D072D">
        <w:rPr>
          <w:b/>
        </w:rPr>
        <w:t>к Извещению</w:t>
      </w:r>
    </w:p>
    <w:p w14:paraId="1694817C" w14:textId="77777777" w:rsidR="002B79BB" w:rsidRPr="009D072D" w:rsidRDefault="002B79BB" w:rsidP="002B79BB">
      <w:pPr>
        <w:tabs>
          <w:tab w:val="left" w:pos="0"/>
          <w:tab w:val="left" w:pos="142"/>
          <w:tab w:val="left" w:pos="795"/>
        </w:tabs>
        <w:spacing w:after="0" w:line="240" w:lineRule="auto"/>
        <w:ind w:firstLine="0"/>
        <w:rPr>
          <w:i/>
          <w:color w:val="000000"/>
          <w:sz w:val="20"/>
          <w:szCs w:val="24"/>
        </w:rPr>
      </w:pPr>
      <w:r w:rsidRPr="009D072D">
        <w:rPr>
          <w:i/>
          <w:color w:val="000000"/>
          <w:sz w:val="20"/>
          <w:szCs w:val="24"/>
        </w:rPr>
        <w:t xml:space="preserve">Фирменный бланк участника </w:t>
      </w:r>
      <w:r w:rsidR="00A344AC" w:rsidRPr="009D072D">
        <w:rPr>
          <w:i/>
          <w:color w:val="000000"/>
          <w:sz w:val="20"/>
          <w:szCs w:val="24"/>
        </w:rPr>
        <w:t>запроса котировок</w:t>
      </w:r>
    </w:p>
    <w:p w14:paraId="5A382539" w14:textId="77777777" w:rsidR="002B79BB" w:rsidRPr="009D072D" w:rsidRDefault="002B79BB" w:rsidP="002B79BB">
      <w:pPr>
        <w:tabs>
          <w:tab w:val="left" w:pos="0"/>
          <w:tab w:val="left" w:pos="142"/>
          <w:tab w:val="left" w:pos="795"/>
        </w:tabs>
        <w:spacing w:after="0" w:line="240" w:lineRule="auto"/>
        <w:ind w:firstLine="0"/>
        <w:rPr>
          <w:color w:val="000000"/>
          <w:sz w:val="20"/>
          <w:szCs w:val="24"/>
        </w:rPr>
      </w:pPr>
      <w:r w:rsidRPr="009D072D">
        <w:rPr>
          <w:color w:val="000000"/>
          <w:sz w:val="20"/>
          <w:szCs w:val="24"/>
        </w:rPr>
        <w:t>«___» __________ 20__ года №______</w:t>
      </w:r>
    </w:p>
    <w:p w14:paraId="36F8D7DF" w14:textId="77777777" w:rsidR="002B79BB" w:rsidRPr="009D072D" w:rsidRDefault="002B79BB" w:rsidP="002B79BB">
      <w:pPr>
        <w:tabs>
          <w:tab w:val="left" w:pos="0"/>
          <w:tab w:val="left" w:pos="142"/>
          <w:tab w:val="left" w:pos="795"/>
        </w:tabs>
        <w:spacing w:after="0" w:line="240" w:lineRule="auto"/>
        <w:ind w:firstLine="0"/>
        <w:rPr>
          <w:color w:val="000000"/>
          <w:szCs w:val="24"/>
        </w:rPr>
      </w:pPr>
    </w:p>
    <w:p w14:paraId="037E4987" w14:textId="77777777" w:rsidR="002B79BB" w:rsidRPr="009D072D" w:rsidRDefault="002B79BB" w:rsidP="00887B68">
      <w:pPr>
        <w:tabs>
          <w:tab w:val="left" w:pos="0"/>
          <w:tab w:val="left" w:pos="142"/>
          <w:tab w:val="left" w:pos="795"/>
        </w:tabs>
        <w:spacing w:after="0" w:line="240" w:lineRule="auto"/>
        <w:ind w:firstLine="0"/>
        <w:jc w:val="center"/>
        <w:rPr>
          <w:color w:val="000000"/>
          <w:szCs w:val="24"/>
        </w:rPr>
      </w:pPr>
      <w:r w:rsidRPr="009D072D">
        <w:rPr>
          <w:color w:val="000000"/>
          <w:szCs w:val="24"/>
        </w:rPr>
        <w:t xml:space="preserve">ЗАЯВКА НА УЧАСТИЕ В </w:t>
      </w:r>
      <w:r w:rsidR="00A344AC" w:rsidRPr="009D072D">
        <w:rPr>
          <w:color w:val="000000"/>
          <w:szCs w:val="24"/>
        </w:rPr>
        <w:t>ЗАПРОСЕ КОТИРОВОК</w:t>
      </w:r>
      <w:r w:rsidRPr="009D072D">
        <w:rPr>
          <w:color w:val="000000"/>
          <w:szCs w:val="24"/>
        </w:rPr>
        <w:t xml:space="preserve"> В ЭЛЕКТРОННОЙ ФОРМЕ ЗАКУПКЕ (ФОРМА 1)</w:t>
      </w:r>
    </w:p>
    <w:p w14:paraId="1ED76669" w14:textId="77777777" w:rsidR="002B79BB" w:rsidRPr="009D072D" w:rsidRDefault="002B79BB" w:rsidP="002B79BB">
      <w:pPr>
        <w:tabs>
          <w:tab w:val="left" w:pos="0"/>
          <w:tab w:val="left" w:pos="142"/>
          <w:tab w:val="left" w:pos="795"/>
        </w:tabs>
        <w:spacing w:after="0" w:line="240" w:lineRule="auto"/>
        <w:ind w:firstLine="0"/>
        <w:rPr>
          <w:color w:val="000000"/>
          <w:szCs w:val="24"/>
        </w:rPr>
      </w:pPr>
    </w:p>
    <w:p w14:paraId="48807D9F"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ab/>
        <w:t xml:space="preserve">Изучив извещение о проведении о проведении </w:t>
      </w:r>
      <w:r w:rsidR="00A344AC" w:rsidRPr="009D072D">
        <w:rPr>
          <w:color w:val="000000"/>
          <w:szCs w:val="24"/>
        </w:rPr>
        <w:t>запроса котировок</w:t>
      </w:r>
      <w:r w:rsidRPr="009D072D">
        <w:rPr>
          <w:color w:val="000000"/>
          <w:szCs w:val="24"/>
        </w:rPr>
        <w:t xml:space="preserve"> в электронной форме и принимая установленные в нем требования и условия закупки,</w:t>
      </w:r>
    </w:p>
    <w:p w14:paraId="04600E70"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__________________________________________________________________,</w:t>
      </w:r>
    </w:p>
    <w:p w14:paraId="741691B6"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i/>
          <w:color w:val="000000"/>
          <w:sz w:val="18"/>
          <w:szCs w:val="20"/>
        </w:rPr>
        <w:t>(полное наименование участника закупки с указанием организационно-правовой формы)</w:t>
      </w:r>
    </w:p>
    <w:p w14:paraId="20E0E7B5" w14:textId="77777777" w:rsidR="002B79BB" w:rsidRPr="009D072D" w:rsidRDefault="002B79BB" w:rsidP="002B79BB">
      <w:pPr>
        <w:tabs>
          <w:tab w:val="left" w:pos="0"/>
          <w:tab w:val="left" w:pos="142"/>
          <w:tab w:val="left" w:pos="795"/>
        </w:tabs>
        <w:spacing w:after="0" w:line="240" w:lineRule="auto"/>
        <w:ind w:firstLine="0"/>
        <w:rPr>
          <w:i/>
          <w:color w:val="000000"/>
          <w:szCs w:val="24"/>
        </w:rPr>
      </w:pPr>
    </w:p>
    <w:p w14:paraId="6F25D681"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 xml:space="preserve">зарегистрированное по </w:t>
      </w:r>
      <w:proofErr w:type="gramStart"/>
      <w:r w:rsidRPr="009D072D">
        <w:rPr>
          <w:color w:val="000000"/>
          <w:szCs w:val="24"/>
        </w:rPr>
        <w:t>адресу:_</w:t>
      </w:r>
      <w:proofErr w:type="gramEnd"/>
      <w:r w:rsidRPr="009D072D">
        <w:rPr>
          <w:color w:val="000000"/>
          <w:szCs w:val="24"/>
        </w:rPr>
        <w:t>_______________________________________,</w:t>
      </w:r>
    </w:p>
    <w:p w14:paraId="19A30535" w14:textId="77777777" w:rsidR="002B79BB" w:rsidRPr="009D072D" w:rsidRDefault="002B79BB" w:rsidP="002B79BB">
      <w:pPr>
        <w:tabs>
          <w:tab w:val="left" w:pos="0"/>
          <w:tab w:val="left" w:pos="142"/>
          <w:tab w:val="left" w:pos="795"/>
        </w:tabs>
        <w:spacing w:after="0" w:line="240" w:lineRule="auto"/>
        <w:ind w:firstLine="0"/>
        <w:rPr>
          <w:color w:val="000000"/>
          <w:sz w:val="18"/>
          <w:szCs w:val="20"/>
        </w:rPr>
      </w:pPr>
      <w:r w:rsidRPr="009D072D">
        <w:rPr>
          <w:color w:val="000000"/>
          <w:sz w:val="18"/>
          <w:szCs w:val="20"/>
        </w:rPr>
        <w:t xml:space="preserve">                                                                             (</w:t>
      </w:r>
      <w:r w:rsidRPr="009D072D">
        <w:rPr>
          <w:i/>
          <w:color w:val="000000"/>
          <w:sz w:val="18"/>
          <w:szCs w:val="20"/>
        </w:rPr>
        <w:t>юридический адрес участника закупки</w:t>
      </w:r>
      <w:r w:rsidRPr="009D072D">
        <w:rPr>
          <w:color w:val="000000"/>
          <w:sz w:val="18"/>
          <w:szCs w:val="20"/>
        </w:rPr>
        <w:t>)</w:t>
      </w:r>
    </w:p>
    <w:p w14:paraId="1E0B7CED" w14:textId="77777777" w:rsidR="002B79BB" w:rsidRPr="009D072D" w:rsidRDefault="002B79BB" w:rsidP="002B79BB">
      <w:pPr>
        <w:tabs>
          <w:tab w:val="left" w:pos="0"/>
          <w:tab w:val="left" w:pos="142"/>
          <w:tab w:val="left" w:pos="795"/>
        </w:tabs>
        <w:spacing w:after="0" w:line="240" w:lineRule="auto"/>
        <w:ind w:firstLine="0"/>
        <w:rPr>
          <w:color w:val="000000"/>
          <w:sz w:val="18"/>
          <w:szCs w:val="20"/>
        </w:rPr>
      </w:pPr>
    </w:p>
    <w:p w14:paraId="39C44C31"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предлагает заключить договор: _______________________________________</w:t>
      </w:r>
    </w:p>
    <w:p w14:paraId="3AABC134" w14:textId="77777777" w:rsidR="002B79BB" w:rsidRPr="009D072D" w:rsidRDefault="002B79BB" w:rsidP="002B79BB">
      <w:pPr>
        <w:tabs>
          <w:tab w:val="left" w:pos="0"/>
          <w:tab w:val="left" w:pos="142"/>
          <w:tab w:val="left" w:pos="795"/>
        </w:tabs>
        <w:spacing w:after="0" w:line="240" w:lineRule="auto"/>
        <w:ind w:firstLine="0"/>
        <w:rPr>
          <w:color w:val="000000"/>
          <w:sz w:val="18"/>
          <w:szCs w:val="20"/>
        </w:rPr>
      </w:pPr>
      <w:r w:rsidRPr="009D072D">
        <w:rPr>
          <w:color w:val="000000"/>
          <w:sz w:val="18"/>
          <w:szCs w:val="20"/>
        </w:rPr>
        <w:t xml:space="preserve">                                                                                             (</w:t>
      </w:r>
      <w:r w:rsidRPr="009D072D">
        <w:rPr>
          <w:i/>
          <w:color w:val="000000"/>
          <w:sz w:val="18"/>
          <w:szCs w:val="20"/>
        </w:rPr>
        <w:t>предмет договора</w:t>
      </w:r>
      <w:r w:rsidRPr="009D072D">
        <w:rPr>
          <w:color w:val="000000"/>
          <w:sz w:val="18"/>
          <w:szCs w:val="20"/>
        </w:rPr>
        <w:t>)</w:t>
      </w:r>
    </w:p>
    <w:p w14:paraId="6A1FB3B7"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в соответствии с технико-коммерческим предложением, графиком поставки товара/выполнения работ/ оказания услуг и другими документами, являющимися неотъемлемыми приложениями к настоящей заявке на общую сумму _________ (_____________________________) руб. ___ коп., в том числе НДС 20% (в случае, если Участник закупки является плательщиком НДС).</w:t>
      </w:r>
    </w:p>
    <w:p w14:paraId="5D3E6CCA"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ab/>
        <w:t>Настоящая заявка имеет правовой статус оферты и действует ________ дней.</w:t>
      </w:r>
    </w:p>
    <w:p w14:paraId="3EE05E25"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Настоящим __________________________________декларирует свое</w:t>
      </w:r>
    </w:p>
    <w:p w14:paraId="40888656" w14:textId="77777777" w:rsidR="002B79BB" w:rsidRPr="009D072D" w:rsidRDefault="002B79BB" w:rsidP="002B79BB">
      <w:pPr>
        <w:tabs>
          <w:tab w:val="left" w:pos="0"/>
          <w:tab w:val="left" w:pos="142"/>
          <w:tab w:val="left" w:pos="795"/>
        </w:tabs>
        <w:spacing w:after="0" w:line="240" w:lineRule="auto"/>
        <w:ind w:firstLine="0"/>
        <w:rPr>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5096635D"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соответствие следующим требованиям:</w:t>
      </w:r>
    </w:p>
    <w:p w14:paraId="346EC39F"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szCs w:val="24"/>
        </w:rPr>
        <w:t xml:space="preserve">1. </w:t>
      </w:r>
      <w:r w:rsidRPr="009D072D">
        <w:rPr>
          <w:color w:val="000000"/>
          <w:szCs w:val="24"/>
        </w:rPr>
        <w:t>____________________________</w:t>
      </w:r>
      <w:r w:rsidRPr="009D072D">
        <w:rPr>
          <w:szCs w:val="24"/>
        </w:rPr>
        <w:t>соответствует требованиям, устанавливаемым</w:t>
      </w:r>
    </w:p>
    <w:p w14:paraId="185386A0"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57607620" w14:textId="77777777" w:rsidR="002B79BB" w:rsidRPr="009D072D" w:rsidRDefault="002B79BB" w:rsidP="002B79BB">
      <w:pPr>
        <w:tabs>
          <w:tab w:val="left" w:pos="0"/>
          <w:tab w:val="left" w:pos="142"/>
          <w:tab w:val="left" w:pos="795"/>
        </w:tabs>
        <w:spacing w:after="0" w:line="240" w:lineRule="auto"/>
        <w:ind w:firstLine="0"/>
        <w:rPr>
          <w:i/>
          <w:color w:val="000000"/>
          <w:szCs w:val="24"/>
        </w:rPr>
      </w:pPr>
      <w:r w:rsidRPr="009D072D">
        <w:rPr>
          <w:szCs w:val="24"/>
        </w:rPr>
        <w:t xml:space="preserve"> в соответствии с законодательством Российской Федерации к лицам, осуществляющим продажу товаров, оказание услуг, выполнение работ, являющихся предметом закупки; </w:t>
      </w:r>
    </w:p>
    <w:p w14:paraId="2AA086D6"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szCs w:val="24"/>
        </w:rPr>
        <w:t xml:space="preserve">2. </w:t>
      </w:r>
      <w:r w:rsidRPr="009D072D">
        <w:rPr>
          <w:color w:val="000000"/>
          <w:szCs w:val="24"/>
        </w:rPr>
        <w:t>____________________________________________не находится в процессе</w:t>
      </w:r>
    </w:p>
    <w:p w14:paraId="6B619815"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1A143D64"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ликвидации (для юридического лица) или на любой стадии банкротства, ________________________________не признано по решению арбитражного суда</w:t>
      </w:r>
    </w:p>
    <w:p w14:paraId="1583DE34"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7EF01F31"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несостоятельным (банкротом), в отношении________________________________</w:t>
      </w:r>
    </w:p>
    <w:p w14:paraId="5CE9A4BE" w14:textId="77777777" w:rsidR="002B79BB" w:rsidRPr="009D072D" w:rsidRDefault="002B79BB" w:rsidP="002B79BB">
      <w:pPr>
        <w:tabs>
          <w:tab w:val="left" w:pos="0"/>
          <w:tab w:val="left" w:pos="142"/>
          <w:tab w:val="left" w:pos="795"/>
        </w:tabs>
        <w:spacing w:after="0" w:line="240" w:lineRule="auto"/>
        <w:ind w:firstLine="0"/>
        <w:rPr>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0A61F64D" w14:textId="77777777" w:rsidR="002B79BB" w:rsidRPr="009D072D" w:rsidRDefault="002B79BB" w:rsidP="002B79BB">
      <w:pPr>
        <w:tabs>
          <w:tab w:val="left" w:pos="0"/>
          <w:tab w:val="left" w:pos="142"/>
          <w:tab w:val="left" w:pos="795"/>
        </w:tabs>
        <w:spacing w:after="0" w:line="240" w:lineRule="auto"/>
        <w:ind w:firstLine="0"/>
        <w:contextualSpacing/>
        <w:rPr>
          <w:szCs w:val="24"/>
        </w:rPr>
      </w:pPr>
      <w:r w:rsidRPr="009D072D">
        <w:rPr>
          <w:color w:val="000000"/>
          <w:szCs w:val="24"/>
        </w:rPr>
        <w:t>не открыто конкурсное производство</w:t>
      </w:r>
      <w:r w:rsidRPr="009D072D">
        <w:rPr>
          <w:szCs w:val="24"/>
        </w:rPr>
        <w:t>;</w:t>
      </w:r>
    </w:p>
    <w:p w14:paraId="6B32A350"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szCs w:val="24"/>
        </w:rPr>
        <w:t xml:space="preserve">3. деятельность </w:t>
      </w:r>
      <w:r w:rsidRPr="009D072D">
        <w:rPr>
          <w:color w:val="000000"/>
          <w:szCs w:val="24"/>
        </w:rPr>
        <w:t>____________________________</w:t>
      </w:r>
      <w:r w:rsidRPr="009D072D">
        <w:rPr>
          <w:szCs w:val="24"/>
        </w:rPr>
        <w:t xml:space="preserve"> не приостановлена в порядке,</w:t>
      </w:r>
    </w:p>
    <w:p w14:paraId="10B02EE0"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5202EFC3" w14:textId="77777777" w:rsidR="002B79BB" w:rsidRPr="009D072D" w:rsidRDefault="002B79BB" w:rsidP="002B79BB">
      <w:pPr>
        <w:tabs>
          <w:tab w:val="left" w:pos="0"/>
          <w:tab w:val="left" w:pos="142"/>
          <w:tab w:val="left" w:pos="795"/>
        </w:tabs>
        <w:spacing w:after="0" w:line="240" w:lineRule="auto"/>
        <w:ind w:firstLine="0"/>
        <w:rPr>
          <w:i/>
          <w:color w:val="000000"/>
          <w:szCs w:val="24"/>
        </w:rPr>
      </w:pPr>
      <w:r w:rsidRPr="009D072D">
        <w:rPr>
          <w:szCs w:val="24"/>
        </w:rPr>
        <w:t>предусмотренном Кодексом Российской Федерации об административных правонарушениях;</w:t>
      </w:r>
    </w:p>
    <w:p w14:paraId="55B4E202"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szCs w:val="24"/>
        </w:rPr>
        <w:t xml:space="preserve">4. у </w:t>
      </w:r>
      <w:r w:rsidRPr="009D072D">
        <w:rPr>
          <w:color w:val="000000"/>
          <w:szCs w:val="24"/>
        </w:rPr>
        <w:t>________________________________</w:t>
      </w:r>
      <w:r w:rsidRPr="009D072D">
        <w:rPr>
          <w:szCs w:val="24"/>
        </w:rPr>
        <w:t xml:space="preserve"> отсутствует задолженность по налогам,</w:t>
      </w:r>
    </w:p>
    <w:p w14:paraId="174F3C39"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lastRenderedPageBreak/>
        <w:t xml:space="preserve">                 (</w:t>
      </w:r>
      <w:r w:rsidRPr="009D072D">
        <w:rPr>
          <w:i/>
          <w:color w:val="000000"/>
          <w:sz w:val="18"/>
          <w:szCs w:val="20"/>
        </w:rPr>
        <w:t>наименование участника закупки)</w:t>
      </w:r>
    </w:p>
    <w:p w14:paraId="55C613D9" w14:textId="77777777" w:rsidR="002B79BB" w:rsidRPr="009D072D" w:rsidRDefault="002B79BB" w:rsidP="002B79BB">
      <w:pPr>
        <w:tabs>
          <w:tab w:val="left" w:pos="0"/>
          <w:tab w:val="left" w:pos="142"/>
          <w:tab w:val="left" w:pos="795"/>
        </w:tabs>
        <w:spacing w:after="0" w:line="240" w:lineRule="auto"/>
        <w:ind w:firstLine="0"/>
        <w:contextualSpacing/>
        <w:rPr>
          <w:szCs w:val="24"/>
        </w:rPr>
      </w:pPr>
      <w:r w:rsidRPr="009D072D">
        <w:rPr>
          <w:szCs w:val="24"/>
        </w:rPr>
        <w:t>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превышающая ____ (_____________) % (процентов) балансовой стоимости активов за прошедший календарный год;</w:t>
      </w:r>
    </w:p>
    <w:p w14:paraId="2AF44E11"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szCs w:val="24"/>
        </w:rPr>
        <w:t xml:space="preserve">5. </w:t>
      </w:r>
      <w:r w:rsidRPr="009D072D">
        <w:rPr>
          <w:color w:val="000000"/>
          <w:szCs w:val="24"/>
        </w:rPr>
        <w:t xml:space="preserve">___________________________________не </w:t>
      </w:r>
      <w:r w:rsidRPr="009D072D">
        <w:rPr>
          <w:szCs w:val="24"/>
        </w:rPr>
        <w:t>оказывает влияние на деятельность Заказчика,</w:t>
      </w:r>
    </w:p>
    <w:p w14:paraId="79639AAB"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7D3190AC" w14:textId="77777777" w:rsidR="002B79BB" w:rsidRPr="009D072D" w:rsidRDefault="002B79BB" w:rsidP="002B79BB">
      <w:pPr>
        <w:tabs>
          <w:tab w:val="left" w:pos="0"/>
          <w:tab w:val="left" w:pos="142"/>
          <w:tab w:val="left" w:pos="795"/>
        </w:tabs>
        <w:spacing w:after="0" w:line="240" w:lineRule="auto"/>
        <w:ind w:firstLine="0"/>
        <w:rPr>
          <w:szCs w:val="24"/>
        </w:rPr>
      </w:pPr>
      <w:r w:rsidRPr="009D072D">
        <w:rPr>
          <w:szCs w:val="24"/>
        </w:rPr>
        <w:t>а также работников и аффилированных лиц Заказчика;</w:t>
      </w:r>
    </w:p>
    <w:p w14:paraId="71880EBE"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6. у___________________________________ отсутствует конфликт интересов с Заказчиком;</w:t>
      </w:r>
    </w:p>
    <w:p w14:paraId="0BAA7D65"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26995499" w14:textId="77777777" w:rsidR="002B79BB" w:rsidRPr="009D072D" w:rsidRDefault="002B79BB" w:rsidP="002B79BB">
      <w:pPr>
        <w:tabs>
          <w:tab w:val="left" w:pos="0"/>
          <w:tab w:val="left" w:pos="142"/>
        </w:tabs>
        <w:spacing w:before="0" w:after="0" w:line="240" w:lineRule="auto"/>
        <w:ind w:firstLine="0"/>
        <w:rPr>
          <w:color w:val="000000"/>
          <w:szCs w:val="24"/>
        </w:rPr>
      </w:pPr>
      <w:r w:rsidRPr="009D072D">
        <w:rPr>
          <w:szCs w:val="24"/>
        </w:rPr>
        <w:t xml:space="preserve">7. сведения об </w:t>
      </w:r>
      <w:r w:rsidRPr="009D072D">
        <w:rPr>
          <w:color w:val="000000"/>
          <w:szCs w:val="24"/>
        </w:rPr>
        <w:t>_________________________________</w:t>
      </w:r>
      <w:r w:rsidRPr="009D072D">
        <w:rPr>
          <w:szCs w:val="24"/>
        </w:rPr>
        <w:t xml:space="preserve"> не указаны в реестре</w:t>
      </w:r>
    </w:p>
    <w:p w14:paraId="634F414E"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7289315D" w14:textId="77777777" w:rsidR="002B79BB" w:rsidRPr="009D072D" w:rsidRDefault="002B79BB" w:rsidP="00062680">
      <w:pPr>
        <w:tabs>
          <w:tab w:val="left" w:pos="0"/>
          <w:tab w:val="left" w:pos="142"/>
        </w:tabs>
        <w:ind w:firstLine="0"/>
        <w:rPr>
          <w:szCs w:val="24"/>
        </w:rPr>
      </w:pPr>
      <w:r w:rsidRPr="009D072D">
        <w:rPr>
          <w:szCs w:val="24"/>
        </w:rPr>
        <w:t xml:space="preserve">недобросовестных поставщиков, предусмотренном </w:t>
      </w:r>
      <w:hyperlink r:id="rId9" w:history="1">
        <w:r w:rsidRPr="009D072D">
          <w:rPr>
            <w:szCs w:val="24"/>
          </w:rPr>
          <w:t>статьей 5</w:t>
        </w:r>
      </w:hyperlink>
      <w:r w:rsidRPr="009D072D">
        <w:rPr>
          <w:szCs w:val="24"/>
        </w:rPr>
        <w:t xml:space="preserve">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437A96F"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szCs w:val="24"/>
        </w:rPr>
        <w:t xml:space="preserve">8. </w:t>
      </w:r>
      <w:r w:rsidRPr="009D072D">
        <w:rPr>
          <w:color w:val="000000"/>
          <w:szCs w:val="24"/>
        </w:rPr>
        <w:t>________________________________</w:t>
      </w:r>
      <w:r w:rsidRPr="009D072D">
        <w:rPr>
          <w:szCs w:val="24"/>
        </w:rPr>
        <w:t xml:space="preserve"> не имеет договоры, в отношении которых</w:t>
      </w:r>
    </w:p>
    <w:p w14:paraId="366BC97D"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601D82CC"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szCs w:val="24"/>
        </w:rPr>
        <w:t>в текущем или предшествующем закупке календарном году Заказчик в установленном порядке отказался от исполнения в связи с нарушением, допущенным</w:t>
      </w:r>
      <w:r w:rsidRPr="009D072D">
        <w:rPr>
          <w:color w:val="000000"/>
          <w:szCs w:val="24"/>
        </w:rPr>
        <w:t>______________________________.</w:t>
      </w:r>
    </w:p>
    <w:p w14:paraId="672FA366" w14:textId="77777777" w:rsidR="002B79BB" w:rsidRPr="009D072D" w:rsidRDefault="002B79BB" w:rsidP="002B79BB">
      <w:pPr>
        <w:tabs>
          <w:tab w:val="left" w:pos="0"/>
          <w:tab w:val="left" w:pos="142"/>
          <w:tab w:val="left" w:pos="795"/>
        </w:tabs>
        <w:spacing w:after="0" w:line="240" w:lineRule="auto"/>
        <w:ind w:firstLine="0"/>
        <w:rPr>
          <w:i/>
          <w:color w:val="000000"/>
          <w:sz w:val="18"/>
          <w:szCs w:val="20"/>
        </w:rPr>
      </w:pPr>
      <w:r w:rsidRPr="009D072D">
        <w:rPr>
          <w:color w:val="000000"/>
          <w:sz w:val="18"/>
          <w:szCs w:val="20"/>
        </w:rPr>
        <w:t xml:space="preserve">                                  (</w:t>
      </w:r>
      <w:r w:rsidRPr="009D072D">
        <w:rPr>
          <w:i/>
          <w:color w:val="000000"/>
          <w:sz w:val="18"/>
          <w:szCs w:val="20"/>
        </w:rPr>
        <w:t>наименование участника закупки)</w:t>
      </w:r>
    </w:p>
    <w:p w14:paraId="12F4E6D9" w14:textId="46062E6B" w:rsidR="004D2781" w:rsidRDefault="002B79BB" w:rsidP="002B79BB">
      <w:pPr>
        <w:tabs>
          <w:tab w:val="left" w:pos="0"/>
          <w:tab w:val="left" w:pos="142"/>
        </w:tabs>
        <w:suppressAutoHyphens/>
        <w:spacing w:after="0" w:line="240" w:lineRule="auto"/>
        <w:ind w:firstLine="0"/>
        <w:contextualSpacing/>
        <w:rPr>
          <w:color w:val="FF0000"/>
          <w:szCs w:val="24"/>
        </w:rPr>
      </w:pPr>
      <w:r w:rsidRPr="009D072D">
        <w:rPr>
          <w:szCs w:val="24"/>
        </w:rPr>
        <w:t xml:space="preserve">В случае признания нас победителем мы берем на себя обязательства подписать со своей стороны договор в соответствии с требованиями извещения о проведении </w:t>
      </w:r>
      <w:r w:rsidR="00A344AC" w:rsidRPr="009D072D">
        <w:rPr>
          <w:szCs w:val="24"/>
        </w:rPr>
        <w:t>запроса котировок</w:t>
      </w:r>
      <w:r w:rsidRPr="009D072D">
        <w:rPr>
          <w:szCs w:val="24"/>
        </w:rPr>
        <w:t xml:space="preserve"> в электронной форме и условиями нашей заявки </w:t>
      </w:r>
      <w:r w:rsidR="004D2781">
        <w:rPr>
          <w:szCs w:val="24"/>
        </w:rPr>
        <w:t>в</w:t>
      </w:r>
      <w:r w:rsidR="004D2781" w:rsidRPr="004D2781">
        <w:t xml:space="preserve"> течение 3 (трех) рабочих дней после получения проекта договора на подпись от Заказчика </w:t>
      </w:r>
      <w:r w:rsidR="004D2781">
        <w:t xml:space="preserve">и </w:t>
      </w:r>
      <w:r w:rsidR="004D2781" w:rsidRPr="004D2781">
        <w:t>предостав</w:t>
      </w:r>
      <w:r w:rsidR="004D2781">
        <w:t>ить</w:t>
      </w:r>
      <w:r w:rsidR="004D2781" w:rsidRPr="004D2781">
        <w:t xml:space="preserve"> Заказчику подписанный проект договора</w:t>
      </w:r>
      <w:r w:rsidR="004D2781">
        <w:t>.</w:t>
      </w:r>
    </w:p>
    <w:p w14:paraId="71B52F62" w14:textId="762F9230" w:rsidR="002B79BB" w:rsidRPr="009D072D" w:rsidRDefault="002B79BB" w:rsidP="002B79BB">
      <w:pPr>
        <w:tabs>
          <w:tab w:val="left" w:pos="0"/>
          <w:tab w:val="left" w:pos="142"/>
        </w:tabs>
        <w:suppressAutoHyphens/>
        <w:spacing w:after="0" w:line="240" w:lineRule="auto"/>
        <w:ind w:firstLine="0"/>
        <w:contextualSpacing/>
        <w:rPr>
          <w:szCs w:val="24"/>
        </w:rPr>
      </w:pPr>
      <w:r w:rsidRPr="009D072D">
        <w:rPr>
          <w:szCs w:val="24"/>
        </w:rPr>
        <w:t xml:space="preserve">В соответствии с инструкциями, полученными от Вас в извещении о проведении </w:t>
      </w:r>
      <w:r w:rsidR="00A344AC" w:rsidRPr="009D072D">
        <w:rPr>
          <w:szCs w:val="24"/>
        </w:rPr>
        <w:t>запроса котировок</w:t>
      </w:r>
      <w:r w:rsidRPr="009D072D">
        <w:rPr>
          <w:szCs w:val="24"/>
        </w:rPr>
        <w:t xml:space="preserve"> в электронной форме, информация по сути наших предложений в данном </w:t>
      </w:r>
      <w:r w:rsidR="00A344AC" w:rsidRPr="009D072D">
        <w:rPr>
          <w:szCs w:val="24"/>
        </w:rPr>
        <w:t>запросе котировок</w:t>
      </w:r>
      <w:r w:rsidRPr="009D072D">
        <w:rPr>
          <w:szCs w:val="24"/>
        </w:rPr>
        <w:t xml:space="preserve"> представлена в следующих документах, которые являются неотъемлемой частью нашей заявки: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5491"/>
        <w:gridCol w:w="1581"/>
        <w:gridCol w:w="1604"/>
      </w:tblGrid>
      <w:tr w:rsidR="002B79BB" w:rsidRPr="009D072D" w14:paraId="7812705B" w14:textId="77777777" w:rsidTr="002B79BB">
        <w:tc>
          <w:tcPr>
            <w:tcW w:w="668" w:type="dxa"/>
          </w:tcPr>
          <w:p w14:paraId="4EE7AA74"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 п/п</w:t>
            </w:r>
          </w:p>
        </w:tc>
        <w:tc>
          <w:tcPr>
            <w:tcW w:w="5491" w:type="dxa"/>
          </w:tcPr>
          <w:p w14:paraId="2882F4B1"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 xml:space="preserve">Наименование документа </w:t>
            </w:r>
          </w:p>
        </w:tc>
        <w:tc>
          <w:tcPr>
            <w:tcW w:w="1581" w:type="dxa"/>
          </w:tcPr>
          <w:p w14:paraId="42F1E7E4"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 страниц</w:t>
            </w:r>
          </w:p>
        </w:tc>
        <w:tc>
          <w:tcPr>
            <w:tcW w:w="1604" w:type="dxa"/>
          </w:tcPr>
          <w:p w14:paraId="5559FB81"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Количество страниц в документе</w:t>
            </w:r>
          </w:p>
        </w:tc>
      </w:tr>
      <w:tr w:rsidR="002B79BB" w:rsidRPr="009D072D" w14:paraId="448EB271" w14:textId="77777777" w:rsidTr="002B79BB">
        <w:tc>
          <w:tcPr>
            <w:tcW w:w="668" w:type="dxa"/>
          </w:tcPr>
          <w:p w14:paraId="766D53DB"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5491" w:type="dxa"/>
          </w:tcPr>
          <w:p w14:paraId="5B37020D"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1581" w:type="dxa"/>
          </w:tcPr>
          <w:p w14:paraId="6856928C"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1604" w:type="dxa"/>
          </w:tcPr>
          <w:p w14:paraId="5C40FF4A"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r>
      <w:tr w:rsidR="002B79BB" w:rsidRPr="009D072D" w14:paraId="5E5BBAEA" w14:textId="77777777" w:rsidTr="002B79BB">
        <w:tc>
          <w:tcPr>
            <w:tcW w:w="668" w:type="dxa"/>
          </w:tcPr>
          <w:p w14:paraId="31607CDB"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5491" w:type="dxa"/>
          </w:tcPr>
          <w:p w14:paraId="5DA2B54C"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1581" w:type="dxa"/>
          </w:tcPr>
          <w:p w14:paraId="46121959"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1604" w:type="dxa"/>
          </w:tcPr>
          <w:p w14:paraId="3F634506"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r>
      <w:tr w:rsidR="002B79BB" w:rsidRPr="009D072D" w14:paraId="1092F068" w14:textId="77777777" w:rsidTr="002B79BB">
        <w:tc>
          <w:tcPr>
            <w:tcW w:w="668" w:type="dxa"/>
          </w:tcPr>
          <w:p w14:paraId="001E84A5"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5491" w:type="dxa"/>
          </w:tcPr>
          <w:p w14:paraId="2DD3550E"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1581" w:type="dxa"/>
          </w:tcPr>
          <w:p w14:paraId="1F72CCE3"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1604" w:type="dxa"/>
          </w:tcPr>
          <w:p w14:paraId="122AD751"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r>
      <w:tr w:rsidR="002B79BB" w:rsidRPr="009D072D" w14:paraId="7756BB9E" w14:textId="77777777" w:rsidTr="002B79BB">
        <w:tc>
          <w:tcPr>
            <w:tcW w:w="668" w:type="dxa"/>
          </w:tcPr>
          <w:p w14:paraId="701D7F2C"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5491" w:type="dxa"/>
          </w:tcPr>
          <w:p w14:paraId="36A4C06F"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1581" w:type="dxa"/>
          </w:tcPr>
          <w:p w14:paraId="69772921"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c>
          <w:tcPr>
            <w:tcW w:w="1604" w:type="dxa"/>
          </w:tcPr>
          <w:p w14:paraId="1B71C9C8" w14:textId="77777777" w:rsidR="002B79BB" w:rsidRPr="009D072D" w:rsidRDefault="002B79BB" w:rsidP="002B79BB">
            <w:pPr>
              <w:tabs>
                <w:tab w:val="left" w:pos="0"/>
                <w:tab w:val="left" w:pos="142"/>
                <w:tab w:val="left" w:pos="795"/>
              </w:tabs>
              <w:spacing w:after="0" w:line="240" w:lineRule="auto"/>
              <w:ind w:firstLine="0"/>
              <w:rPr>
                <w:color w:val="000000"/>
                <w:szCs w:val="24"/>
              </w:rPr>
            </w:pPr>
          </w:p>
        </w:tc>
      </w:tr>
    </w:tbl>
    <w:p w14:paraId="5568A4EB" w14:textId="77777777" w:rsidR="002B79BB" w:rsidRPr="009D072D" w:rsidRDefault="002B79BB" w:rsidP="002B79BB">
      <w:pPr>
        <w:tabs>
          <w:tab w:val="left" w:pos="0"/>
          <w:tab w:val="left" w:pos="142"/>
          <w:tab w:val="left" w:pos="795"/>
        </w:tabs>
        <w:spacing w:after="0" w:line="240" w:lineRule="auto"/>
        <w:ind w:firstLine="0"/>
        <w:rPr>
          <w:color w:val="000000"/>
          <w:szCs w:val="24"/>
        </w:rPr>
      </w:pPr>
      <w:r w:rsidRPr="009D072D">
        <w:rPr>
          <w:color w:val="000000"/>
          <w:szCs w:val="24"/>
        </w:rPr>
        <w:t>___________________________________     ___________________________</w:t>
      </w:r>
    </w:p>
    <w:p w14:paraId="2A8BA36A" w14:textId="77777777" w:rsidR="002B79BB" w:rsidRPr="009D072D" w:rsidRDefault="002B79BB" w:rsidP="002B79BB">
      <w:pPr>
        <w:tabs>
          <w:tab w:val="left" w:pos="0"/>
          <w:tab w:val="left" w:pos="142"/>
          <w:tab w:val="left" w:pos="795"/>
        </w:tabs>
        <w:spacing w:after="0" w:line="240" w:lineRule="auto"/>
        <w:ind w:firstLine="0"/>
        <w:rPr>
          <w:i/>
          <w:color w:val="000000"/>
          <w:sz w:val="20"/>
          <w:szCs w:val="24"/>
        </w:rPr>
      </w:pPr>
      <w:r w:rsidRPr="009D072D">
        <w:rPr>
          <w:i/>
          <w:color w:val="000000"/>
          <w:sz w:val="20"/>
          <w:szCs w:val="24"/>
        </w:rPr>
        <w:t xml:space="preserve">(Подпись уполномоченного </w:t>
      </w:r>
      <w:proofErr w:type="gramStart"/>
      <w:r w:rsidRPr="009D072D">
        <w:rPr>
          <w:i/>
          <w:color w:val="000000"/>
          <w:sz w:val="20"/>
          <w:szCs w:val="24"/>
        </w:rPr>
        <w:t xml:space="preserve">представителя)   </w:t>
      </w:r>
      <w:proofErr w:type="gramEnd"/>
      <w:r w:rsidRPr="009D072D">
        <w:rPr>
          <w:i/>
          <w:color w:val="000000"/>
          <w:sz w:val="20"/>
          <w:szCs w:val="24"/>
        </w:rPr>
        <w:t xml:space="preserve">               (ФИО и должность подписавшего)</w:t>
      </w:r>
    </w:p>
    <w:p w14:paraId="4A08DD64" w14:textId="77777777" w:rsidR="002B79BB" w:rsidRPr="009D072D" w:rsidRDefault="002B79BB" w:rsidP="002B79BB">
      <w:pPr>
        <w:tabs>
          <w:tab w:val="left" w:pos="0"/>
          <w:tab w:val="left" w:pos="142"/>
          <w:tab w:val="left" w:pos="795"/>
        </w:tabs>
        <w:spacing w:after="0" w:line="240" w:lineRule="auto"/>
        <w:ind w:firstLine="0"/>
        <w:rPr>
          <w:i/>
          <w:color w:val="000000"/>
          <w:sz w:val="20"/>
          <w:szCs w:val="24"/>
        </w:rPr>
      </w:pPr>
      <w:r w:rsidRPr="009D072D">
        <w:rPr>
          <w:i/>
          <w:color w:val="000000"/>
          <w:sz w:val="20"/>
          <w:szCs w:val="24"/>
        </w:rPr>
        <w:t>М.П. (при наличии печати)</w:t>
      </w:r>
    </w:p>
    <w:p w14:paraId="512234E5" w14:textId="77777777" w:rsidR="002B79BB" w:rsidRPr="009D072D" w:rsidRDefault="002B79BB" w:rsidP="002B79BB">
      <w:pPr>
        <w:tabs>
          <w:tab w:val="left" w:pos="0"/>
          <w:tab w:val="left" w:pos="795"/>
        </w:tabs>
        <w:spacing w:after="0" w:line="240" w:lineRule="auto"/>
        <w:ind w:firstLine="0"/>
        <w:rPr>
          <w:color w:val="000000"/>
        </w:rPr>
      </w:pPr>
    </w:p>
    <w:p w14:paraId="285420CA" w14:textId="77777777" w:rsidR="002B79BB" w:rsidRPr="009D072D" w:rsidRDefault="002B79BB" w:rsidP="002B79BB">
      <w:pPr>
        <w:tabs>
          <w:tab w:val="left" w:pos="0"/>
          <w:tab w:val="left" w:pos="795"/>
        </w:tabs>
        <w:spacing w:after="0" w:line="240" w:lineRule="auto"/>
        <w:ind w:left="7701" w:firstLine="0"/>
        <w:rPr>
          <w:color w:val="000000"/>
        </w:rPr>
      </w:pPr>
      <w:r w:rsidRPr="009D072D">
        <w:rPr>
          <w:color w:val="000000"/>
        </w:rPr>
        <w:br w:type="page"/>
      </w:r>
    </w:p>
    <w:p w14:paraId="3E7AB8EE" w14:textId="77777777" w:rsidR="002B79BB" w:rsidRPr="009D072D" w:rsidRDefault="002B79BB" w:rsidP="002B79BB">
      <w:pPr>
        <w:tabs>
          <w:tab w:val="left" w:pos="0"/>
          <w:tab w:val="left" w:pos="795"/>
        </w:tabs>
        <w:spacing w:after="0" w:line="240" w:lineRule="auto"/>
        <w:ind w:firstLine="0"/>
        <w:jc w:val="right"/>
        <w:rPr>
          <w:color w:val="000000"/>
        </w:rPr>
      </w:pPr>
      <w:r w:rsidRPr="009D072D">
        <w:rPr>
          <w:color w:val="000000"/>
        </w:rPr>
        <w:lastRenderedPageBreak/>
        <w:t xml:space="preserve">Приложение к Заявке на участие в </w:t>
      </w:r>
      <w:r w:rsidR="00A344AC" w:rsidRPr="009D072D">
        <w:rPr>
          <w:color w:val="000000"/>
        </w:rPr>
        <w:t>запросе котировок</w:t>
      </w:r>
      <w:r w:rsidRPr="009D072D">
        <w:rPr>
          <w:color w:val="000000"/>
        </w:rPr>
        <w:t xml:space="preserve"> </w:t>
      </w:r>
    </w:p>
    <w:p w14:paraId="05154A3F" w14:textId="77777777" w:rsidR="002B79BB" w:rsidRPr="009D072D" w:rsidRDefault="002B79BB" w:rsidP="002B79BB">
      <w:pPr>
        <w:tabs>
          <w:tab w:val="left" w:pos="0"/>
          <w:tab w:val="left" w:pos="795"/>
        </w:tabs>
        <w:spacing w:after="0" w:line="240" w:lineRule="auto"/>
        <w:ind w:firstLine="0"/>
        <w:jc w:val="right"/>
        <w:rPr>
          <w:color w:val="000000"/>
        </w:rPr>
      </w:pPr>
      <w:r w:rsidRPr="009D072D">
        <w:rPr>
          <w:color w:val="000000"/>
        </w:rPr>
        <w:t>в электронной форме от «___» ___________ 20__ г.  № ______</w:t>
      </w:r>
    </w:p>
    <w:p w14:paraId="1CCE06D1" w14:textId="77777777" w:rsidR="002B79BB" w:rsidRPr="009D072D" w:rsidRDefault="002B79BB" w:rsidP="002B79BB">
      <w:pPr>
        <w:tabs>
          <w:tab w:val="left" w:pos="0"/>
          <w:tab w:val="left" w:pos="795"/>
        </w:tabs>
        <w:spacing w:after="0" w:line="240" w:lineRule="auto"/>
        <w:ind w:firstLine="0"/>
        <w:jc w:val="center"/>
        <w:rPr>
          <w:color w:val="000000"/>
        </w:rPr>
      </w:pPr>
    </w:p>
    <w:p w14:paraId="26E82EAF" w14:textId="77777777" w:rsidR="002B79BB" w:rsidRPr="009D072D" w:rsidRDefault="002B79BB" w:rsidP="002B79BB">
      <w:pPr>
        <w:tabs>
          <w:tab w:val="left" w:pos="0"/>
          <w:tab w:val="left" w:pos="795"/>
        </w:tabs>
        <w:spacing w:after="0" w:line="240" w:lineRule="auto"/>
        <w:ind w:firstLine="0"/>
        <w:jc w:val="center"/>
        <w:rPr>
          <w:color w:val="000000"/>
        </w:rPr>
      </w:pPr>
      <w:r w:rsidRPr="009D072D">
        <w:rPr>
          <w:color w:val="000000"/>
        </w:rPr>
        <w:t xml:space="preserve">АНКЕТА УЧАСТНИКА </w:t>
      </w:r>
      <w:r w:rsidR="00A344AC" w:rsidRPr="009D072D">
        <w:rPr>
          <w:color w:val="000000"/>
        </w:rPr>
        <w:t>ЗАПРОСА КОТИРОВОК</w:t>
      </w:r>
      <w:r w:rsidRPr="009D072D">
        <w:rPr>
          <w:color w:val="000000"/>
        </w:rPr>
        <w:t xml:space="preserve"> (Форма 2)</w:t>
      </w:r>
    </w:p>
    <w:p w14:paraId="3453B03D" w14:textId="77777777" w:rsidR="002B79BB" w:rsidRPr="009D072D" w:rsidRDefault="002B79BB" w:rsidP="002B79BB">
      <w:pPr>
        <w:tabs>
          <w:tab w:val="left" w:pos="0"/>
          <w:tab w:val="left" w:pos="795"/>
        </w:tabs>
        <w:spacing w:after="0" w:line="240" w:lineRule="auto"/>
        <w:ind w:firstLine="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52"/>
        <w:gridCol w:w="3191"/>
      </w:tblGrid>
      <w:tr w:rsidR="002B79BB" w:rsidRPr="009D072D" w14:paraId="2DEAB841" w14:textId="77777777" w:rsidTr="002B79BB">
        <w:trPr>
          <w:tblHeader/>
        </w:trPr>
        <w:tc>
          <w:tcPr>
            <w:tcW w:w="828" w:type="dxa"/>
            <w:tcBorders>
              <w:top w:val="single" w:sz="4" w:space="0" w:color="auto"/>
              <w:left w:val="single" w:sz="4" w:space="0" w:color="auto"/>
              <w:bottom w:val="single" w:sz="4" w:space="0" w:color="auto"/>
              <w:right w:val="single" w:sz="4" w:space="0" w:color="auto"/>
            </w:tcBorders>
            <w:vAlign w:val="center"/>
          </w:tcPr>
          <w:p w14:paraId="099CE4A3" w14:textId="77777777" w:rsidR="002B79BB" w:rsidRPr="009D072D" w:rsidRDefault="002B79BB" w:rsidP="002B79BB">
            <w:pPr>
              <w:tabs>
                <w:tab w:val="left" w:pos="0"/>
                <w:tab w:val="left" w:pos="795"/>
              </w:tabs>
              <w:spacing w:before="0" w:after="0" w:line="240" w:lineRule="auto"/>
              <w:ind w:firstLine="0"/>
              <w:jc w:val="center"/>
              <w:rPr>
                <w:b/>
                <w:color w:val="000000"/>
              </w:rPr>
            </w:pPr>
            <w:r w:rsidRPr="009D072D">
              <w:rPr>
                <w:b/>
                <w:color w:val="000000"/>
              </w:rPr>
              <w:t>№ п/п</w:t>
            </w:r>
          </w:p>
        </w:tc>
        <w:tc>
          <w:tcPr>
            <w:tcW w:w="5552" w:type="dxa"/>
            <w:tcBorders>
              <w:top w:val="single" w:sz="4" w:space="0" w:color="auto"/>
              <w:left w:val="single" w:sz="4" w:space="0" w:color="auto"/>
              <w:bottom w:val="single" w:sz="4" w:space="0" w:color="auto"/>
              <w:right w:val="single" w:sz="4" w:space="0" w:color="auto"/>
            </w:tcBorders>
            <w:vAlign w:val="center"/>
          </w:tcPr>
          <w:p w14:paraId="62FBF7D6" w14:textId="77777777" w:rsidR="002B79BB" w:rsidRPr="009D072D" w:rsidRDefault="002B79BB" w:rsidP="002B79BB">
            <w:pPr>
              <w:tabs>
                <w:tab w:val="left" w:pos="0"/>
                <w:tab w:val="left" w:pos="795"/>
              </w:tabs>
              <w:spacing w:before="0" w:after="0" w:line="240" w:lineRule="auto"/>
              <w:ind w:firstLine="0"/>
              <w:rPr>
                <w:b/>
                <w:color w:val="000000"/>
              </w:rPr>
            </w:pPr>
            <w:r w:rsidRPr="009D072D">
              <w:rPr>
                <w:b/>
                <w:color w:val="000000"/>
              </w:rPr>
              <w:t>Наименование</w:t>
            </w:r>
          </w:p>
        </w:tc>
        <w:tc>
          <w:tcPr>
            <w:tcW w:w="3191" w:type="dxa"/>
            <w:tcBorders>
              <w:top w:val="single" w:sz="4" w:space="0" w:color="auto"/>
              <w:left w:val="single" w:sz="4" w:space="0" w:color="auto"/>
              <w:bottom w:val="single" w:sz="4" w:space="0" w:color="auto"/>
              <w:right w:val="single" w:sz="4" w:space="0" w:color="auto"/>
            </w:tcBorders>
            <w:vAlign w:val="center"/>
          </w:tcPr>
          <w:p w14:paraId="775FB68A" w14:textId="77777777" w:rsidR="002B79BB" w:rsidRPr="009D072D" w:rsidRDefault="002B79BB" w:rsidP="002B79BB">
            <w:pPr>
              <w:tabs>
                <w:tab w:val="left" w:pos="0"/>
                <w:tab w:val="left" w:pos="795"/>
              </w:tabs>
              <w:spacing w:before="0" w:after="0" w:line="240" w:lineRule="auto"/>
              <w:ind w:firstLine="0"/>
              <w:jc w:val="center"/>
              <w:rPr>
                <w:b/>
                <w:color w:val="000000"/>
              </w:rPr>
            </w:pPr>
            <w:r w:rsidRPr="009D072D">
              <w:rPr>
                <w:b/>
                <w:color w:val="000000"/>
              </w:rPr>
              <w:t xml:space="preserve">Сведения об участнике </w:t>
            </w:r>
            <w:r w:rsidR="00A344AC" w:rsidRPr="009D072D">
              <w:rPr>
                <w:b/>
                <w:color w:val="000000"/>
              </w:rPr>
              <w:t>запроса котировок</w:t>
            </w:r>
          </w:p>
        </w:tc>
      </w:tr>
      <w:tr w:rsidR="002B79BB" w:rsidRPr="009D072D" w14:paraId="41D3F4F0"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20AB73A7"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w:t>
            </w:r>
          </w:p>
        </w:tc>
        <w:tc>
          <w:tcPr>
            <w:tcW w:w="5552" w:type="dxa"/>
            <w:tcBorders>
              <w:top w:val="single" w:sz="4" w:space="0" w:color="auto"/>
              <w:left w:val="single" w:sz="4" w:space="0" w:color="auto"/>
              <w:bottom w:val="single" w:sz="4" w:space="0" w:color="auto"/>
              <w:right w:val="single" w:sz="4" w:space="0" w:color="auto"/>
            </w:tcBorders>
          </w:tcPr>
          <w:p w14:paraId="6C807F91"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w:t>
            </w:r>
          </w:p>
          <w:p w14:paraId="18AADCD5"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индивидуального предпринимателя)</w:t>
            </w:r>
          </w:p>
        </w:tc>
        <w:tc>
          <w:tcPr>
            <w:tcW w:w="3191" w:type="dxa"/>
            <w:tcBorders>
              <w:top w:val="single" w:sz="4" w:space="0" w:color="auto"/>
              <w:left w:val="single" w:sz="4" w:space="0" w:color="auto"/>
              <w:bottom w:val="single" w:sz="4" w:space="0" w:color="auto"/>
              <w:right w:val="single" w:sz="4" w:space="0" w:color="auto"/>
            </w:tcBorders>
          </w:tcPr>
          <w:p w14:paraId="6DE6944B"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07F803C8"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7B68600B"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2</w:t>
            </w:r>
          </w:p>
        </w:tc>
        <w:tc>
          <w:tcPr>
            <w:tcW w:w="5552" w:type="dxa"/>
            <w:tcBorders>
              <w:top w:val="single" w:sz="4" w:space="0" w:color="auto"/>
              <w:left w:val="single" w:sz="4" w:space="0" w:color="auto"/>
              <w:bottom w:val="single" w:sz="4" w:space="0" w:color="auto"/>
              <w:right w:val="single" w:sz="4" w:space="0" w:color="auto"/>
            </w:tcBorders>
          </w:tcPr>
          <w:p w14:paraId="6E39836C"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Организационно-правовая форма</w:t>
            </w:r>
          </w:p>
        </w:tc>
        <w:tc>
          <w:tcPr>
            <w:tcW w:w="3191" w:type="dxa"/>
            <w:tcBorders>
              <w:top w:val="single" w:sz="4" w:space="0" w:color="auto"/>
              <w:left w:val="single" w:sz="4" w:space="0" w:color="auto"/>
              <w:bottom w:val="single" w:sz="4" w:space="0" w:color="auto"/>
              <w:right w:val="single" w:sz="4" w:space="0" w:color="auto"/>
            </w:tcBorders>
          </w:tcPr>
          <w:p w14:paraId="2F73C923"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56672AB1"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50B5CEBF"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3</w:t>
            </w:r>
          </w:p>
        </w:tc>
        <w:tc>
          <w:tcPr>
            <w:tcW w:w="5552" w:type="dxa"/>
            <w:tcBorders>
              <w:top w:val="single" w:sz="4" w:space="0" w:color="auto"/>
              <w:left w:val="single" w:sz="4" w:space="0" w:color="auto"/>
              <w:bottom w:val="single" w:sz="4" w:space="0" w:color="auto"/>
              <w:right w:val="single" w:sz="4" w:space="0" w:color="auto"/>
            </w:tcBorders>
          </w:tcPr>
          <w:p w14:paraId="69C94CFA"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Учредители (перечислить наименования и организационно-правовую форму или ФИО всех учредителей)</w:t>
            </w:r>
          </w:p>
        </w:tc>
        <w:tc>
          <w:tcPr>
            <w:tcW w:w="3191" w:type="dxa"/>
            <w:tcBorders>
              <w:top w:val="single" w:sz="4" w:space="0" w:color="auto"/>
              <w:left w:val="single" w:sz="4" w:space="0" w:color="auto"/>
              <w:bottom w:val="single" w:sz="4" w:space="0" w:color="auto"/>
              <w:right w:val="single" w:sz="4" w:space="0" w:color="auto"/>
            </w:tcBorders>
          </w:tcPr>
          <w:p w14:paraId="6A9AF99F"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06C599F8"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4EDDB1A6"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4</w:t>
            </w:r>
          </w:p>
        </w:tc>
        <w:tc>
          <w:tcPr>
            <w:tcW w:w="5552" w:type="dxa"/>
            <w:tcBorders>
              <w:top w:val="single" w:sz="4" w:space="0" w:color="auto"/>
              <w:left w:val="single" w:sz="4" w:space="0" w:color="auto"/>
              <w:bottom w:val="single" w:sz="4" w:space="0" w:color="auto"/>
              <w:right w:val="single" w:sz="4" w:space="0" w:color="auto"/>
            </w:tcBorders>
          </w:tcPr>
          <w:p w14:paraId="29F515FB"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Свидетельство о внесении в Единый</w:t>
            </w:r>
          </w:p>
          <w:p w14:paraId="3A590E82"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государственный реестр юридических</w:t>
            </w:r>
          </w:p>
          <w:p w14:paraId="058E6048"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 xml:space="preserve">лиц/индивидуальных предпринимателей (дата и номер, кем выдано) либо паспортные данные для претендента на участие в </w:t>
            </w:r>
            <w:r w:rsidR="00A344AC" w:rsidRPr="009D072D">
              <w:rPr>
                <w:color w:val="000000"/>
              </w:rPr>
              <w:t>запросе котировок</w:t>
            </w:r>
            <w:r w:rsidRPr="009D072D">
              <w:rPr>
                <w:color w:val="000000"/>
              </w:rPr>
              <w:t xml:space="preserve"> – физического лица</w:t>
            </w:r>
          </w:p>
        </w:tc>
        <w:tc>
          <w:tcPr>
            <w:tcW w:w="3191" w:type="dxa"/>
            <w:tcBorders>
              <w:top w:val="single" w:sz="4" w:space="0" w:color="auto"/>
              <w:left w:val="single" w:sz="4" w:space="0" w:color="auto"/>
              <w:bottom w:val="single" w:sz="4" w:space="0" w:color="auto"/>
              <w:right w:val="single" w:sz="4" w:space="0" w:color="auto"/>
            </w:tcBorders>
          </w:tcPr>
          <w:p w14:paraId="42104F79"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5DE236AA"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65B07DBB"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5</w:t>
            </w:r>
          </w:p>
        </w:tc>
        <w:tc>
          <w:tcPr>
            <w:tcW w:w="5552" w:type="dxa"/>
            <w:tcBorders>
              <w:top w:val="single" w:sz="4" w:space="0" w:color="auto"/>
              <w:left w:val="single" w:sz="4" w:space="0" w:color="auto"/>
              <w:bottom w:val="single" w:sz="4" w:space="0" w:color="auto"/>
              <w:right w:val="single" w:sz="4" w:space="0" w:color="auto"/>
            </w:tcBorders>
          </w:tcPr>
          <w:p w14:paraId="3ED46971"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Виды деятельности</w:t>
            </w:r>
          </w:p>
        </w:tc>
        <w:tc>
          <w:tcPr>
            <w:tcW w:w="3191" w:type="dxa"/>
            <w:tcBorders>
              <w:top w:val="single" w:sz="4" w:space="0" w:color="auto"/>
              <w:left w:val="single" w:sz="4" w:space="0" w:color="auto"/>
              <w:bottom w:val="single" w:sz="4" w:space="0" w:color="auto"/>
              <w:right w:val="single" w:sz="4" w:space="0" w:color="auto"/>
            </w:tcBorders>
          </w:tcPr>
          <w:p w14:paraId="75DDED36"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03309722"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4A57EFF3"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6</w:t>
            </w:r>
          </w:p>
        </w:tc>
        <w:tc>
          <w:tcPr>
            <w:tcW w:w="5552" w:type="dxa"/>
            <w:tcBorders>
              <w:top w:val="single" w:sz="4" w:space="0" w:color="auto"/>
              <w:left w:val="single" w:sz="4" w:space="0" w:color="auto"/>
              <w:bottom w:val="single" w:sz="4" w:space="0" w:color="auto"/>
              <w:right w:val="single" w:sz="4" w:space="0" w:color="auto"/>
            </w:tcBorders>
          </w:tcPr>
          <w:p w14:paraId="2A9D0F1A"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Срок деятельности (с учетом правопреемственности)</w:t>
            </w:r>
          </w:p>
        </w:tc>
        <w:tc>
          <w:tcPr>
            <w:tcW w:w="3191" w:type="dxa"/>
            <w:tcBorders>
              <w:top w:val="single" w:sz="4" w:space="0" w:color="auto"/>
              <w:left w:val="single" w:sz="4" w:space="0" w:color="auto"/>
              <w:bottom w:val="single" w:sz="4" w:space="0" w:color="auto"/>
              <w:right w:val="single" w:sz="4" w:space="0" w:color="auto"/>
            </w:tcBorders>
          </w:tcPr>
          <w:p w14:paraId="66591968"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7451B1D0"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7A22997D"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7</w:t>
            </w:r>
          </w:p>
        </w:tc>
        <w:tc>
          <w:tcPr>
            <w:tcW w:w="5552" w:type="dxa"/>
            <w:tcBorders>
              <w:top w:val="single" w:sz="4" w:space="0" w:color="auto"/>
              <w:left w:val="single" w:sz="4" w:space="0" w:color="auto"/>
              <w:bottom w:val="single" w:sz="4" w:space="0" w:color="auto"/>
              <w:right w:val="single" w:sz="4" w:space="0" w:color="auto"/>
            </w:tcBorders>
          </w:tcPr>
          <w:p w14:paraId="1C673BB6"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ИНН, КПП, ОГРН, ОКПО, ОКОПФ, ОКТМО, дата постановки на учет</w:t>
            </w:r>
          </w:p>
        </w:tc>
        <w:tc>
          <w:tcPr>
            <w:tcW w:w="3191" w:type="dxa"/>
            <w:tcBorders>
              <w:top w:val="single" w:sz="4" w:space="0" w:color="auto"/>
              <w:left w:val="single" w:sz="4" w:space="0" w:color="auto"/>
              <w:bottom w:val="single" w:sz="4" w:space="0" w:color="auto"/>
              <w:right w:val="single" w:sz="4" w:space="0" w:color="auto"/>
            </w:tcBorders>
          </w:tcPr>
          <w:p w14:paraId="3F6A83DE"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46AED56E"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7D1F746A"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8</w:t>
            </w:r>
          </w:p>
        </w:tc>
        <w:tc>
          <w:tcPr>
            <w:tcW w:w="5552" w:type="dxa"/>
            <w:tcBorders>
              <w:top w:val="single" w:sz="4" w:space="0" w:color="auto"/>
              <w:left w:val="single" w:sz="4" w:space="0" w:color="auto"/>
              <w:bottom w:val="single" w:sz="4" w:space="0" w:color="auto"/>
              <w:right w:val="single" w:sz="4" w:space="0" w:color="auto"/>
            </w:tcBorders>
          </w:tcPr>
          <w:p w14:paraId="3AC21074"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Юридический адрес (страна, адрес)</w:t>
            </w:r>
          </w:p>
        </w:tc>
        <w:tc>
          <w:tcPr>
            <w:tcW w:w="3191" w:type="dxa"/>
            <w:tcBorders>
              <w:top w:val="single" w:sz="4" w:space="0" w:color="auto"/>
              <w:left w:val="single" w:sz="4" w:space="0" w:color="auto"/>
              <w:bottom w:val="single" w:sz="4" w:space="0" w:color="auto"/>
              <w:right w:val="single" w:sz="4" w:space="0" w:color="auto"/>
            </w:tcBorders>
          </w:tcPr>
          <w:p w14:paraId="41FDF50D"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5BB76701"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3C3EB168"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9</w:t>
            </w:r>
          </w:p>
        </w:tc>
        <w:tc>
          <w:tcPr>
            <w:tcW w:w="5552" w:type="dxa"/>
            <w:tcBorders>
              <w:top w:val="single" w:sz="4" w:space="0" w:color="auto"/>
              <w:left w:val="single" w:sz="4" w:space="0" w:color="auto"/>
              <w:bottom w:val="single" w:sz="4" w:space="0" w:color="auto"/>
              <w:right w:val="single" w:sz="4" w:space="0" w:color="auto"/>
            </w:tcBorders>
          </w:tcPr>
          <w:p w14:paraId="4C28B175"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Почтовый адрес (страна, адрес)</w:t>
            </w:r>
          </w:p>
        </w:tc>
        <w:tc>
          <w:tcPr>
            <w:tcW w:w="3191" w:type="dxa"/>
            <w:tcBorders>
              <w:top w:val="single" w:sz="4" w:space="0" w:color="auto"/>
              <w:left w:val="single" w:sz="4" w:space="0" w:color="auto"/>
              <w:bottom w:val="single" w:sz="4" w:space="0" w:color="auto"/>
              <w:right w:val="single" w:sz="4" w:space="0" w:color="auto"/>
            </w:tcBorders>
          </w:tcPr>
          <w:p w14:paraId="502CA4B4"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4495CCC2"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25F7747F"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10</w:t>
            </w:r>
          </w:p>
        </w:tc>
        <w:tc>
          <w:tcPr>
            <w:tcW w:w="5552" w:type="dxa"/>
            <w:tcBorders>
              <w:top w:val="single" w:sz="4" w:space="0" w:color="auto"/>
              <w:left w:val="single" w:sz="4" w:space="0" w:color="auto"/>
              <w:bottom w:val="single" w:sz="4" w:space="0" w:color="auto"/>
              <w:right w:val="single" w:sz="4" w:space="0" w:color="auto"/>
            </w:tcBorders>
          </w:tcPr>
          <w:p w14:paraId="213CEB87"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Фактическое местоположение</w:t>
            </w:r>
          </w:p>
        </w:tc>
        <w:tc>
          <w:tcPr>
            <w:tcW w:w="3191" w:type="dxa"/>
            <w:tcBorders>
              <w:top w:val="single" w:sz="4" w:space="0" w:color="auto"/>
              <w:left w:val="single" w:sz="4" w:space="0" w:color="auto"/>
              <w:bottom w:val="single" w:sz="4" w:space="0" w:color="auto"/>
              <w:right w:val="single" w:sz="4" w:space="0" w:color="auto"/>
            </w:tcBorders>
          </w:tcPr>
          <w:p w14:paraId="39246725"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1AE8C724"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41DD11E8"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11</w:t>
            </w:r>
          </w:p>
        </w:tc>
        <w:tc>
          <w:tcPr>
            <w:tcW w:w="5552" w:type="dxa"/>
            <w:tcBorders>
              <w:top w:val="single" w:sz="4" w:space="0" w:color="auto"/>
              <w:left w:val="single" w:sz="4" w:space="0" w:color="auto"/>
              <w:bottom w:val="single" w:sz="4" w:space="0" w:color="auto"/>
              <w:right w:val="single" w:sz="4" w:space="0" w:color="auto"/>
            </w:tcBorders>
          </w:tcPr>
          <w:p w14:paraId="5904CC8B"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Телефоны (с указанием кода города)</w:t>
            </w:r>
          </w:p>
        </w:tc>
        <w:tc>
          <w:tcPr>
            <w:tcW w:w="3191" w:type="dxa"/>
            <w:tcBorders>
              <w:top w:val="single" w:sz="4" w:space="0" w:color="auto"/>
              <w:left w:val="single" w:sz="4" w:space="0" w:color="auto"/>
              <w:bottom w:val="single" w:sz="4" w:space="0" w:color="auto"/>
              <w:right w:val="single" w:sz="4" w:space="0" w:color="auto"/>
            </w:tcBorders>
          </w:tcPr>
          <w:p w14:paraId="2827D37A"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1FFF10F4"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6F2C5F0E"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12</w:t>
            </w:r>
          </w:p>
        </w:tc>
        <w:tc>
          <w:tcPr>
            <w:tcW w:w="5552" w:type="dxa"/>
            <w:tcBorders>
              <w:top w:val="single" w:sz="4" w:space="0" w:color="auto"/>
              <w:left w:val="single" w:sz="4" w:space="0" w:color="auto"/>
              <w:bottom w:val="single" w:sz="4" w:space="0" w:color="auto"/>
              <w:right w:val="single" w:sz="4" w:space="0" w:color="auto"/>
            </w:tcBorders>
          </w:tcPr>
          <w:p w14:paraId="14479805"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Факс (с указанием кода города)</w:t>
            </w:r>
          </w:p>
        </w:tc>
        <w:tc>
          <w:tcPr>
            <w:tcW w:w="3191" w:type="dxa"/>
            <w:tcBorders>
              <w:top w:val="single" w:sz="4" w:space="0" w:color="auto"/>
              <w:left w:val="single" w:sz="4" w:space="0" w:color="auto"/>
              <w:bottom w:val="single" w:sz="4" w:space="0" w:color="auto"/>
              <w:right w:val="single" w:sz="4" w:space="0" w:color="auto"/>
            </w:tcBorders>
          </w:tcPr>
          <w:p w14:paraId="199FBC14"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296D287C"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173A1146"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13</w:t>
            </w:r>
          </w:p>
        </w:tc>
        <w:tc>
          <w:tcPr>
            <w:tcW w:w="5552" w:type="dxa"/>
            <w:tcBorders>
              <w:top w:val="single" w:sz="4" w:space="0" w:color="auto"/>
              <w:left w:val="single" w:sz="4" w:space="0" w:color="auto"/>
              <w:bottom w:val="single" w:sz="4" w:space="0" w:color="auto"/>
              <w:right w:val="single" w:sz="4" w:space="0" w:color="auto"/>
            </w:tcBorders>
          </w:tcPr>
          <w:p w14:paraId="29B5597D"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Адрес электронной почты</w:t>
            </w:r>
          </w:p>
        </w:tc>
        <w:tc>
          <w:tcPr>
            <w:tcW w:w="3191" w:type="dxa"/>
            <w:tcBorders>
              <w:top w:val="single" w:sz="4" w:space="0" w:color="auto"/>
              <w:left w:val="single" w:sz="4" w:space="0" w:color="auto"/>
              <w:bottom w:val="single" w:sz="4" w:space="0" w:color="auto"/>
              <w:right w:val="single" w:sz="4" w:space="0" w:color="auto"/>
            </w:tcBorders>
          </w:tcPr>
          <w:p w14:paraId="2D36C696"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66956AC9"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5BB6D52B"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14</w:t>
            </w:r>
          </w:p>
        </w:tc>
        <w:tc>
          <w:tcPr>
            <w:tcW w:w="5552" w:type="dxa"/>
            <w:tcBorders>
              <w:top w:val="single" w:sz="4" w:space="0" w:color="auto"/>
              <w:left w:val="single" w:sz="4" w:space="0" w:color="auto"/>
              <w:bottom w:val="single" w:sz="4" w:space="0" w:color="auto"/>
              <w:right w:val="single" w:sz="4" w:space="0" w:color="auto"/>
            </w:tcBorders>
          </w:tcPr>
          <w:p w14:paraId="101CAE56"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Филиалы: перечислить наименования и почтовые адреса</w:t>
            </w:r>
          </w:p>
        </w:tc>
        <w:tc>
          <w:tcPr>
            <w:tcW w:w="3191" w:type="dxa"/>
            <w:tcBorders>
              <w:top w:val="single" w:sz="4" w:space="0" w:color="auto"/>
              <w:left w:val="single" w:sz="4" w:space="0" w:color="auto"/>
              <w:bottom w:val="single" w:sz="4" w:space="0" w:color="auto"/>
              <w:right w:val="single" w:sz="4" w:space="0" w:color="auto"/>
            </w:tcBorders>
          </w:tcPr>
          <w:p w14:paraId="3758D94F"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311483A2"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0D2E9EFA"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15</w:t>
            </w:r>
          </w:p>
        </w:tc>
        <w:tc>
          <w:tcPr>
            <w:tcW w:w="5552" w:type="dxa"/>
            <w:tcBorders>
              <w:top w:val="single" w:sz="4" w:space="0" w:color="auto"/>
              <w:left w:val="single" w:sz="4" w:space="0" w:color="auto"/>
              <w:bottom w:val="single" w:sz="4" w:space="0" w:color="auto"/>
              <w:right w:val="single" w:sz="4" w:space="0" w:color="auto"/>
            </w:tcBorders>
          </w:tcPr>
          <w:p w14:paraId="50959D42"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Размер уставного капитала</w:t>
            </w:r>
          </w:p>
        </w:tc>
        <w:tc>
          <w:tcPr>
            <w:tcW w:w="3191" w:type="dxa"/>
            <w:tcBorders>
              <w:top w:val="single" w:sz="4" w:space="0" w:color="auto"/>
              <w:left w:val="single" w:sz="4" w:space="0" w:color="auto"/>
              <w:bottom w:val="single" w:sz="4" w:space="0" w:color="auto"/>
              <w:right w:val="single" w:sz="4" w:space="0" w:color="auto"/>
            </w:tcBorders>
          </w:tcPr>
          <w:p w14:paraId="16BECEE9"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442DBA63"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7B0AA029"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16</w:t>
            </w:r>
          </w:p>
        </w:tc>
        <w:tc>
          <w:tcPr>
            <w:tcW w:w="5552" w:type="dxa"/>
            <w:tcBorders>
              <w:top w:val="single" w:sz="4" w:space="0" w:color="auto"/>
              <w:left w:val="single" w:sz="4" w:space="0" w:color="auto"/>
              <w:bottom w:val="single" w:sz="4" w:space="0" w:color="auto"/>
              <w:right w:val="single" w:sz="4" w:space="0" w:color="auto"/>
            </w:tcBorders>
          </w:tcPr>
          <w:p w14:paraId="61AF3B94" w14:textId="77777777" w:rsidR="002B79BB" w:rsidRPr="009D072D" w:rsidRDefault="002B79BB" w:rsidP="002B79BB">
            <w:pPr>
              <w:spacing w:before="0" w:after="60" w:line="240" w:lineRule="auto"/>
              <w:ind w:firstLine="0"/>
              <w:rPr>
                <w:color w:val="000000"/>
              </w:rPr>
            </w:pPr>
            <w:r w:rsidRPr="009D072D">
              <w:rPr>
                <w:color w:val="000000"/>
              </w:rPr>
              <w:t xml:space="preserve">Балансовая стоимость активов организации </w:t>
            </w:r>
            <w:r w:rsidRPr="009D072D">
              <w:t>по данным его бухгалтерской отчетности на последнюю отчетную дату</w:t>
            </w:r>
            <w:r w:rsidRPr="009D072D">
              <w:rPr>
                <w:color w:val="000000"/>
              </w:rPr>
              <w:t xml:space="preserve"> (строка 1600 по балансу прошедшего календарного года)</w:t>
            </w:r>
          </w:p>
        </w:tc>
        <w:tc>
          <w:tcPr>
            <w:tcW w:w="3191" w:type="dxa"/>
            <w:tcBorders>
              <w:top w:val="single" w:sz="4" w:space="0" w:color="auto"/>
              <w:left w:val="single" w:sz="4" w:space="0" w:color="auto"/>
              <w:bottom w:val="single" w:sz="4" w:space="0" w:color="auto"/>
              <w:right w:val="single" w:sz="4" w:space="0" w:color="auto"/>
            </w:tcBorders>
          </w:tcPr>
          <w:p w14:paraId="1A8D922E"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60C6C412"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29545357"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17</w:t>
            </w:r>
          </w:p>
        </w:tc>
        <w:tc>
          <w:tcPr>
            <w:tcW w:w="5552" w:type="dxa"/>
            <w:tcBorders>
              <w:top w:val="single" w:sz="4" w:space="0" w:color="auto"/>
              <w:left w:val="single" w:sz="4" w:space="0" w:color="auto"/>
              <w:bottom w:val="single" w:sz="4" w:space="0" w:color="auto"/>
              <w:right w:val="single" w:sz="4" w:space="0" w:color="auto"/>
            </w:tcBorders>
          </w:tcPr>
          <w:p w14:paraId="230DEF3F"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191" w:type="dxa"/>
            <w:tcBorders>
              <w:top w:val="single" w:sz="4" w:space="0" w:color="auto"/>
              <w:left w:val="single" w:sz="4" w:space="0" w:color="auto"/>
              <w:bottom w:val="single" w:sz="4" w:space="0" w:color="auto"/>
              <w:right w:val="single" w:sz="4" w:space="0" w:color="auto"/>
            </w:tcBorders>
          </w:tcPr>
          <w:p w14:paraId="68A01807"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3F7C3550"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445CC639"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18</w:t>
            </w:r>
          </w:p>
        </w:tc>
        <w:tc>
          <w:tcPr>
            <w:tcW w:w="5552" w:type="dxa"/>
            <w:tcBorders>
              <w:top w:val="single" w:sz="4" w:space="0" w:color="auto"/>
              <w:left w:val="single" w:sz="4" w:space="0" w:color="auto"/>
              <w:bottom w:val="single" w:sz="4" w:space="0" w:color="auto"/>
              <w:right w:val="single" w:sz="4" w:space="0" w:color="auto"/>
            </w:tcBorders>
          </w:tcPr>
          <w:p w14:paraId="362D50D3"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Ф.И.О.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3191" w:type="dxa"/>
            <w:tcBorders>
              <w:top w:val="single" w:sz="4" w:space="0" w:color="auto"/>
              <w:left w:val="single" w:sz="4" w:space="0" w:color="auto"/>
              <w:bottom w:val="single" w:sz="4" w:space="0" w:color="auto"/>
              <w:right w:val="single" w:sz="4" w:space="0" w:color="auto"/>
            </w:tcBorders>
          </w:tcPr>
          <w:p w14:paraId="03827982"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2D30945E"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1B1603AC"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19</w:t>
            </w:r>
          </w:p>
        </w:tc>
        <w:tc>
          <w:tcPr>
            <w:tcW w:w="5552" w:type="dxa"/>
            <w:tcBorders>
              <w:top w:val="single" w:sz="4" w:space="0" w:color="auto"/>
              <w:left w:val="single" w:sz="4" w:space="0" w:color="auto"/>
              <w:bottom w:val="single" w:sz="4" w:space="0" w:color="auto"/>
              <w:right w:val="single" w:sz="4" w:space="0" w:color="auto"/>
            </w:tcBorders>
          </w:tcPr>
          <w:p w14:paraId="3697AD82"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Орган управления участника закупки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191" w:type="dxa"/>
            <w:tcBorders>
              <w:top w:val="single" w:sz="4" w:space="0" w:color="auto"/>
              <w:left w:val="single" w:sz="4" w:space="0" w:color="auto"/>
              <w:bottom w:val="single" w:sz="4" w:space="0" w:color="auto"/>
              <w:right w:val="single" w:sz="4" w:space="0" w:color="auto"/>
            </w:tcBorders>
          </w:tcPr>
          <w:p w14:paraId="73E82DC3"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32B0AB86"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3BB89DCF"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20</w:t>
            </w:r>
          </w:p>
        </w:tc>
        <w:tc>
          <w:tcPr>
            <w:tcW w:w="5552" w:type="dxa"/>
            <w:tcBorders>
              <w:top w:val="single" w:sz="4" w:space="0" w:color="auto"/>
              <w:left w:val="single" w:sz="4" w:space="0" w:color="auto"/>
              <w:bottom w:val="single" w:sz="4" w:space="0" w:color="auto"/>
              <w:right w:val="single" w:sz="4" w:space="0" w:color="auto"/>
            </w:tcBorders>
          </w:tcPr>
          <w:p w14:paraId="348AE8DD"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 xml:space="preserve">Ф.И.О. уполномоченного лица участника закупки с </w:t>
            </w:r>
            <w:r w:rsidRPr="009D072D">
              <w:rPr>
                <w:color w:val="000000"/>
              </w:rPr>
              <w:lastRenderedPageBreak/>
              <w:t>указанием должности, контактного телефона, электронной почты</w:t>
            </w:r>
          </w:p>
        </w:tc>
        <w:tc>
          <w:tcPr>
            <w:tcW w:w="3191" w:type="dxa"/>
            <w:tcBorders>
              <w:top w:val="single" w:sz="4" w:space="0" w:color="auto"/>
              <w:left w:val="single" w:sz="4" w:space="0" w:color="auto"/>
              <w:bottom w:val="single" w:sz="4" w:space="0" w:color="auto"/>
              <w:right w:val="single" w:sz="4" w:space="0" w:color="auto"/>
            </w:tcBorders>
          </w:tcPr>
          <w:p w14:paraId="501437E2" w14:textId="77777777" w:rsidR="002B79BB" w:rsidRPr="009D072D" w:rsidRDefault="002B79BB" w:rsidP="002B79BB">
            <w:pPr>
              <w:tabs>
                <w:tab w:val="left" w:pos="0"/>
                <w:tab w:val="left" w:pos="795"/>
              </w:tabs>
              <w:spacing w:before="0" w:after="0" w:line="240" w:lineRule="auto"/>
              <w:ind w:firstLine="0"/>
              <w:jc w:val="center"/>
              <w:rPr>
                <w:color w:val="000000"/>
              </w:rPr>
            </w:pPr>
          </w:p>
        </w:tc>
      </w:tr>
      <w:tr w:rsidR="002B79BB" w:rsidRPr="009D072D" w14:paraId="790212EB" w14:textId="77777777" w:rsidTr="002B79BB">
        <w:tc>
          <w:tcPr>
            <w:tcW w:w="828" w:type="dxa"/>
            <w:tcBorders>
              <w:top w:val="single" w:sz="4" w:space="0" w:color="auto"/>
              <w:left w:val="single" w:sz="4" w:space="0" w:color="auto"/>
              <w:bottom w:val="single" w:sz="4" w:space="0" w:color="auto"/>
              <w:right w:val="single" w:sz="4" w:space="0" w:color="auto"/>
            </w:tcBorders>
            <w:vAlign w:val="center"/>
          </w:tcPr>
          <w:p w14:paraId="3EB10607" w14:textId="77777777" w:rsidR="002B79BB" w:rsidRPr="009D072D" w:rsidRDefault="002B79BB" w:rsidP="002B79BB">
            <w:pPr>
              <w:tabs>
                <w:tab w:val="left" w:pos="0"/>
                <w:tab w:val="left" w:pos="795"/>
              </w:tabs>
              <w:spacing w:before="0" w:after="0" w:line="240" w:lineRule="auto"/>
              <w:ind w:firstLine="0"/>
              <w:jc w:val="center"/>
              <w:rPr>
                <w:color w:val="000000"/>
              </w:rPr>
            </w:pPr>
            <w:r w:rsidRPr="009D072D">
              <w:rPr>
                <w:color w:val="000000"/>
              </w:rPr>
              <w:t>21</w:t>
            </w:r>
          </w:p>
        </w:tc>
        <w:tc>
          <w:tcPr>
            <w:tcW w:w="5552" w:type="dxa"/>
            <w:tcBorders>
              <w:top w:val="single" w:sz="4" w:space="0" w:color="auto"/>
              <w:left w:val="single" w:sz="4" w:space="0" w:color="auto"/>
              <w:bottom w:val="single" w:sz="4" w:space="0" w:color="auto"/>
              <w:right w:val="single" w:sz="4" w:space="0" w:color="auto"/>
            </w:tcBorders>
          </w:tcPr>
          <w:p w14:paraId="284105EC" w14:textId="77777777" w:rsidR="002B79BB" w:rsidRPr="009D072D" w:rsidRDefault="002B79BB" w:rsidP="002B79BB">
            <w:pPr>
              <w:tabs>
                <w:tab w:val="left" w:pos="0"/>
                <w:tab w:val="left" w:pos="795"/>
              </w:tabs>
              <w:spacing w:before="0" w:after="60" w:line="240" w:lineRule="auto"/>
              <w:ind w:firstLine="0"/>
              <w:rPr>
                <w:color w:val="000000"/>
              </w:rPr>
            </w:pPr>
            <w:r w:rsidRPr="009D072D">
              <w:rPr>
                <w:color w:val="000000"/>
              </w:rPr>
              <w:t>Сведения о дочерних и зависимых предприятиях, аффилированных лицах (о лицах, входящих с участником закупки в одну группу лиц (в ред. ст. 105, 106 ГК Российской Федерации), в том числе об аффилированных лицах (в соответствии с определением понятия «группа лиц» в статье 9 Федерального закона «О защите конкуренции» № 135-ФЗ от 26.07.2006)</w:t>
            </w:r>
          </w:p>
        </w:tc>
        <w:tc>
          <w:tcPr>
            <w:tcW w:w="3191" w:type="dxa"/>
            <w:tcBorders>
              <w:top w:val="single" w:sz="4" w:space="0" w:color="auto"/>
              <w:left w:val="single" w:sz="4" w:space="0" w:color="auto"/>
              <w:bottom w:val="single" w:sz="4" w:space="0" w:color="auto"/>
              <w:right w:val="single" w:sz="4" w:space="0" w:color="auto"/>
            </w:tcBorders>
          </w:tcPr>
          <w:p w14:paraId="618CFE3B" w14:textId="77777777" w:rsidR="002B79BB" w:rsidRPr="009D072D" w:rsidRDefault="002B79BB" w:rsidP="002B79BB">
            <w:pPr>
              <w:tabs>
                <w:tab w:val="left" w:pos="0"/>
                <w:tab w:val="left" w:pos="795"/>
              </w:tabs>
              <w:spacing w:before="0" w:after="0" w:line="240" w:lineRule="auto"/>
              <w:ind w:firstLine="0"/>
              <w:jc w:val="center"/>
              <w:rPr>
                <w:color w:val="000000"/>
              </w:rPr>
            </w:pPr>
          </w:p>
        </w:tc>
      </w:tr>
    </w:tbl>
    <w:p w14:paraId="5F9CBA61" w14:textId="77777777" w:rsidR="002B79BB" w:rsidRPr="009D072D" w:rsidRDefault="002B79BB" w:rsidP="002B79BB">
      <w:pPr>
        <w:tabs>
          <w:tab w:val="left" w:pos="0"/>
          <w:tab w:val="left" w:pos="795"/>
        </w:tabs>
        <w:spacing w:after="0" w:line="240" w:lineRule="auto"/>
        <w:ind w:firstLine="0"/>
        <w:rPr>
          <w:color w:val="000000"/>
        </w:rPr>
      </w:pPr>
    </w:p>
    <w:p w14:paraId="1AA70291" w14:textId="77777777" w:rsidR="002B79BB" w:rsidRPr="009D072D" w:rsidRDefault="002B79BB" w:rsidP="002B79BB">
      <w:pPr>
        <w:tabs>
          <w:tab w:val="left" w:pos="0"/>
          <w:tab w:val="left" w:pos="795"/>
        </w:tabs>
        <w:spacing w:after="0" w:line="240" w:lineRule="auto"/>
        <w:ind w:firstLine="0"/>
        <w:rPr>
          <w:color w:val="000000"/>
        </w:rPr>
      </w:pPr>
      <w:r w:rsidRPr="009D072D">
        <w:rPr>
          <w:color w:val="000000"/>
        </w:rPr>
        <w:t>___________________________________ __ ___________________________</w:t>
      </w:r>
    </w:p>
    <w:p w14:paraId="141A3AA9" w14:textId="77777777" w:rsidR="002B79BB" w:rsidRPr="009D072D" w:rsidRDefault="002B79BB" w:rsidP="002B79BB">
      <w:pPr>
        <w:tabs>
          <w:tab w:val="left" w:pos="0"/>
          <w:tab w:val="left" w:pos="795"/>
        </w:tabs>
        <w:spacing w:after="0" w:line="240" w:lineRule="auto"/>
        <w:ind w:firstLine="0"/>
        <w:rPr>
          <w:i/>
          <w:color w:val="000000"/>
        </w:rPr>
      </w:pPr>
      <w:r w:rsidRPr="009D072D">
        <w:rPr>
          <w:i/>
          <w:color w:val="000000"/>
        </w:rPr>
        <w:t xml:space="preserve">(Подпись уполномоченного </w:t>
      </w:r>
      <w:proofErr w:type="gramStart"/>
      <w:r w:rsidRPr="009D072D">
        <w:rPr>
          <w:i/>
          <w:color w:val="000000"/>
        </w:rPr>
        <w:t xml:space="preserve">представителя)   </w:t>
      </w:r>
      <w:proofErr w:type="gramEnd"/>
      <w:r w:rsidRPr="009D072D">
        <w:rPr>
          <w:i/>
          <w:color w:val="000000"/>
        </w:rPr>
        <w:t>(ФИО и должность подписавшего)</w:t>
      </w:r>
    </w:p>
    <w:p w14:paraId="4D4931E5" w14:textId="77777777" w:rsidR="002B79BB" w:rsidRPr="009D072D" w:rsidRDefault="002B79BB" w:rsidP="002B79BB">
      <w:pPr>
        <w:tabs>
          <w:tab w:val="left" w:pos="0"/>
          <w:tab w:val="left" w:pos="795"/>
        </w:tabs>
        <w:spacing w:after="0" w:line="240" w:lineRule="auto"/>
        <w:ind w:firstLine="0"/>
        <w:rPr>
          <w:i/>
          <w:color w:val="000000"/>
        </w:rPr>
      </w:pPr>
      <w:r w:rsidRPr="009D072D">
        <w:rPr>
          <w:i/>
          <w:color w:val="000000"/>
        </w:rPr>
        <w:t>М.П. (при наличии печати)</w:t>
      </w:r>
    </w:p>
    <w:p w14:paraId="0C0C097E" w14:textId="77777777" w:rsidR="002B79BB" w:rsidRPr="009D072D" w:rsidRDefault="002B79BB" w:rsidP="002B79BB">
      <w:pPr>
        <w:autoSpaceDE w:val="0"/>
        <w:autoSpaceDN w:val="0"/>
        <w:adjustRightInd w:val="0"/>
        <w:spacing w:after="0" w:line="240" w:lineRule="auto"/>
        <w:ind w:firstLine="0"/>
        <w:outlineLvl w:val="0"/>
        <w:rPr>
          <w:b/>
          <w:bCs/>
        </w:rPr>
      </w:pPr>
    </w:p>
    <w:p w14:paraId="44D4DE72" w14:textId="77777777" w:rsidR="002B79BB" w:rsidRPr="009D072D" w:rsidRDefault="002B79BB" w:rsidP="002B79BB">
      <w:pPr>
        <w:tabs>
          <w:tab w:val="left" w:pos="0"/>
          <w:tab w:val="left" w:pos="795"/>
        </w:tabs>
        <w:ind w:firstLine="0"/>
        <w:rPr>
          <w:i/>
          <w:color w:val="000000"/>
        </w:rPr>
      </w:pPr>
    </w:p>
    <w:p w14:paraId="356693AE" w14:textId="77777777" w:rsidR="002B79BB" w:rsidRPr="009D072D" w:rsidRDefault="002B79BB" w:rsidP="002B79BB">
      <w:pPr>
        <w:autoSpaceDE w:val="0"/>
        <w:autoSpaceDN w:val="0"/>
        <w:adjustRightInd w:val="0"/>
        <w:ind w:firstLine="0"/>
        <w:outlineLvl w:val="0"/>
        <w:rPr>
          <w:b/>
          <w:bCs/>
        </w:rPr>
      </w:pPr>
    </w:p>
    <w:p w14:paraId="3B3C5300" w14:textId="77777777" w:rsidR="002B79BB" w:rsidRPr="009D072D" w:rsidRDefault="002B79BB" w:rsidP="002B79BB">
      <w:pPr>
        <w:spacing w:before="0" w:after="0" w:line="240" w:lineRule="auto"/>
        <w:ind w:firstLine="0"/>
        <w:jc w:val="left"/>
      </w:pPr>
      <w:r w:rsidRPr="009D072D">
        <w:br w:type="page"/>
      </w:r>
    </w:p>
    <w:p w14:paraId="14490A35" w14:textId="77777777" w:rsidR="002B79BB" w:rsidRPr="009D072D" w:rsidRDefault="002B79BB" w:rsidP="002B79BB">
      <w:pPr>
        <w:pStyle w:val="a4"/>
        <w:spacing w:after="0"/>
        <w:jc w:val="right"/>
        <w:rPr>
          <w:sz w:val="22"/>
          <w:szCs w:val="22"/>
        </w:rPr>
      </w:pPr>
      <w:r w:rsidRPr="009D072D">
        <w:rPr>
          <w:sz w:val="22"/>
          <w:szCs w:val="22"/>
        </w:rPr>
        <w:lastRenderedPageBreak/>
        <w:t>Приложение №</w:t>
      </w:r>
      <w:r w:rsidR="00062680" w:rsidRPr="009D072D">
        <w:rPr>
          <w:sz w:val="22"/>
          <w:szCs w:val="22"/>
        </w:rPr>
        <w:t>2</w:t>
      </w:r>
    </w:p>
    <w:p w14:paraId="5119599C" w14:textId="77777777" w:rsidR="002B79BB" w:rsidRPr="009D072D" w:rsidRDefault="001E5B43" w:rsidP="002B79BB">
      <w:pPr>
        <w:ind w:firstLine="0"/>
        <w:jc w:val="right"/>
        <w:rPr>
          <w:b/>
        </w:rPr>
      </w:pPr>
      <w:r>
        <w:rPr>
          <w:b/>
        </w:rPr>
        <w:t>к И</w:t>
      </w:r>
      <w:r w:rsidR="002B79BB" w:rsidRPr="009D072D">
        <w:rPr>
          <w:b/>
        </w:rPr>
        <w:t>звещению</w:t>
      </w:r>
    </w:p>
    <w:p w14:paraId="548FA504" w14:textId="77777777" w:rsidR="002B79BB" w:rsidRDefault="002B79BB" w:rsidP="00CD0D78">
      <w:pPr>
        <w:ind w:firstLine="0"/>
        <w:jc w:val="center"/>
      </w:pPr>
      <w:r w:rsidRPr="009D072D">
        <w:t>ПРОЕКТ</w:t>
      </w:r>
      <w:r w:rsidR="001E5B43">
        <w:t xml:space="preserve"> ДОГОВОРА</w:t>
      </w:r>
    </w:p>
    <w:p w14:paraId="76CFAAFB" w14:textId="77777777" w:rsidR="00CD0D78" w:rsidRPr="00FD182B" w:rsidRDefault="00CD0D78" w:rsidP="00CD0D78">
      <w:pPr>
        <w:spacing w:before="0" w:after="0" w:line="240" w:lineRule="auto"/>
        <w:ind w:firstLine="0"/>
        <w:jc w:val="center"/>
        <w:rPr>
          <w:b/>
        </w:rPr>
      </w:pPr>
      <w:r w:rsidRPr="009D072D">
        <w:rPr>
          <w:b/>
        </w:rPr>
        <w:t>(прилагается отдельным файлом)</w:t>
      </w:r>
    </w:p>
    <w:p w14:paraId="0E08D3DA" w14:textId="77777777" w:rsidR="00CD0D78" w:rsidRPr="009D072D" w:rsidRDefault="00CD0D78" w:rsidP="00CD0D78">
      <w:pPr>
        <w:ind w:firstLine="0"/>
        <w:jc w:val="center"/>
      </w:pPr>
    </w:p>
    <w:bookmarkEnd w:id="0"/>
    <w:bookmarkEnd w:id="1"/>
    <w:p w14:paraId="25BA6126" w14:textId="77777777" w:rsidR="00E11467" w:rsidRPr="009D072D" w:rsidRDefault="00E11467" w:rsidP="00EE1369">
      <w:pPr>
        <w:pStyle w:val="a4"/>
        <w:tabs>
          <w:tab w:val="left" w:pos="1134"/>
          <w:tab w:val="left" w:pos="1276"/>
        </w:tabs>
        <w:spacing w:after="0"/>
        <w:jc w:val="right"/>
        <w:rPr>
          <w:sz w:val="22"/>
          <w:szCs w:val="22"/>
        </w:rPr>
      </w:pPr>
    </w:p>
    <w:p w14:paraId="7A2DA859" w14:textId="77777777" w:rsidR="00E11467" w:rsidRPr="009D072D" w:rsidRDefault="00E11467" w:rsidP="00E11467">
      <w:r w:rsidRPr="009D072D">
        <w:br w:type="page"/>
      </w:r>
    </w:p>
    <w:p w14:paraId="44A04B5A" w14:textId="77777777" w:rsidR="006F7B81" w:rsidRPr="009D072D" w:rsidRDefault="006F7B81">
      <w:pPr>
        <w:spacing w:before="0" w:after="0" w:line="240" w:lineRule="auto"/>
        <w:ind w:firstLine="0"/>
        <w:jc w:val="left"/>
        <w:sectPr w:rsidR="006F7B81" w:rsidRPr="009D072D" w:rsidSect="006C54C5">
          <w:footerReference w:type="default" r:id="rId10"/>
          <w:type w:val="continuous"/>
          <w:pgSz w:w="11906" w:h="16838"/>
          <w:pgMar w:top="1134" w:right="850" w:bottom="1134" w:left="1418" w:header="708" w:footer="708" w:gutter="0"/>
          <w:cols w:space="708"/>
          <w:docGrid w:linePitch="360"/>
        </w:sectPr>
      </w:pPr>
    </w:p>
    <w:p w14:paraId="5477A09F" w14:textId="5A79FE94" w:rsidR="00EE1369" w:rsidRPr="009D072D" w:rsidRDefault="00EE1369" w:rsidP="00EE1369">
      <w:pPr>
        <w:pStyle w:val="a4"/>
        <w:tabs>
          <w:tab w:val="left" w:pos="1134"/>
          <w:tab w:val="left" w:pos="1276"/>
        </w:tabs>
        <w:spacing w:after="0"/>
        <w:jc w:val="right"/>
        <w:rPr>
          <w:sz w:val="22"/>
          <w:szCs w:val="22"/>
        </w:rPr>
      </w:pPr>
      <w:r w:rsidRPr="009D072D">
        <w:rPr>
          <w:sz w:val="22"/>
          <w:szCs w:val="22"/>
        </w:rPr>
        <w:lastRenderedPageBreak/>
        <w:t>Приложение №</w:t>
      </w:r>
      <w:r w:rsidR="00B30A44">
        <w:rPr>
          <w:sz w:val="22"/>
          <w:szCs w:val="22"/>
        </w:rPr>
        <w:t>3</w:t>
      </w:r>
    </w:p>
    <w:p w14:paraId="0C59E74E" w14:textId="77777777" w:rsidR="00EE1369" w:rsidRPr="009D072D" w:rsidRDefault="001E5B43" w:rsidP="00EE1369">
      <w:pPr>
        <w:tabs>
          <w:tab w:val="left" w:pos="1134"/>
          <w:tab w:val="left" w:pos="1276"/>
        </w:tabs>
        <w:jc w:val="right"/>
        <w:rPr>
          <w:b/>
        </w:rPr>
      </w:pPr>
      <w:r>
        <w:rPr>
          <w:b/>
        </w:rPr>
        <w:t>к И</w:t>
      </w:r>
      <w:r w:rsidR="00EE1369" w:rsidRPr="009D072D">
        <w:rPr>
          <w:b/>
        </w:rPr>
        <w:t>звещению</w:t>
      </w:r>
    </w:p>
    <w:p w14:paraId="700B5241" w14:textId="77777777" w:rsidR="006C54C5" w:rsidRPr="009D072D" w:rsidRDefault="006C54C5" w:rsidP="00FD182B">
      <w:pPr>
        <w:spacing w:before="0" w:after="0" w:line="240" w:lineRule="auto"/>
        <w:ind w:firstLine="0"/>
        <w:jc w:val="center"/>
        <w:rPr>
          <w:b/>
        </w:rPr>
      </w:pPr>
    </w:p>
    <w:p w14:paraId="7D5F8D48" w14:textId="77777777" w:rsidR="00FD182B" w:rsidRPr="009D072D" w:rsidRDefault="00FD182B" w:rsidP="00FD182B">
      <w:pPr>
        <w:spacing w:before="0" w:after="0" w:line="240" w:lineRule="auto"/>
        <w:ind w:firstLine="0"/>
        <w:jc w:val="center"/>
        <w:rPr>
          <w:b/>
        </w:rPr>
      </w:pPr>
      <w:r w:rsidRPr="009D072D">
        <w:rPr>
          <w:b/>
        </w:rPr>
        <w:t>Обоснование начальной (максимальной) цены договора</w:t>
      </w:r>
      <w:r w:rsidR="00062680" w:rsidRPr="009D072D">
        <w:rPr>
          <w:b/>
        </w:rPr>
        <w:t>*</w:t>
      </w:r>
    </w:p>
    <w:p w14:paraId="55BC0528" w14:textId="77777777" w:rsidR="00062680" w:rsidRPr="00CD0D78" w:rsidRDefault="00062680" w:rsidP="00FD182B">
      <w:pPr>
        <w:spacing w:before="0" w:after="0" w:line="240" w:lineRule="auto"/>
        <w:ind w:firstLine="0"/>
        <w:jc w:val="center"/>
        <w:rPr>
          <w:bCs/>
        </w:rPr>
      </w:pPr>
      <w:r w:rsidRPr="00CD0D78">
        <w:rPr>
          <w:bCs/>
        </w:rPr>
        <w:t>(прилагается отдельным файлом)</w:t>
      </w:r>
    </w:p>
    <w:p w14:paraId="291EAF11" w14:textId="77777777" w:rsidR="00FD182B" w:rsidRPr="00FD182B" w:rsidRDefault="00FD182B">
      <w:pPr>
        <w:spacing w:before="0" w:after="0" w:line="240" w:lineRule="auto"/>
        <w:ind w:firstLine="0"/>
        <w:jc w:val="center"/>
        <w:rPr>
          <w:b/>
        </w:rPr>
      </w:pPr>
    </w:p>
    <w:sectPr w:rsidR="00FD182B" w:rsidRPr="00FD182B" w:rsidSect="006F7B8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2CE43" w14:textId="77777777" w:rsidR="00237397" w:rsidRDefault="00237397">
      <w:pPr>
        <w:spacing w:before="0" w:after="0" w:line="240" w:lineRule="auto"/>
      </w:pPr>
      <w:r>
        <w:separator/>
      </w:r>
    </w:p>
  </w:endnote>
  <w:endnote w:type="continuationSeparator" w:id="0">
    <w:p w14:paraId="47D6A9CE" w14:textId="77777777" w:rsidR="00237397" w:rsidRDefault="002373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777094"/>
      <w:docPartObj>
        <w:docPartGallery w:val="Page Numbers (Bottom of Page)"/>
        <w:docPartUnique/>
      </w:docPartObj>
    </w:sdtPr>
    <w:sdtEndPr/>
    <w:sdtContent>
      <w:p w14:paraId="71A25C44" w14:textId="77777777" w:rsidR="005A1345" w:rsidRDefault="00C430E4">
        <w:pPr>
          <w:pStyle w:val="af9"/>
        </w:pPr>
        <w:r>
          <w:fldChar w:fldCharType="begin"/>
        </w:r>
        <w:r w:rsidR="00FD676A">
          <w:instrText>PAGE   \* MERGEFORMAT</w:instrText>
        </w:r>
        <w:r>
          <w:fldChar w:fldCharType="separate"/>
        </w:r>
        <w:r w:rsidR="001044EF">
          <w:rPr>
            <w:noProof/>
          </w:rPr>
          <w:t>14</w:t>
        </w:r>
        <w:r>
          <w:rPr>
            <w:noProof/>
          </w:rPr>
          <w:fldChar w:fldCharType="end"/>
        </w:r>
      </w:p>
    </w:sdtContent>
  </w:sdt>
  <w:p w14:paraId="7CBA8F31" w14:textId="77777777" w:rsidR="005A1345" w:rsidRDefault="005A134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B1B28" w14:textId="77777777" w:rsidR="00237397" w:rsidRDefault="00237397">
      <w:pPr>
        <w:spacing w:before="0" w:after="0" w:line="240" w:lineRule="auto"/>
      </w:pPr>
      <w:r>
        <w:separator/>
      </w:r>
    </w:p>
  </w:footnote>
  <w:footnote w:type="continuationSeparator" w:id="0">
    <w:p w14:paraId="43A1BE4D" w14:textId="77777777" w:rsidR="00237397" w:rsidRDefault="0023739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2F3"/>
    <w:multiLevelType w:val="hybridMultilevel"/>
    <w:tmpl w:val="5F1AFAD8"/>
    <w:lvl w:ilvl="0" w:tplc="E196B576">
      <w:numFmt w:val="bullet"/>
      <w:pStyle w:val="T-List1"/>
      <w:lvlText w:val="-"/>
      <w:lvlJc w:val="left"/>
      <w:pPr>
        <w:ind w:left="380" w:hanging="312"/>
      </w:pPr>
      <w:rPr>
        <w:rFonts w:ascii="Times New Roman" w:eastAsia="Times New Roman" w:hAnsi="Times New Roman" w:cs="Times New Roman" w:hint="default"/>
        <w:sz w:val="22"/>
      </w:rPr>
    </w:lvl>
    <w:lvl w:ilvl="1" w:tplc="E15ADCEC">
      <w:start w:val="1"/>
      <w:numFmt w:val="bullet"/>
      <w:lvlText w:val="o"/>
      <w:lvlJc w:val="left"/>
      <w:pPr>
        <w:ind w:left="1582" w:hanging="360"/>
      </w:pPr>
      <w:rPr>
        <w:rFonts w:ascii="Courier New" w:hAnsi="Courier New" w:cs="Courier New" w:hint="default"/>
      </w:rPr>
    </w:lvl>
    <w:lvl w:ilvl="2" w:tplc="F0848DFA" w:tentative="1">
      <w:start w:val="1"/>
      <w:numFmt w:val="bullet"/>
      <w:lvlText w:val=""/>
      <w:lvlJc w:val="left"/>
      <w:pPr>
        <w:ind w:left="2302" w:hanging="360"/>
      </w:pPr>
      <w:rPr>
        <w:rFonts w:ascii="Wingdings" w:hAnsi="Wingdings" w:hint="default"/>
      </w:rPr>
    </w:lvl>
    <w:lvl w:ilvl="3" w:tplc="533A51F8" w:tentative="1">
      <w:start w:val="1"/>
      <w:numFmt w:val="bullet"/>
      <w:lvlText w:val=""/>
      <w:lvlJc w:val="left"/>
      <w:pPr>
        <w:ind w:left="3022" w:hanging="360"/>
      </w:pPr>
      <w:rPr>
        <w:rFonts w:ascii="Symbol" w:hAnsi="Symbol" w:hint="default"/>
      </w:rPr>
    </w:lvl>
    <w:lvl w:ilvl="4" w:tplc="01EAE66C" w:tentative="1">
      <w:start w:val="1"/>
      <w:numFmt w:val="bullet"/>
      <w:lvlText w:val="o"/>
      <w:lvlJc w:val="left"/>
      <w:pPr>
        <w:ind w:left="3742" w:hanging="360"/>
      </w:pPr>
      <w:rPr>
        <w:rFonts w:ascii="Courier New" w:hAnsi="Courier New" w:cs="Courier New" w:hint="default"/>
      </w:rPr>
    </w:lvl>
    <w:lvl w:ilvl="5" w:tplc="819EE9D6" w:tentative="1">
      <w:start w:val="1"/>
      <w:numFmt w:val="bullet"/>
      <w:lvlText w:val=""/>
      <w:lvlJc w:val="left"/>
      <w:pPr>
        <w:ind w:left="4462" w:hanging="360"/>
      </w:pPr>
      <w:rPr>
        <w:rFonts w:ascii="Wingdings" w:hAnsi="Wingdings" w:hint="default"/>
      </w:rPr>
    </w:lvl>
    <w:lvl w:ilvl="6" w:tplc="585E7A2A" w:tentative="1">
      <w:start w:val="1"/>
      <w:numFmt w:val="bullet"/>
      <w:lvlText w:val=""/>
      <w:lvlJc w:val="left"/>
      <w:pPr>
        <w:ind w:left="5182" w:hanging="360"/>
      </w:pPr>
      <w:rPr>
        <w:rFonts w:ascii="Symbol" w:hAnsi="Symbol" w:hint="default"/>
      </w:rPr>
    </w:lvl>
    <w:lvl w:ilvl="7" w:tplc="1884D99A" w:tentative="1">
      <w:start w:val="1"/>
      <w:numFmt w:val="bullet"/>
      <w:lvlText w:val="o"/>
      <w:lvlJc w:val="left"/>
      <w:pPr>
        <w:ind w:left="5902" w:hanging="360"/>
      </w:pPr>
      <w:rPr>
        <w:rFonts w:ascii="Courier New" w:hAnsi="Courier New" w:cs="Courier New" w:hint="default"/>
      </w:rPr>
    </w:lvl>
    <w:lvl w:ilvl="8" w:tplc="8C90FC5E" w:tentative="1">
      <w:start w:val="1"/>
      <w:numFmt w:val="bullet"/>
      <w:lvlText w:val=""/>
      <w:lvlJc w:val="left"/>
      <w:pPr>
        <w:ind w:left="6622" w:hanging="360"/>
      </w:pPr>
      <w:rPr>
        <w:rFonts w:ascii="Wingdings" w:hAnsi="Wingdings" w:hint="default"/>
      </w:rPr>
    </w:lvl>
  </w:abstractNum>
  <w:abstractNum w:abstractNumId="1" w15:restartNumberingAfterBreak="0">
    <w:nsid w:val="044926D1"/>
    <w:multiLevelType w:val="multilevel"/>
    <w:tmpl w:val="CC6CD8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7416AC1"/>
    <w:multiLevelType w:val="hybridMultilevel"/>
    <w:tmpl w:val="C7F69E3C"/>
    <w:lvl w:ilvl="0" w:tplc="8AF44D38">
      <w:start w:val="1"/>
      <w:numFmt w:val="decimal"/>
      <w:lvlText w:val="%1."/>
      <w:lvlJc w:val="left"/>
      <w:pPr>
        <w:ind w:left="360" w:hanging="360"/>
      </w:pPr>
      <w:rPr>
        <w:rFonts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472BB2"/>
    <w:multiLevelType w:val="hybridMultilevel"/>
    <w:tmpl w:val="2CBA438E"/>
    <w:lvl w:ilvl="0" w:tplc="04190001">
      <w:start w:val="1"/>
      <w:numFmt w:val="bullet"/>
      <w:lvlText w:val=""/>
      <w:lvlJc w:val="left"/>
      <w:pPr>
        <w:ind w:left="1516" w:hanging="360"/>
      </w:pPr>
      <w:rPr>
        <w:rFonts w:ascii="Symbol" w:hAnsi="Symbol" w:hint="default"/>
      </w:rPr>
    </w:lvl>
    <w:lvl w:ilvl="1" w:tplc="04190003" w:tentative="1">
      <w:start w:val="1"/>
      <w:numFmt w:val="bullet"/>
      <w:lvlText w:val="o"/>
      <w:lvlJc w:val="left"/>
      <w:pPr>
        <w:ind w:left="2236" w:hanging="360"/>
      </w:pPr>
      <w:rPr>
        <w:rFonts w:ascii="Courier New" w:hAnsi="Courier New" w:cs="Courier New" w:hint="default"/>
      </w:rPr>
    </w:lvl>
    <w:lvl w:ilvl="2" w:tplc="04190005" w:tentative="1">
      <w:start w:val="1"/>
      <w:numFmt w:val="bullet"/>
      <w:lvlText w:val=""/>
      <w:lvlJc w:val="left"/>
      <w:pPr>
        <w:ind w:left="2956" w:hanging="360"/>
      </w:pPr>
      <w:rPr>
        <w:rFonts w:ascii="Wingdings" w:hAnsi="Wingdings" w:hint="default"/>
      </w:rPr>
    </w:lvl>
    <w:lvl w:ilvl="3" w:tplc="04190001" w:tentative="1">
      <w:start w:val="1"/>
      <w:numFmt w:val="bullet"/>
      <w:lvlText w:val=""/>
      <w:lvlJc w:val="left"/>
      <w:pPr>
        <w:ind w:left="3676" w:hanging="360"/>
      </w:pPr>
      <w:rPr>
        <w:rFonts w:ascii="Symbol" w:hAnsi="Symbol" w:hint="default"/>
      </w:rPr>
    </w:lvl>
    <w:lvl w:ilvl="4" w:tplc="04190003" w:tentative="1">
      <w:start w:val="1"/>
      <w:numFmt w:val="bullet"/>
      <w:lvlText w:val="o"/>
      <w:lvlJc w:val="left"/>
      <w:pPr>
        <w:ind w:left="4396" w:hanging="360"/>
      </w:pPr>
      <w:rPr>
        <w:rFonts w:ascii="Courier New" w:hAnsi="Courier New" w:cs="Courier New" w:hint="default"/>
      </w:rPr>
    </w:lvl>
    <w:lvl w:ilvl="5" w:tplc="04190005" w:tentative="1">
      <w:start w:val="1"/>
      <w:numFmt w:val="bullet"/>
      <w:lvlText w:val=""/>
      <w:lvlJc w:val="left"/>
      <w:pPr>
        <w:ind w:left="5116" w:hanging="360"/>
      </w:pPr>
      <w:rPr>
        <w:rFonts w:ascii="Wingdings" w:hAnsi="Wingdings" w:hint="default"/>
      </w:rPr>
    </w:lvl>
    <w:lvl w:ilvl="6" w:tplc="04190001" w:tentative="1">
      <w:start w:val="1"/>
      <w:numFmt w:val="bullet"/>
      <w:lvlText w:val=""/>
      <w:lvlJc w:val="left"/>
      <w:pPr>
        <w:ind w:left="5836" w:hanging="360"/>
      </w:pPr>
      <w:rPr>
        <w:rFonts w:ascii="Symbol" w:hAnsi="Symbol" w:hint="default"/>
      </w:rPr>
    </w:lvl>
    <w:lvl w:ilvl="7" w:tplc="04190003" w:tentative="1">
      <w:start w:val="1"/>
      <w:numFmt w:val="bullet"/>
      <w:lvlText w:val="o"/>
      <w:lvlJc w:val="left"/>
      <w:pPr>
        <w:ind w:left="6556" w:hanging="360"/>
      </w:pPr>
      <w:rPr>
        <w:rFonts w:ascii="Courier New" w:hAnsi="Courier New" w:cs="Courier New" w:hint="default"/>
      </w:rPr>
    </w:lvl>
    <w:lvl w:ilvl="8" w:tplc="04190005" w:tentative="1">
      <w:start w:val="1"/>
      <w:numFmt w:val="bullet"/>
      <w:lvlText w:val=""/>
      <w:lvlJc w:val="left"/>
      <w:pPr>
        <w:ind w:left="7276" w:hanging="360"/>
      </w:pPr>
      <w:rPr>
        <w:rFonts w:ascii="Wingdings" w:hAnsi="Wingdings" w:hint="default"/>
      </w:rPr>
    </w:lvl>
  </w:abstractNum>
  <w:abstractNum w:abstractNumId="4" w15:restartNumberingAfterBreak="0">
    <w:nsid w:val="13874A74"/>
    <w:multiLevelType w:val="hybridMultilevel"/>
    <w:tmpl w:val="FC6EB5F8"/>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A94432E"/>
    <w:multiLevelType w:val="hybridMultilevel"/>
    <w:tmpl w:val="DC1E10E8"/>
    <w:lvl w:ilvl="0" w:tplc="068C8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E90E1D"/>
    <w:multiLevelType w:val="multilevel"/>
    <w:tmpl w:val="190427F8"/>
    <w:lvl w:ilvl="0">
      <w:start w:val="1"/>
      <w:numFmt w:val="decimal"/>
      <w:lvlText w:val="%1."/>
      <w:lvlJc w:val="left"/>
      <w:pPr>
        <w:ind w:left="680" w:hanging="680"/>
      </w:pPr>
      <w:rPr>
        <w:rFonts w:hint="default"/>
      </w:rPr>
    </w:lvl>
    <w:lvl w:ilvl="1">
      <w:start w:val="1"/>
      <w:numFmt w:val="decimal"/>
      <w:suff w:val="space"/>
      <w:lvlText w:val="%1.%2."/>
      <w:lvlJc w:val="left"/>
      <w:pPr>
        <w:ind w:left="0" w:firstLine="360"/>
      </w:pPr>
      <w:rPr>
        <w:rFonts w:ascii="Times New Roman" w:hAnsi="Times New Roman" w:hint="default"/>
        <w:b w:val="0"/>
        <w:i w:val="0"/>
        <w:sz w:val="22"/>
      </w:rPr>
    </w:lvl>
    <w:lvl w:ilvl="2">
      <w:start w:val="1"/>
      <w:numFmt w:val="decimal"/>
      <w:suff w:val="space"/>
      <w:lvlText w:val="%1.%2.%3."/>
      <w:lvlJc w:val="left"/>
      <w:pPr>
        <w:ind w:left="0" w:firstLine="454"/>
      </w:pPr>
      <w:rPr>
        <w:rFonts w:ascii="Times New Roman" w:hAnsi="Times New Roman" w:hint="default"/>
        <w:b w:val="0"/>
        <w:i w:val="0"/>
        <w:sz w:val="22"/>
      </w:rPr>
    </w:lvl>
    <w:lvl w:ilvl="3">
      <w:start w:val="1"/>
      <w:numFmt w:val="decimal"/>
      <w:suff w:val="space"/>
      <w:lvlText w:val="%1.%2.%3.%4."/>
      <w:lvlJc w:val="left"/>
      <w:pPr>
        <w:ind w:left="0" w:firstLine="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48292D"/>
    <w:multiLevelType w:val="multilevel"/>
    <w:tmpl w:val="82069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1A4E83"/>
    <w:multiLevelType w:val="multilevel"/>
    <w:tmpl w:val="FBE2CBD2"/>
    <w:lvl w:ilvl="0">
      <w:start w:val="1"/>
      <w:numFmt w:val="decimal"/>
      <w:lvlText w:val="%1."/>
      <w:lvlJc w:val="left"/>
      <w:pPr>
        <w:ind w:left="987" w:hanging="703"/>
      </w:pPr>
      <w:rPr>
        <w:rFonts w:hint="default"/>
      </w:rPr>
    </w:lvl>
    <w:lvl w:ilvl="1">
      <w:start w:val="7"/>
      <w:numFmt w:val="decimal"/>
      <w:lvlText w:val="%1.1."/>
      <w:lvlJc w:val="left"/>
      <w:pPr>
        <w:ind w:left="0" w:firstLine="72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813002"/>
    <w:multiLevelType w:val="hybridMultilevel"/>
    <w:tmpl w:val="B35C4002"/>
    <w:lvl w:ilvl="0" w:tplc="194611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2B0C2A"/>
    <w:multiLevelType w:val="multilevel"/>
    <w:tmpl w:val="61FC7B7E"/>
    <w:lvl w:ilvl="0">
      <w:start w:val="8"/>
      <w:numFmt w:val="decimal"/>
      <w:lvlText w:val="%1."/>
      <w:lvlJc w:val="left"/>
      <w:pPr>
        <w:ind w:left="360" w:hanging="360"/>
      </w:pPr>
      <w:rPr>
        <w:rFonts w:hint="default"/>
      </w:rPr>
    </w:lvl>
    <w:lvl w:ilvl="1">
      <w:start w:val="7"/>
      <w:numFmt w:val="decimal"/>
      <w:lvlText w:val="%1.7."/>
      <w:lvlJc w:val="left"/>
      <w:pPr>
        <w:ind w:left="360" w:hanging="36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2" w15:restartNumberingAfterBreak="0">
    <w:nsid w:val="500A4E52"/>
    <w:multiLevelType w:val="hybridMultilevel"/>
    <w:tmpl w:val="C7F69E3C"/>
    <w:lvl w:ilvl="0" w:tplc="8AF44D38">
      <w:start w:val="1"/>
      <w:numFmt w:val="decimal"/>
      <w:lvlText w:val="%1."/>
      <w:lvlJc w:val="left"/>
      <w:pPr>
        <w:ind w:left="360" w:hanging="360"/>
      </w:pPr>
      <w:rPr>
        <w:rFonts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46F354A"/>
    <w:multiLevelType w:val="hybridMultilevel"/>
    <w:tmpl w:val="8FF053B6"/>
    <w:lvl w:ilvl="0" w:tplc="CB201248">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931E78"/>
    <w:multiLevelType w:val="hybridMultilevel"/>
    <w:tmpl w:val="E00E2AC4"/>
    <w:lvl w:ilvl="0" w:tplc="47EEFC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A6414F"/>
    <w:multiLevelType w:val="hybridMultilevel"/>
    <w:tmpl w:val="8676D77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0B5DE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E01339"/>
    <w:multiLevelType w:val="multilevel"/>
    <w:tmpl w:val="49603E26"/>
    <w:lvl w:ilvl="0">
      <w:start w:val="9"/>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9414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7242378">
    <w:abstractNumId w:val="11"/>
  </w:num>
  <w:num w:numId="2" w16cid:durableId="1441726466">
    <w:abstractNumId w:val="10"/>
  </w:num>
  <w:num w:numId="3" w16cid:durableId="836922938">
    <w:abstractNumId w:val="7"/>
  </w:num>
  <w:num w:numId="4" w16cid:durableId="1975259035">
    <w:abstractNumId w:val="8"/>
  </w:num>
  <w:num w:numId="5" w16cid:durableId="669061858">
    <w:abstractNumId w:val="0"/>
  </w:num>
  <w:num w:numId="6" w16cid:durableId="888689517">
    <w:abstractNumId w:val="3"/>
  </w:num>
  <w:num w:numId="7" w16cid:durableId="617878545">
    <w:abstractNumId w:val="2"/>
  </w:num>
  <w:num w:numId="8" w16cid:durableId="257522986">
    <w:abstractNumId w:val="4"/>
  </w:num>
  <w:num w:numId="9" w16cid:durableId="1224834990">
    <w:abstractNumId w:val="12"/>
  </w:num>
  <w:num w:numId="10" w16cid:durableId="1352414568">
    <w:abstractNumId w:val="17"/>
  </w:num>
  <w:num w:numId="11" w16cid:durableId="46804475">
    <w:abstractNumId w:val="1"/>
  </w:num>
  <w:num w:numId="12" w16cid:durableId="1758820721">
    <w:abstractNumId w:val="18"/>
  </w:num>
  <w:num w:numId="13" w16cid:durableId="1577133452">
    <w:abstractNumId w:val="16"/>
  </w:num>
  <w:num w:numId="14" w16cid:durableId="398016963">
    <w:abstractNumId w:val="6"/>
  </w:num>
  <w:num w:numId="15" w16cid:durableId="366755859">
    <w:abstractNumId w:val="5"/>
  </w:num>
  <w:num w:numId="16" w16cid:durableId="1044602606">
    <w:abstractNumId w:val="13"/>
  </w:num>
  <w:num w:numId="17" w16cid:durableId="444813897">
    <w:abstractNumId w:val="14"/>
  </w:num>
  <w:num w:numId="18" w16cid:durableId="296835977">
    <w:abstractNumId w:val="9"/>
  </w:num>
  <w:num w:numId="19" w16cid:durableId="47842092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239"/>
    <w:rsid w:val="000036E1"/>
    <w:rsid w:val="000107E9"/>
    <w:rsid w:val="000133C9"/>
    <w:rsid w:val="000175D3"/>
    <w:rsid w:val="00023A94"/>
    <w:rsid w:val="00025CF1"/>
    <w:rsid w:val="00033E2D"/>
    <w:rsid w:val="00037221"/>
    <w:rsid w:val="00062680"/>
    <w:rsid w:val="00070655"/>
    <w:rsid w:val="0007577E"/>
    <w:rsid w:val="000854EB"/>
    <w:rsid w:val="00086996"/>
    <w:rsid w:val="000905EB"/>
    <w:rsid w:val="000915D1"/>
    <w:rsid w:val="00093D30"/>
    <w:rsid w:val="000A7B41"/>
    <w:rsid w:val="000B7D58"/>
    <w:rsid w:val="000C199B"/>
    <w:rsid w:val="000E0067"/>
    <w:rsid w:val="000E3B3A"/>
    <w:rsid w:val="000F770C"/>
    <w:rsid w:val="000F784D"/>
    <w:rsid w:val="00101991"/>
    <w:rsid w:val="00101E5B"/>
    <w:rsid w:val="001044EF"/>
    <w:rsid w:val="001325C9"/>
    <w:rsid w:val="00133B49"/>
    <w:rsid w:val="00147975"/>
    <w:rsid w:val="00153AE1"/>
    <w:rsid w:val="0015494D"/>
    <w:rsid w:val="001576D4"/>
    <w:rsid w:val="00166DDB"/>
    <w:rsid w:val="00170AB3"/>
    <w:rsid w:val="0017585B"/>
    <w:rsid w:val="00176193"/>
    <w:rsid w:val="001779B5"/>
    <w:rsid w:val="00181A51"/>
    <w:rsid w:val="001901EA"/>
    <w:rsid w:val="001979A5"/>
    <w:rsid w:val="001A04F1"/>
    <w:rsid w:val="001A4CC3"/>
    <w:rsid w:val="001A5A46"/>
    <w:rsid w:val="001B2B6F"/>
    <w:rsid w:val="001C1B72"/>
    <w:rsid w:val="001C1E64"/>
    <w:rsid w:val="001C6015"/>
    <w:rsid w:val="001E0466"/>
    <w:rsid w:val="001E3146"/>
    <w:rsid w:val="001E5B43"/>
    <w:rsid w:val="001F2D98"/>
    <w:rsid w:val="001F5A1E"/>
    <w:rsid w:val="001F7D84"/>
    <w:rsid w:val="00202785"/>
    <w:rsid w:val="00204288"/>
    <w:rsid w:val="00206DDA"/>
    <w:rsid w:val="0021197E"/>
    <w:rsid w:val="00212E4B"/>
    <w:rsid w:val="00214767"/>
    <w:rsid w:val="0022376B"/>
    <w:rsid w:val="00231A9A"/>
    <w:rsid w:val="00237397"/>
    <w:rsid w:val="002374D4"/>
    <w:rsid w:val="00240AE0"/>
    <w:rsid w:val="00242901"/>
    <w:rsid w:val="0025248B"/>
    <w:rsid w:val="002524E0"/>
    <w:rsid w:val="00256051"/>
    <w:rsid w:val="00280E84"/>
    <w:rsid w:val="0029305D"/>
    <w:rsid w:val="002B4020"/>
    <w:rsid w:val="002B587C"/>
    <w:rsid w:val="002B79BB"/>
    <w:rsid w:val="002D4E82"/>
    <w:rsid w:val="002D53D6"/>
    <w:rsid w:val="002D620F"/>
    <w:rsid w:val="002E082A"/>
    <w:rsid w:val="002E799B"/>
    <w:rsid w:val="0030136C"/>
    <w:rsid w:val="0030303A"/>
    <w:rsid w:val="00310961"/>
    <w:rsid w:val="00310C23"/>
    <w:rsid w:val="00320221"/>
    <w:rsid w:val="00331131"/>
    <w:rsid w:val="0034533E"/>
    <w:rsid w:val="00347333"/>
    <w:rsid w:val="003504C4"/>
    <w:rsid w:val="0035064D"/>
    <w:rsid w:val="00354331"/>
    <w:rsid w:val="0037479F"/>
    <w:rsid w:val="00382EF2"/>
    <w:rsid w:val="00385F6B"/>
    <w:rsid w:val="0038604B"/>
    <w:rsid w:val="00390664"/>
    <w:rsid w:val="0039199B"/>
    <w:rsid w:val="003978EF"/>
    <w:rsid w:val="003A2E1A"/>
    <w:rsid w:val="003A4DFE"/>
    <w:rsid w:val="003B023C"/>
    <w:rsid w:val="003B1163"/>
    <w:rsid w:val="003B4E2A"/>
    <w:rsid w:val="003B51F6"/>
    <w:rsid w:val="003C1D7A"/>
    <w:rsid w:val="003C6B88"/>
    <w:rsid w:val="003C7A3A"/>
    <w:rsid w:val="003D30F2"/>
    <w:rsid w:val="003D666F"/>
    <w:rsid w:val="003E10B3"/>
    <w:rsid w:val="003F367C"/>
    <w:rsid w:val="003F6EB8"/>
    <w:rsid w:val="00404027"/>
    <w:rsid w:val="004129FD"/>
    <w:rsid w:val="00420D78"/>
    <w:rsid w:val="004216FE"/>
    <w:rsid w:val="0043454E"/>
    <w:rsid w:val="00435AE7"/>
    <w:rsid w:val="00442129"/>
    <w:rsid w:val="00443E3F"/>
    <w:rsid w:val="00455B1F"/>
    <w:rsid w:val="0046179C"/>
    <w:rsid w:val="004639BA"/>
    <w:rsid w:val="0046530C"/>
    <w:rsid w:val="0047678A"/>
    <w:rsid w:val="00487271"/>
    <w:rsid w:val="00493586"/>
    <w:rsid w:val="00497AD7"/>
    <w:rsid w:val="004A1ABC"/>
    <w:rsid w:val="004D2781"/>
    <w:rsid w:val="004D7B85"/>
    <w:rsid w:val="004E0361"/>
    <w:rsid w:val="004E0FA3"/>
    <w:rsid w:val="004E2A9B"/>
    <w:rsid w:val="004E2BE0"/>
    <w:rsid w:val="004E34AF"/>
    <w:rsid w:val="004E3724"/>
    <w:rsid w:val="004F31FE"/>
    <w:rsid w:val="004F4741"/>
    <w:rsid w:val="004F7BCC"/>
    <w:rsid w:val="00542707"/>
    <w:rsid w:val="00546454"/>
    <w:rsid w:val="00557395"/>
    <w:rsid w:val="005623B0"/>
    <w:rsid w:val="00564C8A"/>
    <w:rsid w:val="00565F50"/>
    <w:rsid w:val="005705DF"/>
    <w:rsid w:val="00571351"/>
    <w:rsid w:val="005714FB"/>
    <w:rsid w:val="00575D5A"/>
    <w:rsid w:val="00582476"/>
    <w:rsid w:val="00585650"/>
    <w:rsid w:val="00591CB5"/>
    <w:rsid w:val="00594262"/>
    <w:rsid w:val="00595D36"/>
    <w:rsid w:val="0059694A"/>
    <w:rsid w:val="005A1345"/>
    <w:rsid w:val="005A2B16"/>
    <w:rsid w:val="005B1EDF"/>
    <w:rsid w:val="005B2B64"/>
    <w:rsid w:val="005B3239"/>
    <w:rsid w:val="005C216B"/>
    <w:rsid w:val="005C4ADE"/>
    <w:rsid w:val="005C6D3E"/>
    <w:rsid w:val="005D2BD7"/>
    <w:rsid w:val="005D2C14"/>
    <w:rsid w:val="005D6899"/>
    <w:rsid w:val="005E41A3"/>
    <w:rsid w:val="005F4922"/>
    <w:rsid w:val="00615C93"/>
    <w:rsid w:val="00625953"/>
    <w:rsid w:val="00636865"/>
    <w:rsid w:val="00637E81"/>
    <w:rsid w:val="006428DC"/>
    <w:rsid w:val="00645120"/>
    <w:rsid w:val="00651616"/>
    <w:rsid w:val="00657B49"/>
    <w:rsid w:val="006610F2"/>
    <w:rsid w:val="00661139"/>
    <w:rsid w:val="00666ED7"/>
    <w:rsid w:val="00683755"/>
    <w:rsid w:val="0068522E"/>
    <w:rsid w:val="00686555"/>
    <w:rsid w:val="00693A25"/>
    <w:rsid w:val="006951FC"/>
    <w:rsid w:val="00696D2C"/>
    <w:rsid w:val="006A0F88"/>
    <w:rsid w:val="006A42D0"/>
    <w:rsid w:val="006C54C5"/>
    <w:rsid w:val="006D30FF"/>
    <w:rsid w:val="006F029B"/>
    <w:rsid w:val="006F7B81"/>
    <w:rsid w:val="00702672"/>
    <w:rsid w:val="00702F62"/>
    <w:rsid w:val="0070368D"/>
    <w:rsid w:val="007061F2"/>
    <w:rsid w:val="00714DEB"/>
    <w:rsid w:val="007158E8"/>
    <w:rsid w:val="007246F8"/>
    <w:rsid w:val="00724950"/>
    <w:rsid w:val="007445C8"/>
    <w:rsid w:val="00744BCD"/>
    <w:rsid w:val="007563A8"/>
    <w:rsid w:val="00761105"/>
    <w:rsid w:val="00762BFB"/>
    <w:rsid w:val="0076562C"/>
    <w:rsid w:val="00771261"/>
    <w:rsid w:val="00776A99"/>
    <w:rsid w:val="00776BE1"/>
    <w:rsid w:val="00776E11"/>
    <w:rsid w:val="00780457"/>
    <w:rsid w:val="007923E1"/>
    <w:rsid w:val="00792DB9"/>
    <w:rsid w:val="00796B24"/>
    <w:rsid w:val="007A0C48"/>
    <w:rsid w:val="007A31D8"/>
    <w:rsid w:val="007A6738"/>
    <w:rsid w:val="007A7A4B"/>
    <w:rsid w:val="007C76E6"/>
    <w:rsid w:val="007D313B"/>
    <w:rsid w:val="007D78B8"/>
    <w:rsid w:val="007E4577"/>
    <w:rsid w:val="007E583C"/>
    <w:rsid w:val="007E7EE5"/>
    <w:rsid w:val="007F6ABE"/>
    <w:rsid w:val="0081148F"/>
    <w:rsid w:val="008140E6"/>
    <w:rsid w:val="0081426C"/>
    <w:rsid w:val="00821BC7"/>
    <w:rsid w:val="00830F08"/>
    <w:rsid w:val="00836794"/>
    <w:rsid w:val="008417EE"/>
    <w:rsid w:val="00846B56"/>
    <w:rsid w:val="008558DE"/>
    <w:rsid w:val="00856E16"/>
    <w:rsid w:val="00866955"/>
    <w:rsid w:val="00870555"/>
    <w:rsid w:val="00887B68"/>
    <w:rsid w:val="008942E6"/>
    <w:rsid w:val="008A08A4"/>
    <w:rsid w:val="008A552A"/>
    <w:rsid w:val="008C210A"/>
    <w:rsid w:val="008F5715"/>
    <w:rsid w:val="00902F3B"/>
    <w:rsid w:val="00903A9D"/>
    <w:rsid w:val="0091064C"/>
    <w:rsid w:val="00915961"/>
    <w:rsid w:val="00917112"/>
    <w:rsid w:val="00923E2E"/>
    <w:rsid w:val="00925B81"/>
    <w:rsid w:val="009340B9"/>
    <w:rsid w:val="00936D8B"/>
    <w:rsid w:val="00942C48"/>
    <w:rsid w:val="0094551F"/>
    <w:rsid w:val="009537C9"/>
    <w:rsid w:val="00966A11"/>
    <w:rsid w:val="009701D8"/>
    <w:rsid w:val="00974DE2"/>
    <w:rsid w:val="00984051"/>
    <w:rsid w:val="00995F0E"/>
    <w:rsid w:val="009963AA"/>
    <w:rsid w:val="009A696A"/>
    <w:rsid w:val="009C7C3F"/>
    <w:rsid w:val="009D072D"/>
    <w:rsid w:val="009D4145"/>
    <w:rsid w:val="009F24E9"/>
    <w:rsid w:val="009F4D5B"/>
    <w:rsid w:val="009F5544"/>
    <w:rsid w:val="009F6D7F"/>
    <w:rsid w:val="00A05C52"/>
    <w:rsid w:val="00A17196"/>
    <w:rsid w:val="00A344AC"/>
    <w:rsid w:val="00A44FB6"/>
    <w:rsid w:val="00A45313"/>
    <w:rsid w:val="00A46F42"/>
    <w:rsid w:val="00A51E29"/>
    <w:rsid w:val="00A56C69"/>
    <w:rsid w:val="00A57223"/>
    <w:rsid w:val="00A66B69"/>
    <w:rsid w:val="00A72A1F"/>
    <w:rsid w:val="00A72BA0"/>
    <w:rsid w:val="00A84B0D"/>
    <w:rsid w:val="00A91065"/>
    <w:rsid w:val="00AA3524"/>
    <w:rsid w:val="00AA4DB9"/>
    <w:rsid w:val="00AB4204"/>
    <w:rsid w:val="00AC6404"/>
    <w:rsid w:val="00B02BE4"/>
    <w:rsid w:val="00B0382B"/>
    <w:rsid w:val="00B053B4"/>
    <w:rsid w:val="00B0542C"/>
    <w:rsid w:val="00B179F6"/>
    <w:rsid w:val="00B20F90"/>
    <w:rsid w:val="00B3094D"/>
    <w:rsid w:val="00B30A44"/>
    <w:rsid w:val="00B35424"/>
    <w:rsid w:val="00B4541D"/>
    <w:rsid w:val="00B47C88"/>
    <w:rsid w:val="00B62C5C"/>
    <w:rsid w:val="00B650B0"/>
    <w:rsid w:val="00B6535B"/>
    <w:rsid w:val="00B6760F"/>
    <w:rsid w:val="00B759A4"/>
    <w:rsid w:val="00B75DBE"/>
    <w:rsid w:val="00B82121"/>
    <w:rsid w:val="00B846E3"/>
    <w:rsid w:val="00B9373D"/>
    <w:rsid w:val="00B96CAD"/>
    <w:rsid w:val="00BB11E4"/>
    <w:rsid w:val="00BB1499"/>
    <w:rsid w:val="00BB5112"/>
    <w:rsid w:val="00BB5708"/>
    <w:rsid w:val="00BB60E0"/>
    <w:rsid w:val="00BC1758"/>
    <w:rsid w:val="00BC484A"/>
    <w:rsid w:val="00BD02A7"/>
    <w:rsid w:val="00BD3F4F"/>
    <w:rsid w:val="00BE6C63"/>
    <w:rsid w:val="00BF0A37"/>
    <w:rsid w:val="00BF3931"/>
    <w:rsid w:val="00BF4768"/>
    <w:rsid w:val="00BF7E29"/>
    <w:rsid w:val="00C05123"/>
    <w:rsid w:val="00C077A4"/>
    <w:rsid w:val="00C10398"/>
    <w:rsid w:val="00C13BB0"/>
    <w:rsid w:val="00C21951"/>
    <w:rsid w:val="00C36287"/>
    <w:rsid w:val="00C42E45"/>
    <w:rsid w:val="00C430E4"/>
    <w:rsid w:val="00C53184"/>
    <w:rsid w:val="00C53CCB"/>
    <w:rsid w:val="00C54A7C"/>
    <w:rsid w:val="00C70A31"/>
    <w:rsid w:val="00C71919"/>
    <w:rsid w:val="00C74C12"/>
    <w:rsid w:val="00C762F6"/>
    <w:rsid w:val="00C85E98"/>
    <w:rsid w:val="00C915CA"/>
    <w:rsid w:val="00C934EA"/>
    <w:rsid w:val="00C95460"/>
    <w:rsid w:val="00CA14F2"/>
    <w:rsid w:val="00CA4A7F"/>
    <w:rsid w:val="00CB2C8F"/>
    <w:rsid w:val="00CB6565"/>
    <w:rsid w:val="00CC3DEF"/>
    <w:rsid w:val="00CD0D78"/>
    <w:rsid w:val="00CD5DEF"/>
    <w:rsid w:val="00CD5F83"/>
    <w:rsid w:val="00CD7880"/>
    <w:rsid w:val="00CE084C"/>
    <w:rsid w:val="00CE1604"/>
    <w:rsid w:val="00CE1967"/>
    <w:rsid w:val="00CE6EB2"/>
    <w:rsid w:val="00CF124D"/>
    <w:rsid w:val="00CF145A"/>
    <w:rsid w:val="00D015A5"/>
    <w:rsid w:val="00D12A46"/>
    <w:rsid w:val="00D14FF3"/>
    <w:rsid w:val="00D15152"/>
    <w:rsid w:val="00D22E12"/>
    <w:rsid w:val="00D30E49"/>
    <w:rsid w:val="00D351C9"/>
    <w:rsid w:val="00D370E0"/>
    <w:rsid w:val="00D37AC0"/>
    <w:rsid w:val="00D4246E"/>
    <w:rsid w:val="00D4707B"/>
    <w:rsid w:val="00D51111"/>
    <w:rsid w:val="00D51B75"/>
    <w:rsid w:val="00D54A4B"/>
    <w:rsid w:val="00D57400"/>
    <w:rsid w:val="00D6363D"/>
    <w:rsid w:val="00D65C61"/>
    <w:rsid w:val="00D669A3"/>
    <w:rsid w:val="00D67F4B"/>
    <w:rsid w:val="00D70E61"/>
    <w:rsid w:val="00D749D0"/>
    <w:rsid w:val="00D76D9B"/>
    <w:rsid w:val="00D77E43"/>
    <w:rsid w:val="00D84EB9"/>
    <w:rsid w:val="00D92850"/>
    <w:rsid w:val="00DA17D7"/>
    <w:rsid w:val="00DA202B"/>
    <w:rsid w:val="00DA2099"/>
    <w:rsid w:val="00DA5E19"/>
    <w:rsid w:val="00DB6831"/>
    <w:rsid w:val="00DB7956"/>
    <w:rsid w:val="00DC641D"/>
    <w:rsid w:val="00DC71E0"/>
    <w:rsid w:val="00DE5913"/>
    <w:rsid w:val="00DE5B85"/>
    <w:rsid w:val="00DE5C97"/>
    <w:rsid w:val="00DF1112"/>
    <w:rsid w:val="00DF66F3"/>
    <w:rsid w:val="00DF6D69"/>
    <w:rsid w:val="00E01850"/>
    <w:rsid w:val="00E11467"/>
    <w:rsid w:val="00E31C42"/>
    <w:rsid w:val="00E47447"/>
    <w:rsid w:val="00E5572A"/>
    <w:rsid w:val="00E60E4B"/>
    <w:rsid w:val="00E6433A"/>
    <w:rsid w:val="00E64C22"/>
    <w:rsid w:val="00E71AAE"/>
    <w:rsid w:val="00E7300D"/>
    <w:rsid w:val="00E75C27"/>
    <w:rsid w:val="00E80B8F"/>
    <w:rsid w:val="00E81630"/>
    <w:rsid w:val="00E847BB"/>
    <w:rsid w:val="00E87082"/>
    <w:rsid w:val="00EA5529"/>
    <w:rsid w:val="00EA60DC"/>
    <w:rsid w:val="00EC2B34"/>
    <w:rsid w:val="00EE1369"/>
    <w:rsid w:val="00EE7999"/>
    <w:rsid w:val="00EE7ACD"/>
    <w:rsid w:val="00EF6C1D"/>
    <w:rsid w:val="00F1485A"/>
    <w:rsid w:val="00F2038D"/>
    <w:rsid w:val="00F244CC"/>
    <w:rsid w:val="00F257F8"/>
    <w:rsid w:val="00F27870"/>
    <w:rsid w:val="00F474CD"/>
    <w:rsid w:val="00F477A8"/>
    <w:rsid w:val="00F52D29"/>
    <w:rsid w:val="00F532F4"/>
    <w:rsid w:val="00F5688E"/>
    <w:rsid w:val="00F65F2C"/>
    <w:rsid w:val="00F80357"/>
    <w:rsid w:val="00F8262E"/>
    <w:rsid w:val="00F82CC2"/>
    <w:rsid w:val="00F83DED"/>
    <w:rsid w:val="00F8523F"/>
    <w:rsid w:val="00F860CB"/>
    <w:rsid w:val="00F86E43"/>
    <w:rsid w:val="00F912D2"/>
    <w:rsid w:val="00F91D9F"/>
    <w:rsid w:val="00FA441C"/>
    <w:rsid w:val="00FB2D01"/>
    <w:rsid w:val="00FC3124"/>
    <w:rsid w:val="00FD182B"/>
    <w:rsid w:val="00FD35AE"/>
    <w:rsid w:val="00FD3EA8"/>
    <w:rsid w:val="00FD676A"/>
    <w:rsid w:val="00FE5161"/>
    <w:rsid w:val="00FF0693"/>
    <w:rsid w:val="00FF6F5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1C3579"/>
  <w15:docId w15:val="{788B30A0-37BA-456A-B091-52B13B31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161"/>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bCs/>
      <w:sz w:val="22"/>
      <w:szCs w:val="26"/>
    </w:rPr>
  </w:style>
  <w:style w:type="character" w:customStyle="1" w:styleId="30">
    <w:name w:val="Заголовок 3 Знак"/>
    <w:basedOn w:val="a0"/>
    <w:link w:val="3"/>
    <w:uiPriority w:val="9"/>
    <w:rsid w:val="002C64AF"/>
    <w:rPr>
      <w:bCs/>
      <w:sz w:val="22"/>
      <w:szCs w:val="22"/>
    </w:rPr>
  </w:style>
  <w:style w:type="character" w:customStyle="1" w:styleId="40">
    <w:name w:val="Заголовок 4 Знак"/>
    <w:basedOn w:val="a0"/>
    <w:link w:val="4"/>
    <w:uiPriority w:val="9"/>
    <w:rsid w:val="002C64AF"/>
    <w:rPr>
      <w:bCs/>
      <w:iCs/>
      <w:sz w:val="22"/>
      <w:szCs w:val="22"/>
    </w:rPr>
  </w:style>
  <w:style w:type="character" w:customStyle="1" w:styleId="50">
    <w:name w:val="Заголовок 5 Знак"/>
    <w:basedOn w:val="a0"/>
    <w:link w:val="5"/>
    <w:uiPriority w:val="9"/>
    <w:rsid w:val="002C64AF"/>
    <w:rPr>
      <w:sz w:val="22"/>
      <w:szCs w:val="22"/>
    </w:rPr>
  </w:style>
  <w:style w:type="character" w:customStyle="1" w:styleId="60">
    <w:name w:val="Заголовок 6 Знак"/>
    <w:basedOn w:val="a0"/>
    <w:link w:val="6"/>
    <w:uiPriority w:val="9"/>
    <w:rsid w:val="0098229F"/>
    <w:rPr>
      <w:i/>
      <w:iCs/>
      <w:color w:val="243F60"/>
      <w:sz w:val="22"/>
      <w:szCs w:val="22"/>
    </w:rPr>
  </w:style>
  <w:style w:type="character" w:customStyle="1" w:styleId="70">
    <w:name w:val="Заголовок 7 Знак"/>
    <w:basedOn w:val="a0"/>
    <w:link w:val="7"/>
    <w:uiPriority w:val="9"/>
    <w:rsid w:val="0098229F"/>
    <w:rPr>
      <w:i/>
      <w:iCs/>
      <w:color w:val="404040"/>
      <w:sz w:val="22"/>
      <w:szCs w:val="22"/>
    </w:rPr>
  </w:style>
  <w:style w:type="character" w:customStyle="1" w:styleId="80">
    <w:name w:val="Заголовок 8 Знак"/>
    <w:basedOn w:val="a0"/>
    <w:link w:val="8"/>
    <w:uiPriority w:val="9"/>
    <w:rsid w:val="0098229F"/>
    <w:rPr>
      <w:color w:val="4F81BD"/>
      <w:sz w:val="22"/>
    </w:rPr>
  </w:style>
  <w:style w:type="character" w:customStyle="1" w:styleId="90">
    <w:name w:val="Заголовок 9 Знак"/>
    <w:basedOn w:val="a0"/>
    <w:link w:val="9"/>
    <w:uiPriority w:val="9"/>
    <w:rsid w:val="0098229F"/>
    <w:rPr>
      <w:i/>
      <w:iCs/>
      <w:color w:val="404040"/>
      <w:sz w:val="22"/>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99"/>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99"/>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aliases w:val="Table-Normal,RSHB_Table-Normal"/>
    <w:basedOn w:val="a"/>
    <w:link w:val="ac"/>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rsid w:val="00256A2F"/>
    <w:rPr>
      <w:rFonts w:ascii="Times New Roman" w:hAnsi="Times New Roman"/>
      <w:sz w:val="16"/>
      <w:lang w:val="ru-RU"/>
    </w:rPr>
  </w:style>
  <w:style w:type="character" w:styleId="afb">
    <w:name w:val="footnote reference"/>
    <w:aliases w:val="Знак сноски-FN"/>
    <w:basedOn w:val="a0"/>
    <w:uiPriority w:val="99"/>
    <w:qFormat/>
    <w:rsid w:val="00F06394"/>
    <w:rPr>
      <w:vertAlign w:val="superscript"/>
    </w:rPr>
  </w:style>
  <w:style w:type="paragraph" w:styleId="afc">
    <w:name w:val="footnote text"/>
    <w:aliases w:val="Знак4 Знак,Текст сноски Знак1,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Верхний колонтитул1"/>
    <w:basedOn w:val="a"/>
    <w:link w:val="23"/>
    <w:uiPriority w:val="99"/>
    <w:qFormat/>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d">
    <w:name w:val="Hyperlink"/>
    <w:uiPriority w:val="99"/>
    <w:unhideWhenUsed/>
    <w:rsid w:val="002B587C"/>
    <w:rPr>
      <w:color w:val="0000FF"/>
      <w:u w:val="single"/>
    </w:rPr>
  </w:style>
  <w:style w:type="paragraph" w:customStyle="1" w:styleId="ConsPlusNormal">
    <w:name w:val="ConsPlusNormal"/>
    <w:rsid w:val="00D22E12"/>
    <w:pPr>
      <w:widowControl w:val="0"/>
      <w:autoSpaceDE w:val="0"/>
      <w:autoSpaceDN w:val="0"/>
    </w:pPr>
    <w:rPr>
      <w:rFonts w:ascii="Calibri" w:hAnsi="Calibri" w:cs="Calibri"/>
      <w:sz w:val="22"/>
    </w:rPr>
  </w:style>
  <w:style w:type="paragraph" w:styleId="afe">
    <w:name w:val="Body Text"/>
    <w:aliases w:val="Основной текст Знак Знак Знак, Знак Знак Знак,Знак Знак Знак,Основной текст Знак Знак,body text,bt,contents,body tesx,Corps de texte,heading_txt,bodytxy2,Body Text - Level 2,??2,t,OCS Body Text,body,Specs,body text1,Список 1"/>
    <w:basedOn w:val="a"/>
    <w:link w:val="aff"/>
    <w:qFormat/>
    <w:rsid w:val="000854EB"/>
    <w:pPr>
      <w:spacing w:before="0" w:line="240" w:lineRule="auto"/>
      <w:ind w:firstLine="0"/>
      <w:jc w:val="left"/>
    </w:pPr>
    <w:rPr>
      <w:sz w:val="24"/>
      <w:szCs w:val="24"/>
    </w:rPr>
  </w:style>
  <w:style w:type="character" w:customStyle="1" w:styleId="aff">
    <w:name w:val="Основной текст Знак"/>
    <w:aliases w:val="Основной текст Знак Знак Знак Знак, Знак Знак Знак Знак,Знак Знак Знак Знак,Основной текст Знак Знак Знак1,body text Знак,bt Знак,contents Знак,body tesx Знак,Corps de texte Знак,heading_txt Знак,bodytxy2 Знак,??2 Знак,t Знак"/>
    <w:basedOn w:val="a0"/>
    <w:link w:val="afe"/>
    <w:rsid w:val="000854EB"/>
    <w:rPr>
      <w:sz w:val="24"/>
      <w:szCs w:val="24"/>
    </w:rPr>
  </w:style>
  <w:style w:type="paragraph" w:styleId="aff0">
    <w:name w:val="Balloon Text"/>
    <w:basedOn w:val="a"/>
    <w:link w:val="aff1"/>
    <w:uiPriority w:val="99"/>
    <w:semiHidden/>
    <w:unhideWhenUsed/>
    <w:rsid w:val="00637E81"/>
    <w:pPr>
      <w:spacing w:before="0"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637E81"/>
    <w:rPr>
      <w:rFonts w:ascii="Segoe UI" w:hAnsi="Segoe UI" w:cs="Segoe UI"/>
      <w:sz w:val="18"/>
      <w:szCs w:val="18"/>
    </w:rPr>
  </w:style>
  <w:style w:type="paragraph" w:customStyle="1" w:styleId="Default">
    <w:name w:val="Default"/>
    <w:rsid w:val="0007577E"/>
    <w:pPr>
      <w:autoSpaceDE w:val="0"/>
      <w:autoSpaceDN w:val="0"/>
      <w:adjustRightInd w:val="0"/>
    </w:pPr>
    <w:rPr>
      <w:rFonts w:eastAsia="Calibri"/>
      <w:color w:val="000000"/>
      <w:sz w:val="24"/>
      <w:szCs w:val="24"/>
    </w:rPr>
  </w:style>
  <w:style w:type="character" w:customStyle="1" w:styleId="ac">
    <w:name w:val="Абзац списка Знак"/>
    <w:aliases w:val="Table-Normal Знак,RSHB_Table-Normal Знак"/>
    <w:link w:val="ab"/>
    <w:uiPriority w:val="34"/>
    <w:locked/>
    <w:rsid w:val="0007577E"/>
    <w:rPr>
      <w:sz w:val="22"/>
      <w:szCs w:val="22"/>
    </w:rPr>
  </w:style>
  <w:style w:type="table" w:styleId="aff2">
    <w:name w:val="Table Grid"/>
    <w:basedOn w:val="a1"/>
    <w:uiPriority w:val="39"/>
    <w:rsid w:val="002E0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0"/>
    <w:uiPriority w:val="99"/>
    <w:unhideWhenUsed/>
    <w:rsid w:val="00101991"/>
    <w:rPr>
      <w:sz w:val="16"/>
      <w:szCs w:val="16"/>
    </w:rPr>
  </w:style>
  <w:style w:type="paragraph" w:styleId="aff4">
    <w:name w:val="annotation text"/>
    <w:basedOn w:val="a"/>
    <w:link w:val="aff5"/>
    <w:uiPriority w:val="99"/>
    <w:unhideWhenUsed/>
    <w:rsid w:val="00101991"/>
    <w:pPr>
      <w:spacing w:line="240" w:lineRule="auto"/>
    </w:pPr>
    <w:rPr>
      <w:sz w:val="20"/>
      <w:szCs w:val="20"/>
    </w:rPr>
  </w:style>
  <w:style w:type="character" w:customStyle="1" w:styleId="aff5">
    <w:name w:val="Текст примечания Знак"/>
    <w:basedOn w:val="a0"/>
    <w:link w:val="aff4"/>
    <w:uiPriority w:val="99"/>
    <w:rsid w:val="00101991"/>
  </w:style>
  <w:style w:type="paragraph" w:styleId="aff6">
    <w:name w:val="annotation subject"/>
    <w:basedOn w:val="aff4"/>
    <w:next w:val="aff4"/>
    <w:link w:val="aff7"/>
    <w:uiPriority w:val="99"/>
    <w:unhideWhenUsed/>
    <w:rsid w:val="00101991"/>
    <w:rPr>
      <w:b/>
      <w:bCs/>
    </w:rPr>
  </w:style>
  <w:style w:type="character" w:customStyle="1" w:styleId="aff7">
    <w:name w:val="Тема примечания Знак"/>
    <w:basedOn w:val="aff5"/>
    <w:link w:val="aff6"/>
    <w:uiPriority w:val="99"/>
    <w:rsid w:val="00101991"/>
    <w:rPr>
      <w:b/>
      <w:bCs/>
    </w:rPr>
  </w:style>
  <w:style w:type="paragraph" w:customStyle="1" w:styleId="ConsPlusNonformat">
    <w:name w:val="ConsPlusNonformat"/>
    <w:rsid w:val="00E75C27"/>
    <w:pPr>
      <w:widowControl w:val="0"/>
      <w:autoSpaceDE w:val="0"/>
      <w:autoSpaceDN w:val="0"/>
    </w:pPr>
    <w:rPr>
      <w:rFonts w:ascii="Courier New" w:hAnsi="Courier New" w:cs="Courier New"/>
    </w:rPr>
  </w:style>
  <w:style w:type="table" w:customStyle="1" w:styleId="11">
    <w:name w:val="Сетка таблицы1"/>
    <w:basedOn w:val="a1"/>
    <w:next w:val="aff2"/>
    <w:uiPriority w:val="39"/>
    <w:rsid w:val="00F852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F8523F"/>
    <w:rPr>
      <w:sz w:val="22"/>
      <w:szCs w:val="22"/>
    </w:rPr>
  </w:style>
  <w:style w:type="numbering" w:customStyle="1" w:styleId="12">
    <w:name w:val="Нет списка1"/>
    <w:next w:val="a2"/>
    <w:uiPriority w:val="99"/>
    <w:semiHidden/>
    <w:unhideWhenUsed/>
    <w:rsid w:val="0037479F"/>
  </w:style>
  <w:style w:type="character" w:styleId="aff9">
    <w:name w:val="FollowedHyperlink"/>
    <w:basedOn w:val="a0"/>
    <w:uiPriority w:val="99"/>
    <w:semiHidden/>
    <w:unhideWhenUsed/>
    <w:rsid w:val="0037479F"/>
    <w:rPr>
      <w:color w:val="800080"/>
      <w:u w:val="single"/>
    </w:rPr>
  </w:style>
  <w:style w:type="paragraph" w:customStyle="1" w:styleId="font5">
    <w:name w:val="font5"/>
    <w:basedOn w:val="a"/>
    <w:rsid w:val="0037479F"/>
    <w:pPr>
      <w:spacing w:before="100" w:beforeAutospacing="1" w:after="100" w:afterAutospacing="1" w:line="240" w:lineRule="auto"/>
      <w:ind w:firstLine="0"/>
      <w:jc w:val="left"/>
    </w:pPr>
    <w:rPr>
      <w:color w:val="000000"/>
    </w:rPr>
  </w:style>
  <w:style w:type="paragraph" w:customStyle="1" w:styleId="xl69">
    <w:name w:val="xl69"/>
    <w:basedOn w:val="a"/>
    <w:rsid w:val="0037479F"/>
    <w:pPr>
      <w:spacing w:before="100" w:beforeAutospacing="1" w:after="100" w:afterAutospacing="1" w:line="240" w:lineRule="auto"/>
      <w:ind w:firstLine="0"/>
      <w:jc w:val="center"/>
      <w:textAlignment w:val="top"/>
    </w:pPr>
    <w:rPr>
      <w:sz w:val="24"/>
      <w:szCs w:val="24"/>
    </w:rPr>
  </w:style>
  <w:style w:type="paragraph" w:customStyle="1" w:styleId="xl70">
    <w:name w:val="xl70"/>
    <w:basedOn w:val="a"/>
    <w:rsid w:val="0037479F"/>
    <w:pPr>
      <w:spacing w:before="100" w:beforeAutospacing="1" w:after="100" w:afterAutospacing="1" w:line="240" w:lineRule="auto"/>
      <w:ind w:firstLine="0"/>
      <w:jc w:val="left"/>
    </w:pPr>
    <w:rPr>
      <w:sz w:val="24"/>
      <w:szCs w:val="24"/>
    </w:rPr>
  </w:style>
  <w:style w:type="paragraph" w:customStyle="1" w:styleId="xl71">
    <w:name w:val="xl71"/>
    <w:basedOn w:val="a"/>
    <w:rsid w:val="0037479F"/>
    <w:pPr>
      <w:pBdr>
        <w:bottom w:val="single" w:sz="8" w:space="0" w:color="auto"/>
        <w:right w:val="single" w:sz="8" w:space="0" w:color="auto"/>
      </w:pBdr>
      <w:spacing w:before="100" w:beforeAutospacing="1" w:after="100" w:afterAutospacing="1" w:line="240" w:lineRule="auto"/>
      <w:ind w:firstLine="0"/>
      <w:jc w:val="left"/>
    </w:pPr>
    <w:rPr>
      <w:b/>
      <w:bCs/>
      <w:color w:val="000000"/>
      <w:sz w:val="24"/>
      <w:szCs w:val="24"/>
    </w:rPr>
  </w:style>
  <w:style w:type="paragraph" w:customStyle="1" w:styleId="xl72">
    <w:name w:val="xl72"/>
    <w:basedOn w:val="a"/>
    <w:rsid w:val="0037479F"/>
    <w:pPr>
      <w:pBdr>
        <w:bottom w:val="single" w:sz="8" w:space="0" w:color="auto"/>
        <w:right w:val="single" w:sz="8" w:space="0" w:color="auto"/>
      </w:pBdr>
      <w:spacing w:before="100" w:beforeAutospacing="1" w:after="100" w:afterAutospacing="1" w:line="240" w:lineRule="auto"/>
      <w:ind w:firstLine="0"/>
    </w:pPr>
    <w:rPr>
      <w:color w:val="000000"/>
      <w:sz w:val="24"/>
      <w:szCs w:val="24"/>
    </w:rPr>
  </w:style>
  <w:style w:type="paragraph" w:customStyle="1" w:styleId="xl73">
    <w:name w:val="xl73"/>
    <w:basedOn w:val="a"/>
    <w:rsid w:val="0037479F"/>
    <w:pPr>
      <w:pBdr>
        <w:right w:val="single" w:sz="8" w:space="0" w:color="auto"/>
      </w:pBdr>
      <w:spacing w:before="100" w:beforeAutospacing="1" w:after="100" w:afterAutospacing="1" w:line="240" w:lineRule="auto"/>
      <w:ind w:firstLine="0"/>
    </w:pPr>
    <w:rPr>
      <w:color w:val="000000"/>
      <w:sz w:val="24"/>
      <w:szCs w:val="24"/>
    </w:rPr>
  </w:style>
  <w:style w:type="paragraph" w:customStyle="1" w:styleId="xl74">
    <w:name w:val="xl74"/>
    <w:basedOn w:val="a"/>
    <w:rsid w:val="0037479F"/>
    <w:pPr>
      <w:pBdr>
        <w:right w:val="single" w:sz="8" w:space="0" w:color="auto"/>
      </w:pBdr>
      <w:spacing w:before="100" w:beforeAutospacing="1" w:after="100" w:afterAutospacing="1" w:line="240" w:lineRule="auto"/>
      <w:ind w:firstLine="0"/>
      <w:jc w:val="left"/>
    </w:pPr>
    <w:rPr>
      <w:b/>
      <w:bCs/>
      <w:color w:val="000000"/>
      <w:sz w:val="24"/>
      <w:szCs w:val="24"/>
    </w:rPr>
  </w:style>
  <w:style w:type="paragraph" w:customStyle="1" w:styleId="xl75">
    <w:name w:val="xl75"/>
    <w:basedOn w:val="a"/>
    <w:rsid w:val="0037479F"/>
    <w:pPr>
      <w:pBdr>
        <w:bottom w:val="single" w:sz="8" w:space="0" w:color="auto"/>
        <w:right w:val="single" w:sz="8" w:space="0" w:color="auto"/>
      </w:pBdr>
      <w:spacing w:before="100" w:beforeAutospacing="1" w:after="100" w:afterAutospacing="1" w:line="240" w:lineRule="auto"/>
      <w:ind w:firstLine="0"/>
    </w:pPr>
    <w:rPr>
      <w:color w:val="000000"/>
      <w:sz w:val="24"/>
      <w:szCs w:val="24"/>
    </w:rPr>
  </w:style>
  <w:style w:type="paragraph" w:customStyle="1" w:styleId="xl76">
    <w:name w:val="xl76"/>
    <w:basedOn w:val="a"/>
    <w:rsid w:val="0037479F"/>
    <w:pPr>
      <w:pBdr>
        <w:top w:val="single" w:sz="8" w:space="0" w:color="auto"/>
        <w:left w:val="single" w:sz="8" w:space="0" w:color="auto"/>
        <w:bottom w:val="single" w:sz="8" w:space="0" w:color="auto"/>
      </w:pBdr>
      <w:spacing w:before="100" w:beforeAutospacing="1" w:after="100" w:afterAutospacing="1" w:line="240" w:lineRule="auto"/>
      <w:ind w:firstLine="0"/>
    </w:pPr>
    <w:rPr>
      <w:b/>
      <w:bCs/>
      <w:color w:val="000000"/>
      <w:sz w:val="24"/>
      <w:szCs w:val="24"/>
    </w:rPr>
  </w:style>
  <w:style w:type="paragraph" w:customStyle="1" w:styleId="xl77">
    <w:name w:val="xl77"/>
    <w:basedOn w:val="a"/>
    <w:rsid w:val="0037479F"/>
    <w:pPr>
      <w:pBdr>
        <w:top w:val="single" w:sz="8" w:space="0" w:color="auto"/>
        <w:bottom w:val="single" w:sz="8" w:space="0" w:color="auto"/>
        <w:right w:val="single" w:sz="8" w:space="0" w:color="auto"/>
      </w:pBdr>
      <w:spacing w:before="100" w:beforeAutospacing="1" w:after="100" w:afterAutospacing="1" w:line="240" w:lineRule="auto"/>
      <w:ind w:firstLine="0"/>
    </w:pPr>
    <w:rPr>
      <w:b/>
      <w:bCs/>
      <w:color w:val="000000"/>
      <w:sz w:val="24"/>
      <w:szCs w:val="24"/>
    </w:rPr>
  </w:style>
  <w:style w:type="paragraph" w:customStyle="1" w:styleId="xl78">
    <w:name w:val="xl78"/>
    <w:basedOn w:val="a"/>
    <w:rsid w:val="0037479F"/>
    <w:pPr>
      <w:pBdr>
        <w:left w:val="single" w:sz="8" w:space="0" w:color="auto"/>
        <w:right w:val="single" w:sz="8" w:space="0" w:color="auto"/>
      </w:pBdr>
      <w:spacing w:before="100" w:beforeAutospacing="1" w:after="100" w:afterAutospacing="1" w:line="240" w:lineRule="auto"/>
      <w:ind w:firstLine="0"/>
      <w:jc w:val="left"/>
    </w:pPr>
    <w:rPr>
      <w:b/>
      <w:bCs/>
      <w:color w:val="000000"/>
      <w:sz w:val="24"/>
      <w:szCs w:val="24"/>
    </w:rPr>
  </w:style>
  <w:style w:type="paragraph" w:customStyle="1" w:styleId="xl79">
    <w:name w:val="xl79"/>
    <w:basedOn w:val="a"/>
    <w:rsid w:val="0037479F"/>
    <w:pPr>
      <w:pBdr>
        <w:top w:val="single" w:sz="8" w:space="0" w:color="auto"/>
        <w:left w:val="single" w:sz="8" w:space="0" w:color="auto"/>
        <w:right w:val="single" w:sz="8" w:space="0" w:color="auto"/>
      </w:pBdr>
      <w:spacing w:before="100" w:beforeAutospacing="1" w:after="100" w:afterAutospacing="1" w:line="240" w:lineRule="auto"/>
      <w:ind w:firstLine="0"/>
      <w:jc w:val="left"/>
    </w:pPr>
    <w:rPr>
      <w:b/>
      <w:bCs/>
      <w:color w:val="000000"/>
      <w:sz w:val="24"/>
      <w:szCs w:val="24"/>
    </w:rPr>
  </w:style>
  <w:style w:type="paragraph" w:customStyle="1" w:styleId="xl80">
    <w:name w:val="xl80"/>
    <w:basedOn w:val="a"/>
    <w:rsid w:val="0037479F"/>
    <w:pPr>
      <w:pBdr>
        <w:left w:val="single" w:sz="8" w:space="0" w:color="auto"/>
        <w:bottom w:val="single" w:sz="8" w:space="0" w:color="auto"/>
        <w:right w:val="single" w:sz="8" w:space="0" w:color="auto"/>
      </w:pBdr>
      <w:spacing w:before="100" w:beforeAutospacing="1" w:after="100" w:afterAutospacing="1" w:line="240" w:lineRule="auto"/>
      <w:ind w:firstLine="0"/>
      <w:jc w:val="left"/>
    </w:pPr>
    <w:rPr>
      <w:b/>
      <w:bCs/>
      <w:color w:val="000000"/>
      <w:sz w:val="24"/>
      <w:szCs w:val="24"/>
    </w:rPr>
  </w:style>
  <w:style w:type="paragraph" w:customStyle="1" w:styleId="xl81">
    <w:name w:val="xl81"/>
    <w:basedOn w:val="a"/>
    <w:rsid w:val="0037479F"/>
    <w:pPr>
      <w:pBdr>
        <w:top w:val="single" w:sz="8" w:space="0" w:color="auto"/>
        <w:left w:val="single" w:sz="8" w:space="0" w:color="auto"/>
        <w:bottom w:val="single" w:sz="8" w:space="0" w:color="auto"/>
      </w:pBdr>
      <w:spacing w:before="100" w:beforeAutospacing="1" w:after="100" w:afterAutospacing="1" w:line="240" w:lineRule="auto"/>
      <w:ind w:firstLine="0"/>
      <w:jc w:val="center"/>
    </w:pPr>
    <w:rPr>
      <w:b/>
      <w:bCs/>
      <w:color w:val="000000"/>
      <w:sz w:val="24"/>
      <w:szCs w:val="24"/>
    </w:rPr>
  </w:style>
  <w:style w:type="paragraph" w:customStyle="1" w:styleId="xl82">
    <w:name w:val="xl82"/>
    <w:basedOn w:val="a"/>
    <w:rsid w:val="0037479F"/>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color w:val="000000"/>
      <w:sz w:val="24"/>
      <w:szCs w:val="24"/>
    </w:rPr>
  </w:style>
  <w:style w:type="paragraph" w:customStyle="1" w:styleId="xl83">
    <w:name w:val="xl83"/>
    <w:basedOn w:val="a"/>
    <w:rsid w:val="0037479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color w:val="000000"/>
      <w:sz w:val="24"/>
      <w:szCs w:val="24"/>
    </w:rPr>
  </w:style>
  <w:style w:type="paragraph" w:customStyle="1" w:styleId="xl84">
    <w:name w:val="xl84"/>
    <w:basedOn w:val="a"/>
    <w:rsid w:val="0037479F"/>
    <w:pPr>
      <w:pBdr>
        <w:top w:val="single" w:sz="8" w:space="0" w:color="auto"/>
        <w:bottom w:val="single" w:sz="8" w:space="0" w:color="auto"/>
        <w:right w:val="single" w:sz="8" w:space="0" w:color="auto"/>
      </w:pBdr>
      <w:spacing w:before="100" w:beforeAutospacing="1" w:after="100" w:afterAutospacing="1" w:line="240" w:lineRule="auto"/>
      <w:ind w:firstLine="0"/>
      <w:jc w:val="left"/>
    </w:pPr>
    <w:rPr>
      <w:b/>
      <w:bCs/>
      <w:color w:val="000000"/>
      <w:sz w:val="24"/>
      <w:szCs w:val="24"/>
    </w:rPr>
  </w:style>
  <w:style w:type="paragraph" w:customStyle="1" w:styleId="xl85">
    <w:name w:val="xl85"/>
    <w:basedOn w:val="a"/>
    <w:rsid w:val="0037479F"/>
    <w:pPr>
      <w:pBdr>
        <w:left w:val="single" w:sz="8" w:space="0" w:color="auto"/>
        <w:right w:val="single" w:sz="8" w:space="0" w:color="auto"/>
      </w:pBdr>
      <w:spacing w:before="100" w:beforeAutospacing="1" w:after="100" w:afterAutospacing="1" w:line="240" w:lineRule="auto"/>
      <w:ind w:firstLine="0"/>
      <w:jc w:val="center"/>
    </w:pPr>
    <w:rPr>
      <w:b/>
      <w:bCs/>
      <w:color w:val="000000"/>
      <w:sz w:val="24"/>
      <w:szCs w:val="24"/>
    </w:rPr>
  </w:style>
  <w:style w:type="paragraph" w:customStyle="1" w:styleId="xl86">
    <w:name w:val="xl86"/>
    <w:basedOn w:val="a"/>
    <w:rsid w:val="0037479F"/>
    <w:pPr>
      <w:pBdr>
        <w:left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87">
    <w:name w:val="xl87"/>
    <w:basedOn w:val="a"/>
    <w:rsid w:val="0037479F"/>
    <w:pPr>
      <w:pBdr>
        <w:right w:val="single" w:sz="8" w:space="0" w:color="auto"/>
      </w:pBdr>
      <w:spacing w:before="100" w:beforeAutospacing="1" w:after="100" w:afterAutospacing="1" w:line="240" w:lineRule="auto"/>
      <w:ind w:firstLine="0"/>
      <w:jc w:val="center"/>
    </w:pPr>
    <w:rPr>
      <w:b/>
      <w:bCs/>
      <w:color w:val="000000"/>
      <w:sz w:val="24"/>
      <w:szCs w:val="24"/>
    </w:rPr>
  </w:style>
  <w:style w:type="paragraph" w:customStyle="1" w:styleId="xl88">
    <w:name w:val="xl88"/>
    <w:basedOn w:val="a"/>
    <w:rsid w:val="0037479F"/>
    <w:pPr>
      <w:pBdr>
        <w:right w:val="single" w:sz="8" w:space="0" w:color="auto"/>
      </w:pBdr>
      <w:spacing w:before="100" w:beforeAutospacing="1" w:after="100" w:afterAutospacing="1" w:line="240" w:lineRule="auto"/>
      <w:ind w:firstLine="0"/>
      <w:jc w:val="left"/>
    </w:pPr>
    <w:rPr>
      <w:sz w:val="24"/>
      <w:szCs w:val="24"/>
    </w:rPr>
  </w:style>
  <w:style w:type="paragraph" w:customStyle="1" w:styleId="xl89">
    <w:name w:val="xl89"/>
    <w:basedOn w:val="a"/>
    <w:rsid w:val="0037479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b/>
      <w:bCs/>
      <w:color w:val="000000"/>
      <w:sz w:val="24"/>
      <w:szCs w:val="24"/>
    </w:rPr>
  </w:style>
  <w:style w:type="paragraph" w:customStyle="1" w:styleId="xl90">
    <w:name w:val="xl90"/>
    <w:basedOn w:val="a"/>
    <w:rsid w:val="0037479F"/>
    <w:pPr>
      <w:pBdr>
        <w:left w:val="single" w:sz="8" w:space="0" w:color="auto"/>
        <w:bottom w:val="single" w:sz="8" w:space="0" w:color="auto"/>
        <w:right w:val="single" w:sz="8" w:space="0" w:color="auto"/>
      </w:pBdr>
      <w:spacing w:before="100" w:beforeAutospacing="1" w:after="100" w:afterAutospacing="1" w:line="240" w:lineRule="auto"/>
      <w:ind w:firstLine="0"/>
    </w:pPr>
    <w:rPr>
      <w:color w:val="000000"/>
      <w:sz w:val="24"/>
      <w:szCs w:val="24"/>
    </w:rPr>
  </w:style>
  <w:style w:type="paragraph" w:customStyle="1" w:styleId="xl91">
    <w:name w:val="xl91"/>
    <w:basedOn w:val="a"/>
    <w:rsid w:val="0037479F"/>
    <w:pPr>
      <w:pBdr>
        <w:left w:val="single" w:sz="8" w:space="0" w:color="auto"/>
        <w:right w:val="single" w:sz="8" w:space="0" w:color="auto"/>
      </w:pBdr>
      <w:spacing w:before="100" w:beforeAutospacing="1" w:after="100" w:afterAutospacing="1" w:line="240" w:lineRule="auto"/>
      <w:ind w:firstLine="0"/>
    </w:pPr>
    <w:rPr>
      <w:color w:val="000000"/>
      <w:sz w:val="24"/>
      <w:szCs w:val="24"/>
    </w:rPr>
  </w:style>
  <w:style w:type="paragraph" w:customStyle="1" w:styleId="xl92">
    <w:name w:val="xl92"/>
    <w:basedOn w:val="a"/>
    <w:rsid w:val="0037479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color w:val="000000"/>
      <w:sz w:val="24"/>
      <w:szCs w:val="24"/>
    </w:rPr>
  </w:style>
  <w:style w:type="paragraph" w:customStyle="1" w:styleId="xl93">
    <w:name w:val="xl93"/>
    <w:basedOn w:val="a"/>
    <w:rsid w:val="0037479F"/>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94">
    <w:name w:val="xl94"/>
    <w:basedOn w:val="a"/>
    <w:rsid w:val="0037479F"/>
    <w:pPr>
      <w:pBdr>
        <w:left w:val="single" w:sz="8" w:space="0" w:color="auto"/>
        <w:bottom w:val="single" w:sz="8" w:space="0" w:color="auto"/>
        <w:right w:val="single" w:sz="8" w:space="0" w:color="auto"/>
      </w:pBdr>
      <w:spacing w:before="100" w:beforeAutospacing="1" w:after="100" w:afterAutospacing="1" w:line="240" w:lineRule="auto"/>
      <w:ind w:firstLine="0"/>
    </w:pPr>
    <w:rPr>
      <w:color w:val="000000"/>
      <w:sz w:val="24"/>
      <w:szCs w:val="24"/>
    </w:rPr>
  </w:style>
  <w:style w:type="paragraph" w:customStyle="1" w:styleId="xl95">
    <w:name w:val="xl95"/>
    <w:basedOn w:val="a"/>
    <w:rsid w:val="0037479F"/>
    <w:pPr>
      <w:pBdr>
        <w:top w:val="single" w:sz="8" w:space="0" w:color="auto"/>
        <w:bottom w:val="single" w:sz="8" w:space="0" w:color="auto"/>
        <w:right w:val="single" w:sz="8" w:space="0" w:color="auto"/>
      </w:pBdr>
      <w:spacing w:before="100" w:beforeAutospacing="1" w:after="100" w:afterAutospacing="1" w:line="240" w:lineRule="auto"/>
      <w:ind w:firstLine="0"/>
    </w:pPr>
    <w:rPr>
      <w:color w:val="000000"/>
      <w:sz w:val="24"/>
      <w:szCs w:val="24"/>
    </w:rPr>
  </w:style>
  <w:style w:type="paragraph" w:customStyle="1" w:styleId="xl96">
    <w:name w:val="xl96"/>
    <w:basedOn w:val="a"/>
    <w:rsid w:val="0037479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color w:val="000000"/>
      <w:sz w:val="24"/>
      <w:szCs w:val="24"/>
    </w:rPr>
  </w:style>
  <w:style w:type="paragraph" w:customStyle="1" w:styleId="xl97">
    <w:name w:val="xl97"/>
    <w:basedOn w:val="a"/>
    <w:rsid w:val="0037479F"/>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98">
    <w:name w:val="xl98"/>
    <w:basedOn w:val="a"/>
    <w:rsid w:val="0037479F"/>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99">
    <w:name w:val="xl99"/>
    <w:basedOn w:val="a"/>
    <w:rsid w:val="0037479F"/>
    <w:pPr>
      <w:pBdr>
        <w:left w:val="single" w:sz="8" w:space="0" w:color="auto"/>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100">
    <w:name w:val="xl100"/>
    <w:basedOn w:val="a"/>
    <w:rsid w:val="0037479F"/>
    <w:pPr>
      <w:pBdr>
        <w:left w:val="single" w:sz="8" w:space="0" w:color="auto"/>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101">
    <w:name w:val="xl101"/>
    <w:basedOn w:val="a"/>
    <w:rsid w:val="0037479F"/>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102">
    <w:name w:val="xl102"/>
    <w:basedOn w:val="a"/>
    <w:rsid w:val="0037479F"/>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103">
    <w:name w:val="xl103"/>
    <w:basedOn w:val="a"/>
    <w:rsid w:val="0037479F"/>
    <w:pPr>
      <w:pBdr>
        <w:top w:val="single" w:sz="8" w:space="0" w:color="auto"/>
        <w:right w:val="single" w:sz="8" w:space="0" w:color="auto"/>
      </w:pBdr>
      <w:spacing w:before="100" w:beforeAutospacing="1" w:after="100" w:afterAutospacing="1" w:line="240" w:lineRule="auto"/>
      <w:ind w:firstLine="0"/>
    </w:pPr>
    <w:rPr>
      <w:color w:val="000000"/>
      <w:sz w:val="24"/>
      <w:szCs w:val="24"/>
    </w:rPr>
  </w:style>
  <w:style w:type="paragraph" w:customStyle="1" w:styleId="xl104">
    <w:name w:val="xl104"/>
    <w:basedOn w:val="a"/>
    <w:rsid w:val="0037479F"/>
    <w:pPr>
      <w:pBdr>
        <w:top w:val="single" w:sz="8" w:space="0" w:color="auto"/>
        <w:left w:val="single" w:sz="8" w:space="0" w:color="auto"/>
        <w:right w:val="single" w:sz="8" w:space="0" w:color="auto"/>
      </w:pBdr>
      <w:spacing w:before="100" w:beforeAutospacing="1" w:after="100" w:afterAutospacing="1" w:line="240" w:lineRule="auto"/>
      <w:ind w:firstLine="0"/>
    </w:pPr>
    <w:rPr>
      <w:color w:val="000000"/>
      <w:sz w:val="24"/>
      <w:szCs w:val="24"/>
    </w:rPr>
  </w:style>
  <w:style w:type="paragraph" w:customStyle="1" w:styleId="xl105">
    <w:name w:val="xl105"/>
    <w:basedOn w:val="a"/>
    <w:rsid w:val="0037479F"/>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color w:val="000000"/>
      <w:sz w:val="24"/>
      <w:szCs w:val="24"/>
    </w:rPr>
  </w:style>
  <w:style w:type="paragraph" w:customStyle="1" w:styleId="xl106">
    <w:name w:val="xl106"/>
    <w:basedOn w:val="a"/>
    <w:rsid w:val="0037479F"/>
    <w:pPr>
      <w:pBdr>
        <w:left w:val="single" w:sz="8" w:space="0" w:color="auto"/>
        <w:right w:val="single" w:sz="8" w:space="0" w:color="auto"/>
      </w:pBdr>
      <w:spacing w:before="100" w:beforeAutospacing="1" w:after="100" w:afterAutospacing="1" w:line="240" w:lineRule="auto"/>
      <w:ind w:firstLine="0"/>
      <w:jc w:val="center"/>
      <w:textAlignment w:val="top"/>
    </w:pPr>
    <w:rPr>
      <w:color w:val="000000"/>
      <w:sz w:val="24"/>
      <w:szCs w:val="24"/>
    </w:rPr>
  </w:style>
  <w:style w:type="paragraph" w:customStyle="1" w:styleId="xl107">
    <w:name w:val="xl107"/>
    <w:basedOn w:val="a"/>
    <w:rsid w:val="0037479F"/>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color w:val="000000"/>
      <w:sz w:val="24"/>
      <w:szCs w:val="24"/>
    </w:rPr>
  </w:style>
  <w:style w:type="paragraph" w:customStyle="1" w:styleId="xl108">
    <w:name w:val="xl108"/>
    <w:basedOn w:val="a"/>
    <w:rsid w:val="0037479F"/>
    <w:pPr>
      <w:pBdr>
        <w:top w:val="single" w:sz="8" w:space="0" w:color="auto"/>
        <w:bottom w:val="single" w:sz="8" w:space="0" w:color="auto"/>
      </w:pBdr>
      <w:spacing w:before="100" w:beforeAutospacing="1" w:after="100" w:afterAutospacing="1" w:line="240" w:lineRule="auto"/>
      <w:ind w:firstLine="0"/>
      <w:jc w:val="center"/>
      <w:textAlignment w:val="center"/>
    </w:pPr>
    <w:rPr>
      <w:b/>
      <w:bCs/>
      <w:color w:val="000000"/>
      <w:sz w:val="24"/>
      <w:szCs w:val="24"/>
    </w:rPr>
  </w:style>
  <w:style w:type="paragraph" w:customStyle="1" w:styleId="xl109">
    <w:name w:val="xl109"/>
    <w:basedOn w:val="a"/>
    <w:rsid w:val="0037479F"/>
    <w:pPr>
      <w:spacing w:before="100" w:beforeAutospacing="1" w:after="100" w:afterAutospacing="1" w:line="240" w:lineRule="auto"/>
      <w:ind w:firstLine="0"/>
      <w:jc w:val="left"/>
      <w:textAlignment w:val="center"/>
    </w:pPr>
    <w:rPr>
      <w:sz w:val="24"/>
      <w:szCs w:val="24"/>
    </w:rPr>
  </w:style>
  <w:style w:type="paragraph" w:customStyle="1" w:styleId="xl110">
    <w:name w:val="xl110"/>
    <w:basedOn w:val="a"/>
    <w:rsid w:val="0037479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111">
    <w:name w:val="xl111"/>
    <w:basedOn w:val="a"/>
    <w:rsid w:val="0037479F"/>
    <w:pPr>
      <w:pBdr>
        <w:left w:val="single" w:sz="8" w:space="0" w:color="auto"/>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112">
    <w:name w:val="xl112"/>
    <w:basedOn w:val="a"/>
    <w:rsid w:val="0037479F"/>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113">
    <w:name w:val="xl113"/>
    <w:basedOn w:val="a"/>
    <w:rsid w:val="0037479F"/>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color w:val="000000"/>
      <w:sz w:val="24"/>
      <w:szCs w:val="24"/>
    </w:rPr>
  </w:style>
  <w:style w:type="paragraph" w:customStyle="1" w:styleId="xl114">
    <w:name w:val="xl114"/>
    <w:basedOn w:val="a"/>
    <w:rsid w:val="0037479F"/>
    <w:pPr>
      <w:pBdr>
        <w:left w:val="single" w:sz="8" w:space="0" w:color="auto"/>
        <w:right w:val="single" w:sz="8" w:space="0" w:color="auto"/>
      </w:pBdr>
      <w:spacing w:before="100" w:beforeAutospacing="1" w:after="100" w:afterAutospacing="1" w:line="240" w:lineRule="auto"/>
      <w:ind w:firstLine="0"/>
      <w:jc w:val="center"/>
      <w:textAlignment w:val="top"/>
    </w:pPr>
    <w:rPr>
      <w:color w:val="000000"/>
      <w:sz w:val="24"/>
      <w:szCs w:val="24"/>
    </w:rPr>
  </w:style>
  <w:style w:type="paragraph" w:customStyle="1" w:styleId="xl115">
    <w:name w:val="xl115"/>
    <w:basedOn w:val="a"/>
    <w:rsid w:val="0037479F"/>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color w:val="000000"/>
      <w:sz w:val="24"/>
      <w:szCs w:val="24"/>
    </w:rPr>
  </w:style>
  <w:style w:type="paragraph" w:customStyle="1" w:styleId="xl116">
    <w:name w:val="xl116"/>
    <w:basedOn w:val="a"/>
    <w:rsid w:val="0037479F"/>
    <w:pPr>
      <w:pBdr>
        <w:right w:val="single" w:sz="8" w:space="0" w:color="auto"/>
      </w:pBdr>
      <w:spacing w:before="100" w:beforeAutospacing="1" w:after="100" w:afterAutospacing="1" w:line="240" w:lineRule="auto"/>
      <w:ind w:firstLine="0"/>
      <w:jc w:val="center"/>
      <w:textAlignment w:val="top"/>
    </w:pPr>
    <w:rPr>
      <w:b/>
      <w:bCs/>
      <w:color w:val="000000"/>
      <w:sz w:val="24"/>
      <w:szCs w:val="24"/>
    </w:rPr>
  </w:style>
  <w:style w:type="paragraph" w:customStyle="1" w:styleId="xl117">
    <w:name w:val="xl117"/>
    <w:basedOn w:val="a"/>
    <w:rsid w:val="0037479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color w:val="000000"/>
      <w:sz w:val="24"/>
      <w:szCs w:val="24"/>
    </w:rPr>
  </w:style>
  <w:style w:type="character" w:customStyle="1" w:styleId="23">
    <w:name w:val="Текст сноски Знак2"/>
    <w:aliases w:val="Знак4 Знак Знак,Текст сноски Знак1 Знак,Знак4 Знак1 Знак,Знак4 Знак2,Знак4 Знак Знак Знак2 Знак,Текст сноски Знак Знак1 Знак,Footnote Text Char Знак Знак,Знак5 Знак,Знак8 Знак Знак Знак Знак,Знак8 Знак Знак1 Знак,Знак4 Знак Знак1 Знак"/>
    <w:basedOn w:val="a0"/>
    <w:link w:val="afc"/>
    <w:uiPriority w:val="99"/>
    <w:qFormat/>
    <w:rsid w:val="003A2E1A"/>
  </w:style>
  <w:style w:type="character" w:customStyle="1" w:styleId="affa">
    <w:name w:val="Основной текст_"/>
    <w:basedOn w:val="a0"/>
    <w:link w:val="13"/>
    <w:rsid w:val="00C13BB0"/>
  </w:style>
  <w:style w:type="character" w:customStyle="1" w:styleId="24">
    <w:name w:val="Заголовок №2_"/>
    <w:basedOn w:val="a0"/>
    <w:link w:val="25"/>
    <w:rsid w:val="00C13BB0"/>
    <w:rPr>
      <w:b/>
      <w:bCs/>
    </w:rPr>
  </w:style>
  <w:style w:type="paragraph" w:customStyle="1" w:styleId="13">
    <w:name w:val="Основной текст1"/>
    <w:basedOn w:val="a"/>
    <w:link w:val="affa"/>
    <w:rsid w:val="00C13BB0"/>
    <w:pPr>
      <w:widowControl w:val="0"/>
      <w:spacing w:before="0" w:after="100" w:line="305" w:lineRule="auto"/>
      <w:ind w:firstLine="400"/>
      <w:jc w:val="left"/>
    </w:pPr>
    <w:rPr>
      <w:sz w:val="20"/>
      <w:szCs w:val="20"/>
    </w:rPr>
  </w:style>
  <w:style w:type="paragraph" w:customStyle="1" w:styleId="25">
    <w:name w:val="Заголовок №2"/>
    <w:basedOn w:val="a"/>
    <w:link w:val="24"/>
    <w:rsid w:val="00C13BB0"/>
    <w:pPr>
      <w:widowControl w:val="0"/>
      <w:spacing w:before="0" w:after="110" w:line="302" w:lineRule="auto"/>
      <w:ind w:firstLine="0"/>
      <w:jc w:val="center"/>
      <w:outlineLvl w:val="1"/>
    </w:pPr>
    <w:rPr>
      <w:b/>
      <w:bCs/>
      <w:sz w:val="20"/>
      <w:szCs w:val="20"/>
    </w:rPr>
  </w:style>
  <w:style w:type="paragraph" w:customStyle="1" w:styleId="T-List1">
    <w:name w:val="T-List1"/>
    <w:basedOn w:val="a"/>
    <w:link w:val="T-List10"/>
    <w:qFormat/>
    <w:rsid w:val="00683755"/>
    <w:pPr>
      <w:numPr>
        <w:numId w:val="5"/>
      </w:numPr>
      <w:spacing w:before="0" w:after="0" w:line="240" w:lineRule="auto"/>
    </w:pPr>
    <w:rPr>
      <w:rFonts w:eastAsiaTheme="minorHAnsi"/>
      <w:kern w:val="2"/>
      <w:sz w:val="24"/>
      <w:szCs w:val="24"/>
      <w:lang w:eastAsia="en-US"/>
    </w:rPr>
  </w:style>
  <w:style w:type="character" w:customStyle="1" w:styleId="T-List10">
    <w:name w:val="T-List1 Знак"/>
    <w:basedOn w:val="a0"/>
    <w:link w:val="T-List1"/>
    <w:rsid w:val="00683755"/>
    <w:rPr>
      <w:rFonts w:eastAsiaTheme="minorHAnsi"/>
      <w:kern w:val="2"/>
      <w:sz w:val="24"/>
      <w:szCs w:val="24"/>
      <w:lang w:eastAsia="en-US"/>
    </w:rPr>
  </w:style>
  <w:style w:type="character" w:styleId="affb">
    <w:name w:val="page number"/>
    <w:basedOn w:val="a0"/>
    <w:semiHidden/>
    <w:rsid w:val="002B79BB"/>
  </w:style>
  <w:style w:type="paragraph" w:customStyle="1" w:styleId="ConsNonformat">
    <w:name w:val="ConsNonformat"/>
    <w:uiPriority w:val="99"/>
    <w:rsid w:val="002B79BB"/>
    <w:pPr>
      <w:widowControl w:val="0"/>
      <w:autoSpaceDE w:val="0"/>
      <w:autoSpaceDN w:val="0"/>
      <w:adjustRightInd w:val="0"/>
    </w:pPr>
    <w:rPr>
      <w:rFonts w:ascii="Courier New" w:hAnsi="Courier New" w:cs="Courier New"/>
    </w:rPr>
  </w:style>
  <w:style w:type="paragraph" w:customStyle="1" w:styleId="ConsNormal">
    <w:name w:val="ConsNormal"/>
    <w:rsid w:val="002B79BB"/>
    <w:pPr>
      <w:widowControl w:val="0"/>
      <w:autoSpaceDE w:val="0"/>
      <w:autoSpaceDN w:val="0"/>
      <w:adjustRightInd w:val="0"/>
      <w:ind w:firstLine="720"/>
    </w:pPr>
    <w:rPr>
      <w:rFonts w:ascii="Arial" w:hAnsi="Arial" w:cs="Arial"/>
    </w:rPr>
  </w:style>
  <w:style w:type="paragraph" w:customStyle="1" w:styleId="14">
    <w:name w:val="Текст1"/>
    <w:basedOn w:val="a"/>
    <w:rsid w:val="002B79BB"/>
    <w:pPr>
      <w:suppressAutoHyphens/>
      <w:spacing w:before="0" w:after="0" w:line="240" w:lineRule="auto"/>
      <w:ind w:firstLine="0"/>
      <w:jc w:val="left"/>
    </w:pPr>
    <w:rPr>
      <w:rFonts w:ascii="Courier New" w:hAnsi="Courier New" w:cs="Courier New"/>
      <w:sz w:val="20"/>
      <w:szCs w:val="20"/>
      <w:lang w:eastAsia="ar-SA"/>
    </w:rPr>
  </w:style>
  <w:style w:type="paragraph" w:styleId="affc">
    <w:name w:val="Block Text"/>
    <w:basedOn w:val="a"/>
    <w:rsid w:val="002B79BB"/>
    <w:pPr>
      <w:spacing w:before="0" w:after="0" w:line="420" w:lineRule="auto"/>
      <w:ind w:left="680" w:right="1599" w:firstLine="0"/>
      <w:jc w:val="center"/>
    </w:pPr>
    <w:rPr>
      <w:b/>
      <w:sz w:val="24"/>
      <w:szCs w:val="20"/>
    </w:rPr>
  </w:style>
  <w:style w:type="numbering" w:customStyle="1" w:styleId="26">
    <w:name w:val="Нет списка2"/>
    <w:next w:val="a2"/>
    <w:uiPriority w:val="99"/>
    <w:semiHidden/>
    <w:unhideWhenUsed/>
    <w:rsid w:val="002B79BB"/>
  </w:style>
  <w:style w:type="table" w:customStyle="1" w:styleId="27">
    <w:name w:val="Сетка таблицы2"/>
    <w:basedOn w:val="a1"/>
    <w:next w:val="aff2"/>
    <w:uiPriority w:val="59"/>
    <w:rsid w:val="002B79B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2"/>
    <w:uiPriority w:val="59"/>
    <w:rsid w:val="002B79B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rsid w:val="002B79BB"/>
    <w:pPr>
      <w:autoSpaceDE w:val="0"/>
      <w:autoSpaceDN w:val="0"/>
      <w:adjustRightInd w:val="0"/>
      <w:jc w:val="both"/>
    </w:pPr>
    <w:rPr>
      <w:rFonts w:eastAsiaTheme="minorEastAsia"/>
      <w:sz w:val="24"/>
      <w:szCs w:val="24"/>
    </w:rPr>
  </w:style>
  <w:style w:type="table" w:customStyle="1" w:styleId="41">
    <w:name w:val="Сетка таблицы4"/>
    <w:basedOn w:val="a1"/>
    <w:next w:val="aff2"/>
    <w:uiPriority w:val="59"/>
    <w:rsid w:val="002B79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2"/>
    <w:uiPriority w:val="39"/>
    <w:rsid w:val="002B79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2B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613849">
      <w:bodyDiv w:val="1"/>
      <w:marLeft w:val="0"/>
      <w:marRight w:val="0"/>
      <w:marTop w:val="0"/>
      <w:marBottom w:val="0"/>
      <w:divBdr>
        <w:top w:val="none" w:sz="0" w:space="0" w:color="auto"/>
        <w:left w:val="none" w:sz="0" w:space="0" w:color="auto"/>
        <w:bottom w:val="none" w:sz="0" w:space="0" w:color="auto"/>
        <w:right w:val="none" w:sz="0" w:space="0" w:color="auto"/>
      </w:divBdr>
    </w:div>
    <w:div w:id="1117290438">
      <w:bodyDiv w:val="1"/>
      <w:marLeft w:val="0"/>
      <w:marRight w:val="0"/>
      <w:marTop w:val="0"/>
      <w:marBottom w:val="0"/>
      <w:divBdr>
        <w:top w:val="none" w:sz="0" w:space="0" w:color="auto"/>
        <w:left w:val="none" w:sz="0" w:space="0" w:color="auto"/>
        <w:bottom w:val="none" w:sz="0" w:space="0" w:color="auto"/>
        <w:right w:val="none" w:sz="0" w:space="0" w:color="auto"/>
      </w:divBdr>
    </w:div>
    <w:div w:id="1278026894">
      <w:bodyDiv w:val="1"/>
      <w:marLeft w:val="0"/>
      <w:marRight w:val="0"/>
      <w:marTop w:val="0"/>
      <w:marBottom w:val="0"/>
      <w:divBdr>
        <w:top w:val="none" w:sz="0" w:space="0" w:color="auto"/>
        <w:left w:val="none" w:sz="0" w:space="0" w:color="auto"/>
        <w:bottom w:val="none" w:sz="0" w:space="0" w:color="auto"/>
        <w:right w:val="none" w:sz="0" w:space="0" w:color="auto"/>
      </w:divBdr>
    </w:div>
    <w:div w:id="1370884579">
      <w:bodyDiv w:val="1"/>
      <w:marLeft w:val="0"/>
      <w:marRight w:val="0"/>
      <w:marTop w:val="0"/>
      <w:marBottom w:val="0"/>
      <w:divBdr>
        <w:top w:val="none" w:sz="0" w:space="0" w:color="auto"/>
        <w:left w:val="none" w:sz="0" w:space="0" w:color="auto"/>
        <w:bottom w:val="none" w:sz="0" w:space="0" w:color="auto"/>
        <w:right w:val="none" w:sz="0" w:space="0" w:color="auto"/>
      </w:divBdr>
    </w:div>
    <w:div w:id="1468357489">
      <w:bodyDiv w:val="1"/>
      <w:marLeft w:val="0"/>
      <w:marRight w:val="0"/>
      <w:marTop w:val="0"/>
      <w:marBottom w:val="0"/>
      <w:divBdr>
        <w:top w:val="none" w:sz="0" w:space="0" w:color="auto"/>
        <w:left w:val="none" w:sz="0" w:space="0" w:color="auto"/>
        <w:bottom w:val="none" w:sz="0" w:space="0" w:color="auto"/>
        <w:right w:val="none" w:sz="0" w:space="0" w:color="auto"/>
      </w:divBdr>
    </w:div>
    <w:div w:id="1769159676">
      <w:bodyDiv w:val="1"/>
      <w:marLeft w:val="0"/>
      <w:marRight w:val="0"/>
      <w:marTop w:val="0"/>
      <w:marBottom w:val="0"/>
      <w:divBdr>
        <w:top w:val="none" w:sz="0" w:space="0" w:color="auto"/>
        <w:left w:val="none" w:sz="0" w:space="0" w:color="auto"/>
        <w:bottom w:val="none" w:sz="0" w:space="0" w:color="auto"/>
        <w:right w:val="none" w:sz="0" w:space="0" w:color="auto"/>
      </w:divBdr>
    </w:div>
    <w:div w:id="2080900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avtodo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287303&amp;rnd=373733ED62FAD6178D58CD6081863DED&amp;dst=100095&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B19D4-EC01-40E4-8F6C-C77A68C9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15</Pages>
  <Words>5700</Words>
  <Characters>32495</Characters>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2024-04-15T06:56:00Z</cp:lastPrinted>
  <dcterms:created xsi:type="dcterms:W3CDTF">2024-06-04T14:31:00Z</dcterms:created>
  <dcterms:modified xsi:type="dcterms:W3CDTF">2024-06-07T17:19:00Z</dcterms:modified>
</cp:coreProperties>
</file>